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Traduction de la Note adressée le 18 Février 1858 par Son Excellence Monseigneur Antonelli</w:t>
        <w:br w:type="textWrapping"/>
        <w:t xml:space="preserve">Archevêque de Sardina, Nonce Apostolique près Sa Majesté le Roi des Deux Siciles, au commandeur Spitzer, Chargé d’Affaires de Turquie près Sa Majesté Sicilienne.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soussigné, Archevêque de Sardina, Nonce Apostolique près Sa Majesté le Roi des Deux Siciles, s’est empressé de porter à la connaissance de Son Éminence le Cardinal Antonelli, Secrétaire d’État de Sa Sainteté, le contenu des honorées notes adressées au soussigné, en date du 7 et du 11 de ce mois, par Sa Seigneurie Illustrissime Monsieur le Chevalier Spitzer, Chargé d’Affaires de Turquie, concernant les deux Bolonais Boschi et Bastiano, accusés de falsification de papier monnaie au préjudice du Gouvernement Ottoman.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réponse à ces communications, l’honorable Cardinal Secrétaire d’État a daigné faire savoir au soussigné, par dépêche officielle en date du 13, qu’il a immédiatement pris des mesures les plus énergiques et les plus efficaces pour faire arrêter à Bologne les susdits Boschi et Bastiano, et saisie des instruments, papiers et tous autres objets trouvés entre leurs mains qui pourront se rapporter à ce délit. Son Éminence ajoute qu’aussitôt qu’elle aura appris de Bologne le résultat de ces dispositions, elle aura soin de le faire savoir au soussigné, lequel se fera un plaisir de le communiquer sur le champ à Monsieur le Chargé d’Affaires.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Après cela, le Cardinal fait observer que, si parmi les individus qui se trouvent déjà arrêtés à Constantinople comme prévenus du même délit, il y avait par hasard des sujets Pontificaux qui doivent en conséquence être soumis à une instance criminelle, il serait régulier qu’ils fussent jugés par le Représentant de la France, comme chargé des intérêts des sujets Pontificaux résidant en Turquie.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soussigné se fait un devoir d’exposer tout cela à Monsieur le Chevalier Spitzer en réponse aux honorées notes susmentionnées qu’il a reçues de lui, et profite bien volontiers de cette circonstance pour assurer Son Seigneurie Illustrissime des sentiments d’estime et de considération très distinguée.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Signé :</w:t>
        <w:br w:type="textWrapping"/>
        <w:t xml:space="preserve">Pierre, Archevêque de Sardina, Nonce Apostolique.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 et approuvé la traduction ci-dessus.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of the Note addressed on 18 February 1858 by His Excellency Monsignor Antonelli, Archbishop of </w:t>
      </w:r>
      <w:r w:rsidDel="00000000" w:rsidR="00000000" w:rsidRPr="00000000">
        <w:rPr>
          <w:rFonts w:ascii="Times New Roman" w:cs="Times New Roman" w:eastAsia="Times New Roman" w:hAnsi="Times New Roman"/>
          <w:rtl w:val="0"/>
        </w:rPr>
        <w:t xml:space="preserve">Sardinia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Apostolic Nuncio to His Majesty the King of the Two Sicilies, to Commander Spitzer, Chargé d’Affaires of Turkey to His Sicilian Majesty.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undersigned, Archbishop of </w:t>
      </w:r>
      <w:r w:rsidDel="00000000" w:rsidR="00000000" w:rsidRPr="00000000">
        <w:rPr>
          <w:rFonts w:ascii="Times New Roman" w:cs="Times New Roman" w:eastAsia="Times New Roman" w:hAnsi="Times New Roman"/>
          <w:rtl w:val="0"/>
        </w:rPr>
        <w:t xml:space="preserve">Sardinia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Apostolic Nuncio to His Majesty the King of the Two Sicilies, hastened to bring to the knowledge of His Eminence Cardinal Antonelli, Secretary of State of His Holiness, the contents of the esteemed notes addressed to the undersigned, dated the 7th and the 11th of this month, by His Illustrious Lordship Monsieur Chevalier Spitzer, Chargé d’Affaires of Turkey, concerning the two Bolognese, Boschi and Bastiano, accused of counterfeiting paper money to the detriment of the Ottoman Government.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response to these communications, the honorable Cardinal Secretary of State was pleased to inform the undersigned, by official dispatch dated the 13th, that he has immediately taken the most energetic and effective measures to have the said Boschi and Bastiano arrested in Bologna, and to seize the instruments, papers, and all other objects found in their possession that may relate to this offense. His Eminence adds that as soon as he has learned from Bologna the result of these measures, he will take care to inform the undersigned, who will take pleasure in communicating it immediately to the Chargé d’Affaires.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this, the Cardinal observes that if among the individuals already arrested in Constantinople as accused of the same offense there should happen to be Papal subjects who must consequently be subjected to criminal proceedings, it would be proper that they be judged by the Representative of France, as the authority charged with the protection of the interests of Papal subjects residing in Turkey.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undersigned considers it his duty to set forth all this to Monsieur Chevalier Spitzer in reply to the aforementioned esteemed notes which he has received from him, and gladly takes this opportunity to assure His Illustrious Lordship of his sentiments of high esteem and most distinguished consideration.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w:t>
        <w:br w:type="textWrapping"/>
        <w:t xml:space="preserve">Pierre, Archbishop of </w:t>
      </w:r>
      <w:r w:rsidDel="00000000" w:rsidR="00000000" w:rsidRPr="00000000">
        <w:rPr>
          <w:rFonts w:ascii="Times New Roman" w:cs="Times New Roman" w:eastAsia="Times New Roman" w:hAnsi="Times New Roman"/>
          <w:rtl w:val="0"/>
        </w:rPr>
        <w:t xml:space="preserve">Sardinia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Apostolic Nuncio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Seen and approved, the above translation.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 Excellence Fuad Pacha, Ministre des Affaires Étrangères de Sa Majesté Impériale le Sultan N° 247</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Naples, le 21 Février 1859</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Excellence,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l’honneur d’accuser réception à Son Excellence de deux dépêches télégraphiques qu’Elle a daigné m’adresser en date du 7 et du 14 Février.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Aussitôt que la première de ces dépêches me fut parvenue, j’adressai au Nonce une seconde note pour lui communiquer les nouveaux renseignements que je venais de recevoir sur les arrestations de Boschi et Bastiano et le prier de faire saisir la presse dont se servaient ces malfaiteurs pour leur coupable industrie. Après avoir attendu pendant plus de huit jours une réponse de Rome, je pris le parti, d’accord en cela avec le Nonce, d’envoyer sur les lieux Monsieur Lehmann, avocat distingué, à qui Monseigneur Giannelli voulut bien donner une chaude lettre de recommandation pour le Cardinal Antonelli. Monsieur Lehmann avait déjà fait tous ses préparatifs de voyage et retenu sa place sur le Paquebot, quant au moment même où il allait s’embarquer, Monsieur Tkiadès se présenta, muni d’une lettre de recommandation de Votre Excellence, ce qui rendait dès lors inutile le départ de Monsieur Lehmann.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Nonce voulut bien me remettre une nouvelle recommandation pour M. Tkiadès, et celui-ci est parti pour Rome où j’ai tout lieu de croire que sa mission réussira. En effet le Nonce, dans une Note qu’il vient de m’adresser dont traduction ci-jointe, m’apprend que le Cardinal Antonelli a parfaitement accueilli ma demande.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J’attends maintenant de plus amples détails de la part de M. Tkiadès, comme aussi les renseignements ultérieurs que le Nonce recevra de son gouvernement et je ne manquerai pas de tenir Son Excellence au courant des divers incidents de cette affaire.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l’honneur d’être avec le plus profond respect de Son Excellence</w:t>
        <w:br w:type="textWrapping"/>
        <w:t xml:space="preserve">le très humble et très obéissant serviteur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 Minister of Foreign Affairs of His Imperial Majesty the Sultan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247</w:t>
        <w:br w:type="textWrapping"/>
        <w:t xml:space="preserve">Naples, February 21, 1859</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receipt to Your Excellency of two telegraphic dispatches which you were pleased to send me, dated February 7 and 14.</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soon as the first of these dispatches reached me, I addressed a second note to the Nuncio in order to communicate to him the new information I had just received concerning the arrests of Boschi and Bastiano, and to request that he arrange for the seizure of the printing press used by these malefactors for their criminal activity. After waiting more than eight days for a reply from Rome, I decided—this being in agreement with the Nuncio—to send to the scene Mr. Lehmann, a distinguished lawyer, to whom Monsignor Giannelli kindly gave a strong letter of recommendation for Cardinal Antonelli. Mr. Lehmann had already made all his travel preparations and secured his place on the steamer, when, at the very moment he was about to embark, Mr. Tkiades presented himself, furnished with a letter of recommendation from Your Excellency, which thus rendered Mr. Lehmann’s departure unnecessary.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Nuncio was good enough to give me a new letter of recommendation for Mr. Tkiades, who has departed for Rome, where I have every reason to believe that his mission will succeed. Indeed, in a note which he has just sent me, and of which a translation is enclosed, the Nuncio informs me that Cardinal Antonelli has received my request very favorably.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now await further details from Mr. Tkiades, as well as the additional information that the Nuncio will receive from his government, and I shall not fail to keep Your Excellency informed of the various developments in this affair.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with the deepest respect, Your Excellency’s most humble and most obedient servant,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Son Excellence Fuad Pacha, Ministre des Affaires Étrangères de Sa Majesté Impériale le Sultan</w:t>
        <w:br w:type="textWrapping"/>
        <w:t xml:space="preserve">etc. etc. etc.</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246.</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Naples, le 21 Février 1859.</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Excellence,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l’honneur d’accuser réception à Son Excellence de deux notes qu’Elle a daigné m’adresser en date du 9 de ce mois sous les Nos 2122 et 2123.</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eu soin de me conformer immédiatement aux instructions contenues dans la seconde de ces notes, relative aux faux Caimés saisis à Syra qui ont été trouvés avoir été fabriqués à Naples. J’ai donc adressé au Ministre de la Police un office, dans lequel je lui soumettais les renseignements qui m’étaient communiqués et le priais de se livrer sans délai aux recherches les plus actives dans le but de découvrir les coupables, en attendant que je puisse lui fournir de plus amples détails. Son Excellence, dans un entretien que j’ai eu avec elle à ce sujet, m’a assuré qu’elle s’occuperait activement de cette affaire importante, qu’elle avait déjà donné ses ordres pour faire découvrir les malfaiteurs, et qu’elle aurait soin de me tenir au courant du résultat de ses recherches.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attendant, je comprends trop bien la haute importance de cette affaire pour ne pas chercher de mon côté à découvrir la trace des criminels et à guider la Police Napolitaine dans ses propres investigations. Aussitôt donc que j’apprendrai quelque chose de neuf à ce sujet, je m’empresserai d’en faire part à Son Excellence.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Agréez, Excellence, l’assurance du profond respect avec lequel j’ai l’honneur d’être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Son Excellence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très humble et très obéissant</w:t>
        <w:br w:type="textWrapping"/>
        <w:t xml:space="preserve">serviteur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 Minister of Foreign Affairs of His Imperial Majesty the Sultan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etc. etc. etc.</w:t>
        <w:br w:type="textWrapping"/>
        <w:t xml:space="preserve">No. 246</w:t>
        <w:br w:type="textWrapping"/>
        <w:t xml:space="preserve">Naples, February 21, 1859</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receipt to Your Excellency of two notes which you were pleased to send me, dated the 9th of this month under Nos. 2122 and 2123.</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took care to comply immediately with the instructions contained in the second of these notes, concerning the counterfeit caimes seized at Syra, which were found to have been manufactured in Naples. I therefore addressed a communication to the Minister of Police, in which I submitted to him the information that had been communicated to me and requested that he undertake without delay the most active investigations in order to discover the culprits, while awaiting the possibility of providing him with more detailed information. His Excellency, in a conversation I had with him on this subject, assured me that he would actively concern himself with this important matter, that he had already given orders to discover the offenders, and that he would take care to keep me informed of the results of his inquiries.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Meanwhile, I fully understand the great importance of this matter and therefore shall not fail, on my part, to endeavor to trace the criminals and to guide the Neapolitan police in their own investigations. As soon as I learn anything new on this subject, I shall hasten to communicate it to Your Excellency.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Excellency, the assurance of the profound respect with which I have the honor to be,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Your Excellency,</w:t>
        <w:br w:type="textWrapping"/>
        <w:t xml:space="preserve">your very humble and very obedient servant,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c0LUO2MKd8rEkDfOh/eocoBOQ==">CgMxLjA4AHIhMUpCS0MxTVhYZnZLdlFESllQWm05eTBuNUkwcEtqQ2pY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