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E. Fuad Pacha à Rüstem Bey, Chargé d’Affaires de la S. Porte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6 Avril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2342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(Enregistrée)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reçu et communiqué au Ministère Impérial de la Police votre rapport du 17 Mars N° 463 relatif aux démarches que vous avez faites pour l’arrestation des nommés Pietro Donato</w:t>
        <w:br w:type="textWrapping"/>
        <w:t xml:space="preserve">Borgognoni (ou Borgognoni ?) et Raffaele Fabri et de Ferdinando Marini, soupçonnés de complicité avec Giuseppe B</w:t>
      </w:r>
      <w:r w:rsidDel="00000000" w:rsidR="00000000" w:rsidRPr="00000000">
        <w:rPr>
          <w:rFonts w:ascii="Times New Roman" w:cs="Times New Roman" w:eastAsia="Times New Roman" w:hAnsi="Times New Roman"/>
          <w:b w:val="1"/>
          <w:bCs w:val="1"/>
          <w:rtl w:val="0"/>
        </w:rPr>
        <w:t xml:space="preserve">orelli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arrêté à Constantinople.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Recevez, Monsieur le Chargé d’Affaires, avec nos remerciements les assurances de ma parfaite considération.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 Chargé d’Affaires of the Sublime Porte in Turin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6, 1859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2342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Imperial Ministry of Police your report of March 17, No. 463, concerning the steps you have taken for the arrest of the individuals named Pietro Donato Borgognoni (?), Raffaele Fabri, and Ferdinando Marini, suspected of complicity with Giuseppe B</w:t>
      </w:r>
      <w:r w:rsidDel="00000000" w:rsidR="00000000" w:rsidRPr="00000000">
        <w:rPr>
          <w:rFonts w:ascii="Times New Roman" w:cs="Times New Roman" w:eastAsia="Times New Roman" w:hAnsi="Times New Roman"/>
          <w:rtl w:val="0"/>
        </w:rPr>
        <w:t xml:space="preserve">orelli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arrested in Constantinople.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Mr. Chargé d’Affaires, together with our thanks, the assurances of my highest consideration.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6 Avril 1859</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2344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(Enregistrée)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reçu et communiqué au Ministère Impérial de la Police les trois documents transmis par</w:t>
        <w:br w:type="textWrapping"/>
        <w:t xml:space="preserve">votre rapport du 17 Mars dernier N° 473 et relatifs au jugement des quatre faux monnayeurs</w:t>
        <w:br w:type="textWrapping"/>
        <w:t xml:space="preserve">par la Cour d’Appel de Turin.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me référant pour le reste à ma dépêche du 30 Mars N° 2315 sur cette affaire, je vous prie</w:t>
        <w:br w:type="textWrapping"/>
        <w:t xml:space="preserve">d’agréer, Monsieur le Chargé d’Affaires, &amp;c. &amp;c.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to Rüstem Bey, Chargé d’Affaires in Turin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6, 1859</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2344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Imperial Ministry of Police the three documents transmitted with your report of March 17, No. 473, relating to the judgment of the four counterfeiters by the Court of Appeal of Turin.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Referring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rest to my dispatch of March 30, No. 2315 on this matter, I ask you to accept, Mr. Chargé d’Affaires, etc. etc.</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VDgDJMnn3gH4FnGo/rlJrcTBw==">CgMxLjA4AHIhMUc3V2gtSG04cUJpSE4zUkc5dzREeFh2cXBjbEhodmst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