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E. Fuad Pacha à Rustem Bey Turin</w:t>
        <w:br w:type="textWrapping"/>
        <w:br w:type="textWrapping"/>
        <w:t xml:space="preserve">Le 31 Mars 1858</w:t>
        <w:br w:type="textWrapping"/>
        <w:t xml:space="preserve">N° 1336</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Pour faire suite</w:t>
        <w:br w:type="textWrapping"/>
        <w:t xml:space="preserve">à ma dépêche n° 1324,</w:t>
        <w:br w:type="textWrapping"/>
        <w:br w:type="textWrapping"/>
        <w:t xml:space="preserve">je vous envoie sous ce pli une nouvelle copie légalisée des interrogatoires que Calvocoressi et Brescianini ont subis aussi récemment au Ministère de la Police, et dont vous ferez l’usage que vous paraîtra le plus convenable.</w:t>
        <w:br w:type="textWrapping"/>
        <w:br w:type="textWrapping"/>
        <w:t xml:space="preserve">Veuillez agréer l’assurance de ma considération distinguée.</w:t>
      </w:r>
    </w:p>
    <w:p w:rsidR="00000000" w:rsidDel="00000000" w:rsidP="00000000" w:rsidRDefault="00000000" w:rsidRPr="00000000" w14:paraId="0000000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 Turin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31, 1858</w:t>
        <w:br w:type="textWrapping"/>
        <w:t xml:space="preserve">No. 1336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to my dispatch no. 1324,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sending you herewith a new certified copy of the interrogations that Calvocoressi and Brescianini have recently undergone at the Ministry of Police, and which you will use as you deem most appropriate.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the assurance of my distinguished consideration.</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ANOMZ4NCZIsQwc43cWtNK1Z5w==">CgMxLjA4AHIhMU40LVFXY3UybjhTNi1URk84UGF1VUZGVXNmUGlTSnRO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