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169/3  (Ottoman Archives, Istanbul)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E. Fuad Pacha à Rüstem Bey à Turin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Décembre</w:t>
        <w:br w:type="textWrapping"/>
        <w:t xml:space="preserve">Le 1er Novembre 1858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1356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enregistré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me référant à ma dépêche du 22 Septembre n° 1241 dont ci-joint copie, je vous envoie</w:t>
        <w:br w:type="textWrapping"/>
        <w:t xml:space="preserve">avec ce pli deux documents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émanant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 Ministère Impérial de la Police constatant la culpabilité de Bondesio prévenu de faux et emprisonné à Turin.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vous prie de faire de ces pièces l’usage qui est dû et d’agréer à cette occasion l’assurance</w:t>
        <w:br w:type="textWrapping"/>
        <w:t xml:space="preserve">de ma parfaite considération.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Excellency Fuad Pasha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Rüstem Bey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Turin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December</w:t>
        <w:br w:type="textWrapping"/>
        <w:t xml:space="preserve">1 November 1858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1356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Referring to my dispatch of 22 September No. 1241, a copy of which is enclosed, I am sending you with this letter two documents issued by the Imperial Ministry of Police establishing the guilt of Bondesio, accused of forgery and imprisoned in Turin.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request that you make proper use of these documents and accept, on this occasion, the assurance of my highest consideration.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DnTUmIWDyiWIS7lN165caNgGg==">CgMxLjA4AHIhMWNUQ1lxMjRjS0dyR1E3WGEyeTA0bkNTdzlsc1p2WC1E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