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169/3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w:t>
        <w:br w:type="textWrapping"/>
        <w:t xml:space="preserve">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8 Décembre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363.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Depuis plus de six mois et par plusieurs dépêches successives, j’avais prié le Ministère Impérial</w:t>
        <w:br w:type="textWrapping"/>
        <w:t xml:space="preserve">de vouloir bien m’envoyer les documents qui pouvaient servir de pièces de conviction à charge</w:t>
        <w:br w:type="textWrapping"/>
        <w:t xml:space="preserve">du nommé Bondesio que, par ordre de Votre Excellence, j’avais fait arrêter ici sous prévention</w:t>
        <w:br w:type="textWrapping"/>
        <w:t xml:space="preserve">de fabrication de faux caimés. À mon grand chagrin je n’ai rien reçu et je le regrette d’autant</w:t>
        <w:br w:type="textWrapping"/>
        <w:t xml:space="preserve">plus que la Légation de Sardaigne à Constantinople, à laquelle le Gouvernement Sarde s’était</w:t>
        <w:br w:type="textWrapping"/>
        <w:t xml:space="preserve">adressé dans le même but, a envoyé les copies de deux interrogatoires subis à Constantinople par les complices de Bondesio. Je suis fâché de devoir aujourd’hui annoncer à Votre Excellence que l’Avocat Général, n’ayant rien trouvé dans ces deux documents qui pût être invoqué pour établir la participation de Bondesio dans la fabrication de faux Caimés, considérant l’impossibilité où s’est trouvée</w:t>
        <w:br w:type="textWrapping"/>
        <w:t xml:space="preserve">cette Ambassade de produire des documents pour prouver la culpabilité de cet individu, vu l’expiration du délai légal pour l’emprisonnement préventif, a dû demander à la Chambre des Mises en accusation le relâchement de Bondesio, et que celle-ci par une Ordonnance du 7 Novembre a acquiescé aux conclusions</w:t>
        <w:br w:type="textWrapping"/>
        <w:t xml:space="preserve">de l’Avocat fiscal et a prescrit la mise en liberté de cet individu, ce qui a immédiatement eu lieu.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manque persistant des documents et des preuves que je réclamais depuis si longtemps</w:t>
        <w:br w:type="textWrapping"/>
        <w:t xml:space="preserve">a été la cause de ce fâcheux dénouement de nos poursuites contre Bondesio. Les nommés Venanzi et Varallo Pandolfini sont toujours en prison ici sous l’accusation que nous avons portée contre eux. Le jugement de leur procès doit avoir lieu bientôt et avec les preuves que nous avons en mains j’espère que nous parviendrons à obtenir leur condamnation.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Votre Excellence</w:t>
        <w:br w:type="textWrapping"/>
        <w:t xml:space="preserve">le très humble</w:t>
        <w:br w:type="textWrapping"/>
        <w:t xml:space="preserve">et très obéissant serviteur,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of Foreign Affairs in Constantinople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8 December 1858</w:t>
        <w:br w:type="textWrapping"/>
        <w:t xml:space="preserve">No. 363</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more than six months, and through several successive dispatches, I had requested the Imperial Ministry to kindly send me the documents that could serve as evidence for the prosecution against the individual named Bondesio, whom, by order of Your Excellency, I had caused to be arrested here on charges of fabricating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currency).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my great regret, I have received nothing, and I regret this all the more since the Sardinian Legation in Constantinople, to which the Sardinian Government had applied for the same purpose, has sent copies of two interrogations carried out in Constantinople of Bondesio’s accomplices.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regret to have to inform Your Excellency today that the Attorney General, having found nothing in these two documents that could be invoked to establish Bondesio’s participation in the fabrication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considering the impossibility in which this Embassy has found itself of producing documents to prove the guilt of this individual, and in view of the expiration of the legal period for preventive detention, was obliged to request from the Chamber of Indictments the release of Bondesio. This body, by an order dated 7 November, accepted the conclusions of the Public Prosecutor and ordered the release of this individual, which was carried out immediately.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persistent lack of the documents and evidence that I had been requesting for so long has been the cause of this unfortunate outcome of our proceedings against Bondesio.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individuals named Venanzi and Varallo Pandolfini are still in prison here under the charges we have brought against them. The judgment of their trial should take place soon, and with the evidence we currently possess, I hope that we will succeed in obtaining their conviction.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Monseigneur,</w:t>
        <w:br w:type="textWrapping"/>
        <w:t xml:space="preserve">of Your Excellency,</w:t>
        <w:br w:type="textWrapping"/>
        <w:t xml:space="preserve">your very humble</w:t>
        <w:br w:type="textWrapping"/>
        <w:t xml:space="preserve">and very obedient servant,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aMMdqC2ZhEOkXvevvsHGUl3SA==">CgMxLjA4AHIhMW5fTW1CNUlGYmk5YmhkRkxxbUtMaDhxLUdBR3dBMVo5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