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BOA HR.H. 169/5  (Ottoman Archives, Istanbul)</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Son Excellence Fuad Pacha</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Turin le 1er Mars 1859.</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Monseigneur,</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Monsieur le Régent de la Nonciature Apostolique de cette capitale m’a adressé, pour continuer ses informations sur l’affaire des faux-monnayeurs de Bologne, une lettre afin de me transmettre copie d’une dépêche par laquelle Son Éminence le Cardinal Légat de Bologne lui donne connaissance du résultat des recherches pratiquées par la Police de cette Ville pour amener l’arrestation des individus qui lui avaient été signalés.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 m’empresse de remettre ci-joint à Votre </w:t>
      </w:r>
      <w:r w:rsidDel="00000000" w:rsidR="00000000" w:rsidRPr="00000000">
        <w:rPr>
          <w:rFonts w:ascii="Times New Roman" w:cs="Times New Roman" w:eastAsia="Times New Roman" w:hAnsi="Times New Roman"/>
          <w:rtl w:val="0"/>
        </w:rPr>
        <w:t xml:space="preserve">Excellence la traduction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ces deux lettres. Par celle du </w:t>
      </w:r>
      <w:r w:rsidDel="00000000" w:rsidR="00000000" w:rsidRPr="00000000">
        <w:rPr>
          <w:rFonts w:ascii="Times New Roman" w:cs="Times New Roman" w:eastAsia="Times New Roman" w:hAnsi="Times New Roman"/>
          <w:rtl w:val="0"/>
        </w:rPr>
        <w:t xml:space="preserve">Légat, Votre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Excellence verra que la Police de Bologne a arrêté un nommé </w:t>
      </w:r>
      <w:r w:rsidDel="00000000" w:rsidR="00000000" w:rsidRPr="00000000">
        <w:rPr>
          <w:rFonts w:ascii="Times New Roman" w:cs="Times New Roman" w:eastAsia="Times New Roman" w:hAnsi="Times New Roman"/>
          <w:rtl w:val="0"/>
        </w:rPr>
        <w:t xml:space="preserve">Randa Boschi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que, d’après les renseignements qui lui sont parvenus par la voie de Naples sans doute, elle a acquis la certitude d’être le R. Boschi désigné par la dépêche télégraphique de Votre Excellence, et que, relativement au nommé Alessandro Bastiano, la Police, n’ayant pu le découvrir, a lieu de supposer qu’il se trouve en ce moment en Turquie où il s’est rendu pour la dernière fois en Mars 1858.</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Les visites et les perquisitions domiciliaires qui ont été effectuées n’ont amené, il paraît, la découverte d’aucun objet ou instrument pouvant servir à constater la criminelle fabrication qu’on reproche à ces individus. Mais pour continuer ses recherches et attendre un résultat plus satisfaisant, la police de Bologne réclame des renseignements plus complets que ceux qu’elle possède, et notamment le signalement du nommé Bastiano ; je crois donc devoir renouveler à Votre Excellence la prière que j’ai eu l’honneur de lui adresser par mon rapport du 24 février, N° 450, à l’effet de recevoir du Ministère Impérial tous les documents et détails propres à me mettre à même de vous seconder efficacement, auprès de la Nonciature Apostolique de cette ville, la demande d’arrestation, et par suite le châtiment des faux-monnayeurs dont il s’agit.</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J’ai l’honneur d’être, Monseigneur,</w:t>
        <w:br w:type="textWrapping"/>
        <w:t xml:space="preserve">De Votre Excellence</w:t>
        <w:br w:type="textWrapping"/>
        <w:t xml:space="preserve">le très humble</w:t>
        <w:br w:type="textWrapping"/>
        <w:t xml:space="preserve">et très obéissant serviteur</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Rüstem</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Translation</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His Excellency Fuad Pasha</w:t>
        <w:br w:type="textWrapping"/>
        <w:t xml:space="preserve">Turin, 1 March 1859</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Monseigneur,</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Regent of the Apostolic Nunciature in this capital has sent me, in order to continue his information regarding the case of the counterfeiters of Bologna, a letter transmitting to me a copy of a dispatch by which His Eminence the Cardinal Legate of Bologna informs him of the results of the investigations carried out by the police of that city to secure the arrest of the individuals who had been reported to them.</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hasten to forward herewith to Your Excellency a translation of these two letters. From that of the Legate, Your Excellency will see that the police of Bologna has arrested a certain Randaboschi, whom—based on information that has reached them, no doubt through Naples—they have become convinced is the R. Boschi designated in Your Excellency’s telegraphic dispatch; and that, with regard to the individual named Alessandro Bastiano, the police, having been unable to discover him, has reason to suppose that he is presently in Turkey, where he last went in March 1858.</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inspections and house searches that have been carried out have apparently led to the discovery of no object or instrument capable of proving the criminal manufacture attributed to these individuals. However, in order to continue its investigations and to obtain a more satisfactory result, the Bologna police is requesting more complete information than that which it currently possesses, and in particular a description of the said Bastiano. I therefore believe it my duty to renew to Your Excellency the request which I had the honor to address to you in my report of 24 February, No. 450, to the effect of receiving from the Imperial Ministry all documents and details that would enable me to assist you effectively, through the Apostolic Nunciature of this city, in the request for arrest, and consequently in the punishment of the counterfeiters in question.</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have the honor to be, Monseigneur, of Your Excellency,</w:t>
        <w:br w:type="textWrapping"/>
        <w:t xml:space="preserve">the very humble and very obedient servant,</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Rüstem</w:t>
      </w: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b w:val="1"/>
          <w:bCs w:val="1"/>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f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NTww9xdcK+WBkQj/qX4AC/IFQ==">CgMxLjA4AHIhMVBaOWFGT3hvQUVsdnFfaEFKa2ZYeUtWOWhrZkNMNlgx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