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7 Avril 1859</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495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Ainsi que j’ai eu l’honneur d’en informer Votre Excellence par mon rapport du 17 Mars</w:t>
        <w:br w:type="textWrapping"/>
        <w:t xml:space="preserve">dernier N° 469, Monsieur Tkiadès m’avait signalé par télégraphe trois individus compromis dans l’affaire des faux Caimés de Bologne, et je m’étais aussitôt empressé de faire les démarches nécessaires pour obtenir du Gouvernement Sarde que des recherches fussent faites pour arriver à leur arrestation dans le cas où ils se trouveraient dans cet État Royal.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Ci-annexé je m’empresse de transmettre à Votre Excellence copie d’une communication que j’ai reçue dernièrement du Ministère des Affaires Étrangères Sarde, qui m’informe que deux de ces individus avaient été arrêtés à Corfou et ensuite relâchés parce qu’ils étaient partis pour Malte.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aussitôt envoyé copie de cette communication à Mr. Tkiadès, au Consul Général Ottoman à Malte, ainsi qu’au Consul Général à Gênes, à qui j’ai prescrit de faire surveiller les arrivages afin de pouvoir parvenir à mettre sous la main de la justice ces malfaiteurs s’ils persistaient dans leur intention primitive de venir en Piémont.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 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7, 1859</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495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had the honor of informing Your Excellency in my report of March 17, No. 469, Mr. Tkiades had informed me by telegraph of three individuals implicated in the affair of the counterfeit caimes of Bologna, and I immediately hastened to take the necessary steps to obtain from the Sardinian Government that searches be carried out in order to secure their arrest in the event that they might be found within that Kingdom.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transmit herewith to Your Excellency a copy of a communication which I have recently received from the Sardinian Ministry of Foreign Affairs, informing me that two of these individuals had been arrested at Corfu and subsequently released because they had departed for Malta.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immediately sent a copy of this communication to Mr. Tkiades, to the Ottoman Consul General in Malta, as well as to the Consul General in Genoa, to whom I gave instructions to keep watch on arrivals so as to be able to bring these malefactors to justice if they persist in their original intention of coming to Piedmont.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Your Excellency’s most humble and most obedient servant,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5gj5nsk1zqPXqOdiu3Nen2iQQ==">CgMxLjA4AHIhMXhseUpUMVZiRllyYUFDa05lbE5jXzVPbkxFc0xiN0Rp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