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Naples, le 17 Octobre 1859</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279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d’accuser réception à Son Excellence de la Note N° 3150 du 5 Octobre. Aussitôt que j’eus reçu la note que Son Excellence me fit l’honneur de m’adresser le 20 Juillet dernier, N° 2789, je </w:t>
      </w:r>
      <w:r w:rsidDel="00000000" w:rsidR="00000000" w:rsidRPr="00000000">
        <w:rPr>
          <w:rFonts w:ascii="Times New Roman" w:cs="Times New Roman" w:eastAsia="Times New Roman" w:hAnsi="Times New Roman"/>
          <w:rtl w:val="0"/>
        </w:rPr>
        <w:t xml:space="preserve">m'empresse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d’envoyer à Monsieur le Chevalier Giri, Directeur de la Police de Bologne, les divers documents qui m’étaient parvenus, à savoir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1° extraits des interrogatoires subis par les détenus de Constantinople,</w:t>
        <w:br w:type="textWrapping"/>
        <w:t xml:space="preserve">2° traductions des articles de l’ancien et du nouveau Code Pénal concernant les faussaires, 3° extraits du registre du nommé Ulysse Baldini, arrêté à Bologne sur les représentations de Monsieur Tkiadès, 4° enfin trois photographies, que Monsieur Giri était prié de faire présenter aux détenus de Bologne pour recueillir leurs déclarations et de renvoyer directement à</w:t>
        <w:br w:type="textWrapping"/>
        <w:t xml:space="preserve">Constantinople, accompagnées de l’exposé des dites déclarations.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Mais depuis le début du procès des événements politiques survenus à Bologne avaient obligé Monsieur Giri, comme tous les principaux fonctionnaires, à quitter la ville insurgée. Le pli que je lui avais adressé ne s’y trouve plus, et après bien des détours il ne parvint enfin à Bologne, où Monsieur Giri s’était retiré dans une autre ville ; j’ai tout récemment reçu de lui, par un courrier, la réponse qu’il avait adressée au Chevalier Giri, Directeur de la Police de Bologne, et dont je m’empresserai de vous transmettre copie après.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Cependant, jusqu’à la réinstallation des autorités dans leur poste à Bologne, toute espèce de procédure judiciaire était suspendue, ce qui explique le retard apporté à la réponse. Je puis espérer que, grâce aux nouvelles mesures prises, la procédure pourra reprendre son cours normal et recevoir une solution prochaine.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suis désolé que des circonstances imprévues soient venues entraver une procédure qui était en bonne voie, et je prie Son Excellence de croire que, pour ma part, je n’ai négligé aucun des moyens dont je disposais pour hâter le dénouement de cette affaire.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saisis &amp;c.</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 De Votre Excellence le très humble et très obéissant serviteur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Spitzer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Naples, October 17, 1859</w:t>
        <w:br w:type="textWrapping"/>
        <w:t xml:space="preserve">No. 279</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Excellency,</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acknowledge receipt of Your Excellency’s note No. 3150 of October 5. As soon as I received the note which Your Excellency was kind enough to send me on July 20 last (No. 2789), I hastened to forward to Mr. Chevalier Giri, Director of Police of Bologna, the various documents that had reached me, namely: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extracts from the interrogations undergone by the detainees in Constantinople;</w:t>
        <w:br w:type="textWrapping"/>
        <w:t xml:space="preserve">2° translations of the articles of both the former and the new Penal Code concerning counterfeiters;</w:t>
        <w:br w:type="textWrapping"/>
        <w:t xml:space="preserve">3° extracts from the register concerning one Ulysse Baldini, arrested in Bologna on the representations of Mr. Tkiadès;</w:t>
        <w:br w:type="textWrapping"/>
        <w:t xml:space="preserve">4° </w:t>
      </w:r>
      <w:r w:rsidDel="00000000" w:rsidR="00000000" w:rsidRPr="00000000">
        <w:rPr>
          <w:rFonts w:ascii="Times New Roman" w:cs="Times New Roman" w:eastAsia="Times New Roman" w:hAnsi="Times New Roman"/>
          <w:rtl w:val="0"/>
        </w:rPr>
        <w:t xml:space="preserve">Finally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three photographs, which Mr. Giri was requested to have shown to the detainees in Bologna in order to collect their statements and to send them directly to Constantinople, accompanied by a report of those statements.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since the beginning of the trial, political events that occurred in Bologna obliged Mr. Giri, like all the principal officials, to leave the insurgent city. The dispatch I had sent him is no longer there, and after many detours it finally reached Bologna, where Mr. Giri had withdrawn to another town; I have quite recently received from him, by courier, the reply he had addressed to the Chevalier Giri, Director of Police of Bologna, and I shall hasten to transmit a copy of it to you.</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Meanwhile, until the authorities are reinstalled at their posts in Bologna, all judicial proceedings have been suspended, which explains the delay in replying. </w:t>
      </w:r>
      <w:r w:rsidDel="00000000" w:rsidR="00000000" w:rsidRPr="00000000">
        <w:rPr>
          <w:rFonts w:ascii="Times New Roman" w:cs="Times New Roman" w:eastAsia="Times New Roman" w:hAnsi="Times New Roman"/>
          <w:rtl w:val="0"/>
        </w:rPr>
        <w:t xml:space="preserve">I hope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thanks to the new measures taken, the proceedings will be able to resume their normal course and reach a prompt conclusion.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regret that unforeseen circumstances have come to hinder a procedure that was progressing well, and I ask Your Excellency to believe that, for my part, I have neglected none of the means at my disposal to hasten the outcome of this affair.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avail myself, etc. I have the honor to be,</w:t>
        <w:br w:type="textWrapping"/>
        <w:t xml:space="preserve">Your Excellency’s most humble and most obedient servant,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Spitzer</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DpB2OsSkQGVVOtUF9bKFq3Scfw==">CgMxLjA4AHIhMW1fOXRvY21JVXJBRTByTlMySjl6U3pnS2txMHZESVlV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