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le 14 Novembre 1859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292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d’accuser réception à Son Excellence de la note N° 3361, du 3 novembre, par laquelle elle me communique divers rapports relatifs à l’affaire des faux caimes à Bologne. Son Excellence me charge de m’entendre avec le Représentant de la Sublime Porte à Turin sur les dispositions à prendre pour donner une prompte solution à cette affaire.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 l’effet obligatoire du Ministère Sarde fournirait mon collègue de Turin un excellent moyen, qui me manque complètement, de se mettre directement en rapport avec les autorités de Bologne, j’ai cru me trouver mieux dans les vues de Son Excellence qu’en communiquant à Rüstem Bey tous les documents et les renseignements que je possédais sur cette affaire, afin qu’il pût en faire l’usage le plus convenable.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donc immédiatement écrit à Rüstem Bey pour l’informer des instructions de Son Excellence et le prier de mettre tout en œuvre de concert avec les autorités de Bologne les pièces qui se trouvaient entre ses mains. J’ai en même temps cru devoir lui envoyer une copie de la note que Son Excellence m’a fait l’honneur de m’adresser et le prier d’envoyer également à Turin les interrogatoires subis par les inculpés à Constantinople. En même </w:t>
      </w:r>
      <w:r w:rsidDel="00000000" w:rsidR="00000000" w:rsidRPr="00000000">
        <w:rPr>
          <w:rFonts w:ascii="Times New Roman" w:cs="Times New Roman" w:eastAsia="Times New Roman" w:hAnsi="Times New Roman"/>
          <w:rtl w:val="0"/>
        </w:rPr>
        <w:t xml:space="preserve">temps, j'envoyai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Rüstem Bey les trois photographies dont il est question dans cette note, ainsi que deux faux caimes.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dois ajouter que les pièces se trouvant encore entre les mains de Chevalier Giri, à qui je les avais adressées, et dont j’ignore s’il en serait encore pourvu de les recevoir. Quant aux échantillons de faux caimes et aux papiers transmis par le Gouvernement de Bologne, je n’ai pas cru devoir en faire mention. Il est de mon principe de les envoyer directement à Constantinople à Turin.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suis avec le plus profond respect De Votre Excellence 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November 14, 1859</w:t>
        <w:br w:type="textWrapping"/>
        <w:t xml:space="preserve">No. 292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receipt of Your Excellency’s note No. 3361 of November 3, by which you communicate to me various reports relating to the case of the counterfeit caimes in Bologna. Your Excellency instructs me to coordinate with the Representative of the Sublime Porte in Turin regarding the measures to be taken in order to bring this matter to a prompt conclusion.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binding intervention of the Sardinian Ministry would provide my colleague in Turin with an excellent means—one which I entirely lack—of entering into direct communication with the authorities of Bologna, I believed it best to conform to Your Excellency’s intentions by transmitting to Rüstem Bey all the documents and information in my possession concerning this affair, so that he might make the most appropriate use of them.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immediately wrote to Rüstem Bey to inform him of Your Excellency’s instructions and to request that he take all necessary steps, in concert with the authorities of Bologna, regarding the documents in his possession. At the same time, I thought it proper to send him a copy of the note which Your Excellency was pleased to address to me, and to ask him to forward likewise to Turin the interrogations undergone by the accused in Constantinople. At the same time, I sent to Rüstem Bey the three photographs mentioned in that note, as well as two counterfeit caimes.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must add that the documents may still be in the hands of Chevalier Giri, to whom I had addressed them, and I do not know whether he is still in a position to receive them. As for the samples of counterfeit caimes and the papers transmitted by the Government of Bologna, I did not think it necessary to mention them. It is my principle to send them directly to Constantinople via Turin.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remain, with the deepest respect, Your Excellency’s most humble and most obedient servant,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yoKWZ7kYwVbr1PNY/iiVMQQiQ==">CgMxLjA4AHIhMUp2VnRPeFhMRURuUFE1XzN6dXhjMjc1Ni1xRTRwSEJm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