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Naples, le 12 Décembre 1859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310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eu l’honneur d’informer Son Excellence, par ma note N° 295 du 14 Novembre dernier, qu’une partie des documents relatifs au procès des faussaires de Bologne se trouvant entre les mains de Monsieur le Chevalier Giri, paraissaient ne pas fonctionner pour le moment.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n’ai cessé de m’en occuper depuis lors, et j’avais le 9 Décembre Monsieur Giri me répondit qu’il se trouvait, lui, à Rome, et qu’avant de quitter cette ville, il avait remis tous les papiers dont il était détenteur entre les mains de Son Excellence Monseigneur le Cardinal Antonelli, à qui il fallait désormais les réclamer. J’ai fait, par conséquent, immédiatement une note au Nonce Apostolique pour le prier d’intervenir auprès du Cardinal Antonelli afin de me faire remettre le plus tôt possible ces pièces, dont j’avais un pressant besoin. Mais bien que le Nonce ait immédiatement transmis ma demande au Gouvernement Pontifical, quinze jours se sont écoulés sans qu’aucune réponse m’arrivât. Pour couper court à toutes ces lenteurs, je pris le part de charger Monsieur Tabarroni de se rendre à Rome, pour y faire remettre directement ces papiers par le Cardinal Antonelli et les envoyer immédiatement à Rüstem Bey, chargé d’affaires de la Sublime Porte à Turin, qui les attendait impatiemment.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Tabarroni est revenu hier de Rome, où, après avoir vainement sollicité la restitution, il n’a obtenu que l’assurance que les papiers seraient transmis dès que possible par l’entremise du Gouvernement Pontifical.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saisis cette occasion pour renouveler à Son Excellence</w:t>
        <w:br w:type="textWrapping"/>
        <w:t xml:space="preserve">l’assurance de mon profond respect.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Son Excellence</w:t>
        <w:br w:type="textWrapping"/>
        <w:t xml:space="preserve">Le très humble et très obéissant serviteur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Naples, December 12, 1859</w:t>
        <w:br w:type="textWrapping"/>
        <w:t xml:space="preserve">No. 310</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Excellency,</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had the honor of informing Your Excellency, by my note No. 295 of November 14 last, that part of the documents relating to the trial of the counterfeiters of Bologna, being in the hands of Mr. Chevalier Giri, appeared for the moment to be unavailable.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not ceased to concern myself with this matter since then, and on December 9 Mr. Giri replied to me that he was in Rome and that, before leaving that city, he had handed over all the papers in his possession to His Excellency Monsignor Cardinal Antonelli, from whom they must now be requested. I therefore immediately addressed a note to the Apostolic Nuncio, asking him to intervene with Cardinal Antonelli in order to have these documents delivered to me as soon as possible, as I had an urgent need </w:t>
      </w:r>
      <w:r w:rsidDel="00000000" w:rsidR="00000000" w:rsidRPr="00000000">
        <w:rPr>
          <w:rFonts w:ascii="Times New Roman" w:cs="Times New Roman" w:eastAsia="Times New Roman" w:hAnsi="Times New Roman"/>
          <w:rtl w:val="0"/>
        </w:rPr>
        <w:t xml:space="preserve">for them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However, although the Nuncio immediately forwarded my request to the Papal Government, fifteen days have elapsed without any reply reaching me.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put an end to these delays, I decided to instruct Mr. Tabarroni to go to Rome in order to obtain these papers directly from Cardinal Antonelli and to send them immediately to Rüstem Bey, Chargé d’Affaires of the Sublime Porte in Turin, who was awaiting them with impatience.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Tabarroni returned yesterday from Rome, where, after having unsuccessfully sought their restitution, he obtained only the assurance that the papers would be forwarded as soon as possible through the intermediary of the Papal Government.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take this opportunity to renew to Your Excellency the assurance of my profound respect.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Excellency’s</w:t>
        <w:br w:type="textWrapping"/>
        <w:t xml:space="preserve">most humble and most obedient servant,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iFpi1VppKYuD16p4GOiBKDY3wA==">CgMxLjA4AHIhMWVaNFVCZ2wzcEg0Mkp5VWZXR3VaRzNtMkpacUtzTzFV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