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169/5  (Ottoman Archives, Istanbul)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 le 12 juillet 1860.</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G. 823</w:t>
        <w:br w:type="textWrapping"/>
        <w:t xml:space="preserve">N° 96</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Son Excellence Safvet Effendi, Ministre ad </w:t>
      </w:r>
      <w:r w:rsidDel="00000000" w:rsidR="00000000" w:rsidRPr="00000000">
        <w:rPr>
          <w:rFonts w:ascii="Times New Roman" w:cs="Times New Roman" w:eastAsia="Times New Roman" w:hAnsi="Times New Roman"/>
          <w:rtl w:val="0"/>
        </w:rPr>
        <w:t xml:space="preserve">intérim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 Affaires Étrangères Constantinople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Excellence,</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J’ai l’honneur de remettre ci-annexée à Votre Excellence copie d’une communication que je viens de recevoir de Monsieur le Ministre des Affaires Étrangères Sarde, communication par laquelle il me transmet les instances réitérées des autorités judiciaires de Bologne à être enfin en possession de la traduction et de la copie des procès-verbaux des interrogatoires subis par les inculpés arrêtés à Constantinople dans l’affaire de fabrication de faux caimés ; procès-verbaux que j’ai eu l’honneur de transmettre à Votre Excellence dès le 28 Avril dernier par mon rapport N° 756/55.</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prie Votre Excellence de vouloir bien donner les ordres nécessaires pour que les documents demandés me soient sans retard expédiés, d’autant plus que l’absence de ces documents est le seul motif qui entrave la marche du procès des faux-monnayeurs arrêtés à Bologne.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Daignez, Excellence, agréer les assurances de la très haute et respectueuse considération avec laquelle j’ai l’honneur d’être,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Votre Excellence,</w:t>
        <w:br w:type="textWrapping"/>
        <w:t xml:space="preserve">le très humble</w:t>
        <w:br w:type="textWrapping"/>
        <w:t xml:space="preserve">et très obéissant serviteur</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 12 July 1860</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G. 823</w:t>
        <w:br w:type="textWrapping"/>
        <w:t xml:space="preserve">No. 96</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 Excellency Safvet Effendi, Acting Minister of Foreign Affairs Constantinople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Excellency,</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the honor to enclose for Your Excellency a copy of a communication which I have just received from the Sardinian Minister of Foreign Affairs, by which he conveys to me the repeated requests of the judicial authorities of Bologna to finally obtain the translation and the copy of the records of the interrogations undergone by the accused arrested in Constantinople in the case of the manufacture of counterfeit caimes; records which I had the honor of transmitting to Your Excellency as early as the 28th of April last, by my report No. 756/55.</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beg Your Excellency to be so good as to give the necessary orders for the requested documents to be sent to me without delay, all the more so as the absence of these documents is the sole reason hindering the progress of the trial of the counterfeiters arrested in Bologna.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Kindly accept, Excellency, the assurances of my highest and most respectful consideration, with which I have the honor to be,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 Excellency’s most humble and most obedient servant,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bCs w:val="1"/>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f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FIjbDqWUCRxLataL+RDPjwXH/w==">CgMxLjA4AHIhMThZWGV5aG5YeW14MjcxV2VndmZmQWN0OENseDl6MVhy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