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G. 846</w:t>
        <w:br w:type="textWrapping"/>
        <w:t xml:space="preserve">N. T. 114</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16 Août 1860.</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 mes rapports du 12 juillet N° 823/96 et du 26 du même mois N° 837/107, j’ai eu l’honneur de faire part à Votre Excellence des instances réitérées que ne cessent de faire les autorités judiciaires de Bologne pour être enfin mises en possession des originaux et des traductions des procès-verbaux des interrogatoires des inculpés de Constantinople dans l’affaire des faux monnayeurs de Bologne.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Votre Excellence est déjà informée que, par des démarches énergiques et persévérantes, je suis parvenu à faire réintégrer dans les prisons de l’État tous les inculpés à Bologne, d’avoir fabriqué de faux caimés, qui avaient été mis en liberté par le précédent Gouvernement. Le jugement doit avoir lieu aussitôt que la Sublime Porte aura renvoyé avec leur traduction, documents certifiés et légalisés, les interrogatoires que je lui ai transmis dès le 28 Avril.</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autorités de Bologne ne cessent de réclamer ces documents ; elles font valoir la cruauté qu’il y a à retenir indéfiniment en prison des gens sans les juger ; de leur côté les inculpés ne cessent de faire entendre d’amères plaintes et le public parmi lequel ils comptent des amis et des protecteurs nous accuse hautement d’entraver la marche du procès en ne produisant pas les pièces nécessaires.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Votre Excellence concevra dans quelle fâcheuse et difficile position je me trouve placé. Les dépêches du Ministère Impérial du 23 Mai N° 4145/45 et du 6 Juin N° 4225/48 </w:t>
      </w:r>
      <w:r w:rsidDel="00000000" w:rsidR="00000000" w:rsidRPr="00000000">
        <w:rPr>
          <w:rFonts w:ascii="Times New Roman" w:cs="Times New Roman" w:eastAsia="Times New Roman" w:hAnsi="Times New Roman"/>
          <w:rtl w:val="0"/>
        </w:rPr>
        <w:t xml:space="preserve">m'annonçait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comme prochain l’envoi de ces documents ; je l’avais donc de mon côté annoncé ici et je ne puis actuellement persuader à personne qu’il ait fallu quatre mois pour faire une traduction.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 vois donc de nouveau dans l’impérieuse nécessité de prier instamment Votre Excellence de vouloir bien me faire expédier ces papiers sans ultérieur retard ; autrement je crains bien que l’affaire n’ait une issue désagréable.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tous cas Votre Excellence me rendra la justice de reconnaître qu’il n’y aurait aucunement de ma faute.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Daignez, Excellence, agréer les assurances de la très haute et respectueuse considération avec laquelle j’ai l’honneur d’être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Votre Excellence</w:t>
        <w:br w:type="textWrapping"/>
        <w:t xml:space="preserve">Le très humble et très dévoué serviteur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G. 846</w:t>
        <w:br w:type="textWrapping"/>
        <w:t xml:space="preserve">No. T. 114</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16 August 1860</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my reports of 12 July (No. 823/96) and 26 of the same month (No. 837/107), I had the honor of informing Your Excellency of the repeated requests continually made by the judicial authorities of Bologna to finally be placed in possession of the originals and the translations of the records of the interrogations of the accused persons in Constantinople in the case of the counterfeiters of Bologna.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 is already aware that, through energetic and persistent efforts, I have succeeded in having all the accused in Bologna—charged with having manufactured counterfeit caimes—returned to the state prisons, after they had been released by the previous government. The trial is to take place as soon as the Sublime Porte has returned, together with their translation, duly certified and legalized documents, the interrogations that I transmitted to it as early as 28 April.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authorities of Bologna continue to demand these documents; they emphasize the cruelty of keeping people imprisoned indefinitely without trying them. On their side, the accused constantly voice bitter complaints, and the public—among whom they have friends and protectors—openly accuses us of hindering the progress of the trial by not producing the necessary documents.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 will understand the difficult and awkward position in which I find myself placed. Dispatches from the Imperial Ministry of 23 May (No. 4145/45) and 6 June (No. 4225/48) announced the imminent sending of these documents; I therefore announced the same here, and I cannot now persuade anyone that it has taken four months to produce a translation.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therefore find myself once again under the pressing necessity of urgently requesting that Your Excellency kindly have these papers sent to me without further delay; otherwise I fear that the matter may have an unfortunate outcome.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any case, Your Excellency will do me the justice of recognizing that there is in no way any fault on my part.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Pray accept, Your Excellency, the assurances of my highest and most respectful consideration, with which I have the honor to remain,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Excellency’s</w:t>
        <w:br w:type="textWrapping"/>
        <w:t xml:space="preserve">most humble and most devoted servant,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ufEv3p42vHoQX9/wjBV85gFq5g==">CgMxLjA4AHIhMUdPM203b1k3TXZvLVJhcXozZ2JwWUhKZDNTcHN5OXla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