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G. 851</w:t>
        <w:br w:type="textWrapping"/>
        <w:t xml:space="preserve">N. S. 117</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23 août 1860</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Safvet Effendi Ministre ad </w:t>
      </w:r>
      <w:r w:rsidDel="00000000" w:rsidR="00000000" w:rsidRPr="00000000">
        <w:rPr>
          <w:rFonts w:ascii="Times New Roman" w:cs="Times New Roman" w:eastAsia="Times New Roman" w:hAnsi="Times New Roman"/>
          <w:rtl w:val="0"/>
        </w:rPr>
        <w:t xml:space="preserve">intérim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 Affaires Étrangères à Constantinople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 rapport du 16 de ce mois, N° 846/114, réitérait à Votre Excellence mes plus vives instances pour le renvoi immédiat des procès-verbaux des interrogatoires des individus arrêtés à Constantinople dans l’affaire des faux monnayeurs de Bologne; aujourd’hui il est de mon devoir de transmettre à Votre Excellence copie d’une nouvelle note que je viens de recevoir à ce sujet du Ministère des Affaires Étrangères Sarde.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parcourant ce </w:t>
      </w:r>
      <w:r w:rsidDel="00000000" w:rsidR="00000000" w:rsidRPr="00000000">
        <w:rPr>
          <w:rFonts w:ascii="Times New Roman" w:cs="Times New Roman" w:eastAsia="Times New Roman" w:hAnsi="Times New Roman"/>
          <w:rtl w:val="0"/>
        </w:rPr>
        <w:t xml:space="preserve">document, Votre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Excellence pourra se convaincre de l’insistance avec laquelle le Ministère Royal ne cesse de réclamer l’envoi de ces documents qui sont indispensables pour la solution du procès dont il s’agit.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Excellence verra également avec un réel intérêt aussi copie authentique et traduction des sentences qui auraient été prononcées dans cette affaire par les tribunaux Ottomans.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dois donc prier de nouveau Votre Excellence de vouloir bien donner des ordres péremptoires pour l’expédition de ces pièces sans ultérieur retard.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Excellence, agréer les assurances de la très haute et respectueuse considération avec laquelle j’ai l’honneur d’être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23 August 1860</w:t>
      </w:r>
    </w:p>
    <w:p w:rsidR="00000000" w:rsidDel="00000000" w:rsidP="00000000" w:rsidRDefault="00000000" w:rsidRPr="00000000" w14:paraId="0000001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Excellency,</w:t>
      </w:r>
    </w:p>
    <w:p w:rsidR="00000000" w:rsidDel="00000000" w:rsidP="00000000" w:rsidRDefault="00000000" w:rsidRPr="00000000" w14:paraId="0000001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My report of the 16th of this month, No. 846/114, reiterated to Your Excellency my most urgent requests for the immediate forwarding of the records of the interrogations of the individuals arrested in Constantinople in the case of the counterfeiters of Bologna.</w:t>
      </w:r>
    </w:p>
    <w:p w:rsidR="00000000" w:rsidDel="00000000" w:rsidP="00000000" w:rsidRDefault="00000000" w:rsidRPr="00000000" w14:paraId="0000001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Today it is my duty to transmit to Your Excellency a copy of a new note which I have just received on this subject from the Sardinian Ministry of Foreign Affairs.</w:t>
      </w:r>
    </w:p>
    <w:p w:rsidR="00000000" w:rsidDel="00000000" w:rsidP="00000000" w:rsidRDefault="00000000" w:rsidRPr="00000000" w14:paraId="0000001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Upon reading this document, Your Excellency will be able to appreciate the insistence with which the Royal Ministry continues to demand the dispatch of these documents, which are indispensable for the resolution of the trial in question.</w:t>
      </w:r>
    </w:p>
    <w:p w:rsidR="00000000" w:rsidDel="00000000" w:rsidP="00000000" w:rsidRDefault="00000000" w:rsidRPr="00000000" w14:paraId="0000001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Your Excellency will also see, with equal interest, the request for authenticated copies and translations of the judgments that may have been rendered in this matter by the Ottoman courts.</w:t>
      </w:r>
    </w:p>
    <w:p w:rsidR="00000000" w:rsidDel="00000000" w:rsidP="00000000" w:rsidRDefault="00000000" w:rsidRPr="00000000" w14:paraId="0000001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must therefore once again beg Your Excellency to be so good as to issue peremptory orders for the forwarding of these documents without further delay.</w:t>
      </w:r>
    </w:p>
    <w:p w:rsidR="00000000" w:rsidDel="00000000" w:rsidP="00000000" w:rsidRDefault="00000000" w:rsidRPr="00000000" w14:paraId="0000001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Kindly accept, Excellency, the assurances of my highest and most respectful consideration, with which I have the honor to remain,</w:t>
      </w:r>
    </w:p>
    <w:p w:rsidR="00000000" w:rsidDel="00000000" w:rsidP="00000000" w:rsidRDefault="00000000" w:rsidRPr="00000000" w14:paraId="0000001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Your Excellency’s most humble and most obedient servant,</w:t>
      </w:r>
    </w:p>
    <w:p w:rsidR="00000000" w:rsidDel="00000000" w:rsidP="00000000" w:rsidRDefault="00000000" w:rsidRPr="00000000" w14:paraId="0000002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S3+6DzkDLyTTYStbpNKNzxiV5A==">CgMxLjA4AHIhMVlLZ3JCZ1pmTVZucUFyU1dRcTg2TllSOGJSTF9pdjdz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