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895" w:rsidRPr="003174E5" w:rsidRDefault="004E03DF" w:rsidP="007E1C42">
      <w:pPr>
        <w:pStyle w:val="Heading1"/>
        <w:jc w:val="center"/>
        <w:rPr>
          <w:sz w:val="24"/>
          <w:szCs w:val="24"/>
        </w:rPr>
      </w:pPr>
      <w:r w:rsidRPr="00455F50">
        <w:t>Programming</w:t>
      </w:r>
      <w:r w:rsidR="00034895" w:rsidRPr="003174E5">
        <w:t xml:space="preserve"> Guidelines</w:t>
      </w:r>
      <w:r w:rsidR="00183602" w:rsidRPr="003174E5">
        <w:t xml:space="preserve"> (C#.NET)</w:t>
      </w:r>
    </w:p>
    <w:p w:rsidR="008A7166" w:rsidRPr="003174E5" w:rsidRDefault="005D2EFE" w:rsidP="003635BA">
      <w:pPr>
        <w:pStyle w:val="Heading1"/>
        <w:numPr>
          <w:ilvl w:val="0"/>
          <w:numId w:val="5"/>
        </w:numPr>
        <w:rPr>
          <w:color w:val="2A2A2A"/>
        </w:rPr>
      </w:pPr>
      <w:r w:rsidRPr="00583700">
        <w:t>Capitalization</w:t>
      </w:r>
      <w:r w:rsidRPr="003174E5">
        <w:t xml:space="preserve"> Conventions</w:t>
      </w:r>
    </w:p>
    <w:p w:rsidR="005D2EFE" w:rsidRPr="003174E5" w:rsidRDefault="005D2EFE" w:rsidP="00715206">
      <w:pPr>
        <w:pStyle w:val="Heading1"/>
        <w:spacing w:before="0" w:beforeAutospacing="0" w:after="0" w:afterAutospacing="0" w:line="270" w:lineRule="atLeast"/>
        <w:rPr>
          <w:b w:val="0"/>
          <w:bCs w:val="0"/>
          <w:color w:val="2A2A2A"/>
          <w:sz w:val="24"/>
          <w:szCs w:val="24"/>
        </w:rPr>
      </w:pPr>
      <w:r w:rsidRPr="003174E5">
        <w:rPr>
          <w:b w:val="0"/>
          <w:bCs w:val="0"/>
          <w:color w:val="2A2A2A"/>
          <w:sz w:val="24"/>
          <w:szCs w:val="24"/>
        </w:rPr>
        <w:t>The guidelines in this chapter lay out a simple method for using case that, when applied consistently, make identifiers for types, members, and parameters easy to read.</w:t>
      </w:r>
    </w:p>
    <w:p w:rsidR="00A67593" w:rsidRPr="003174E5" w:rsidRDefault="00A67593" w:rsidP="00A67593">
      <w:pPr>
        <w:pStyle w:val="Heading2"/>
        <w:rPr>
          <w:rFonts w:cs="Times New Roman"/>
          <w:sz w:val="24"/>
          <w:szCs w:val="24"/>
        </w:rPr>
      </w:pPr>
    </w:p>
    <w:p w:rsidR="008A7166" w:rsidRPr="006D6500" w:rsidRDefault="005D2EFE" w:rsidP="006D6500">
      <w:pPr>
        <w:pStyle w:val="Heading2"/>
        <w:numPr>
          <w:ilvl w:val="1"/>
          <w:numId w:val="5"/>
        </w:numPr>
        <w:rPr>
          <w:rStyle w:val="lwcollapsibleareatitle"/>
          <w:rFonts w:cs="Times New Roman"/>
          <w:color w:val="2A2A2A"/>
          <w:szCs w:val="28"/>
        </w:rPr>
      </w:pPr>
      <w:r w:rsidRPr="006D6500">
        <w:rPr>
          <w:rStyle w:val="lwcollapsibleareatitle"/>
          <w:szCs w:val="28"/>
        </w:rPr>
        <w:t>Capitalization</w:t>
      </w:r>
      <w:r w:rsidRPr="006D6500">
        <w:rPr>
          <w:rStyle w:val="lwcollapsibleareatitle"/>
          <w:rFonts w:cs="Times New Roman"/>
          <w:szCs w:val="28"/>
        </w:rPr>
        <w:t xml:space="preserve"> Rules for Identifiers</w:t>
      </w:r>
    </w:p>
    <w:p w:rsidR="005D2EFE" w:rsidRPr="003174E5" w:rsidRDefault="005D2EFE" w:rsidP="00715206">
      <w:pPr>
        <w:pStyle w:val="Heading2"/>
        <w:spacing w:before="0" w:line="270" w:lineRule="atLeast"/>
        <w:rPr>
          <w:rFonts w:cs="Times New Roman"/>
          <w:b w:val="0"/>
          <w:bCs/>
          <w:color w:val="2A2A2A"/>
          <w:sz w:val="24"/>
          <w:szCs w:val="24"/>
        </w:rPr>
      </w:pPr>
      <w:r w:rsidRPr="003174E5">
        <w:rPr>
          <w:rFonts w:cs="Times New Roman"/>
          <w:b w:val="0"/>
          <w:bCs/>
          <w:color w:val="2A2A2A"/>
          <w:sz w:val="24"/>
          <w:szCs w:val="24"/>
        </w:rPr>
        <w:t>To differentiate words in an identifier, capitalize the first letter of each word in the identifier. Do not use underscores to differentiate words, or for that matter, anywhere in identifiers. There are two appropriate ways to capitalize identifiers, depending on the use of the identifier:</w:t>
      </w:r>
    </w:p>
    <w:p w:rsidR="005D2EFE" w:rsidRPr="003174E5" w:rsidRDefault="005D2EFE" w:rsidP="005D2EFE">
      <w:pPr>
        <w:pStyle w:val="NormalWeb"/>
        <w:numPr>
          <w:ilvl w:val="0"/>
          <w:numId w:val="1"/>
        </w:numPr>
        <w:spacing w:before="0" w:beforeAutospacing="0" w:after="0" w:afterAutospacing="0" w:line="270" w:lineRule="atLeast"/>
        <w:rPr>
          <w:color w:val="2A2A2A"/>
        </w:rPr>
      </w:pPr>
      <w:r w:rsidRPr="003174E5">
        <w:rPr>
          <w:color w:val="2A2A2A"/>
        </w:rPr>
        <w:t>PascalCasing</w:t>
      </w:r>
    </w:p>
    <w:p w:rsidR="00703127" w:rsidRPr="003174E5" w:rsidRDefault="005D2EFE" w:rsidP="005D2EFE">
      <w:pPr>
        <w:pStyle w:val="NormalWeb"/>
        <w:numPr>
          <w:ilvl w:val="0"/>
          <w:numId w:val="1"/>
        </w:numPr>
        <w:spacing w:before="0" w:beforeAutospacing="0" w:after="0" w:afterAutospacing="0" w:line="270" w:lineRule="atLeast"/>
        <w:rPr>
          <w:color w:val="2A2A2A"/>
        </w:rPr>
      </w:pPr>
      <w:r w:rsidRPr="003174E5">
        <w:rPr>
          <w:color w:val="2A2A2A"/>
        </w:rPr>
        <w:t>camelCasing</w:t>
      </w:r>
    </w:p>
    <w:p w:rsidR="00703127" w:rsidRPr="003174E5" w:rsidRDefault="005D2EFE" w:rsidP="00715206">
      <w:pPr>
        <w:pStyle w:val="NormalWeb"/>
        <w:spacing w:before="0" w:beforeAutospacing="0" w:after="0" w:afterAutospacing="0" w:line="270" w:lineRule="atLeast"/>
        <w:rPr>
          <w:color w:val="2A2A2A"/>
        </w:rPr>
      </w:pPr>
      <w:r w:rsidRPr="003174E5">
        <w:rPr>
          <w:color w:val="2A2A2A"/>
        </w:rPr>
        <w:t>The PascalCasing convention, used for all identifiers except parameter names, capitalizes the first character of each word (including acronyms over two letters in length), as shown in the following examples:</w:t>
      </w:r>
    </w:p>
    <w:p w:rsidR="00703127" w:rsidRPr="003174E5" w:rsidRDefault="005D2EFE" w:rsidP="00715206">
      <w:pPr>
        <w:pStyle w:val="NormalWeb"/>
        <w:spacing w:before="0" w:beforeAutospacing="0" w:after="0" w:afterAutospacing="0" w:line="270" w:lineRule="atLeast"/>
        <w:rPr>
          <w:rStyle w:val="code"/>
          <w:color w:val="006400"/>
        </w:rPr>
      </w:pPr>
      <w:r w:rsidRPr="003174E5">
        <w:rPr>
          <w:rStyle w:val="code"/>
          <w:color w:val="006400"/>
        </w:rPr>
        <w:t>PropertyDescriptor</w:t>
      </w:r>
      <w:r w:rsidRPr="003174E5">
        <w:rPr>
          <w:color w:val="2A2A2A"/>
        </w:rPr>
        <w:br/>
      </w:r>
      <w:r w:rsidRPr="003174E5">
        <w:rPr>
          <w:rStyle w:val="code"/>
          <w:color w:val="006400"/>
        </w:rPr>
        <w:t>HtmlTag</w:t>
      </w:r>
    </w:p>
    <w:p w:rsidR="00703127" w:rsidRPr="003174E5" w:rsidRDefault="005D2EFE" w:rsidP="00715206">
      <w:pPr>
        <w:pStyle w:val="NormalWeb"/>
        <w:spacing w:before="0" w:beforeAutospacing="0" w:after="0" w:afterAutospacing="0" w:line="270" w:lineRule="atLeast"/>
        <w:rPr>
          <w:color w:val="2A2A2A"/>
        </w:rPr>
      </w:pPr>
      <w:r w:rsidRPr="003174E5">
        <w:rPr>
          <w:color w:val="2A2A2A"/>
        </w:rPr>
        <w:t>A special case is made for two-letter acronyms in which both letters are capitalized, as shown in the following identifier:</w:t>
      </w:r>
    </w:p>
    <w:p w:rsidR="00703127" w:rsidRPr="003174E5" w:rsidRDefault="005D2EFE" w:rsidP="00715206">
      <w:pPr>
        <w:pStyle w:val="NormalWeb"/>
        <w:spacing w:before="0" w:beforeAutospacing="0" w:after="0" w:afterAutospacing="0" w:line="270" w:lineRule="atLeast"/>
        <w:rPr>
          <w:rStyle w:val="code"/>
          <w:color w:val="006400"/>
        </w:rPr>
      </w:pPr>
      <w:r w:rsidRPr="003174E5">
        <w:rPr>
          <w:rStyle w:val="code"/>
          <w:color w:val="006400"/>
        </w:rPr>
        <w:t>IOStream</w:t>
      </w:r>
    </w:p>
    <w:p w:rsidR="00703127" w:rsidRPr="003174E5" w:rsidRDefault="005D2EFE" w:rsidP="00715206">
      <w:pPr>
        <w:pStyle w:val="NormalWeb"/>
        <w:spacing w:before="0" w:beforeAutospacing="0" w:after="0" w:afterAutospacing="0" w:line="270" w:lineRule="atLeast"/>
        <w:rPr>
          <w:color w:val="2A2A2A"/>
        </w:rPr>
      </w:pPr>
      <w:r w:rsidRPr="003174E5">
        <w:rPr>
          <w:color w:val="2A2A2A"/>
        </w:rPr>
        <w:t>The camelCasing convention, used only for parameter names, capitalizes the first character of each word except the first word, as shown in the following examples. As the example also shows, two-letter acronyms that begin a camel-cased identifier are both lowercase.</w:t>
      </w:r>
    </w:p>
    <w:p w:rsidR="00703127" w:rsidRPr="003174E5" w:rsidRDefault="005D2EFE" w:rsidP="00715206">
      <w:pPr>
        <w:pStyle w:val="NormalWeb"/>
        <w:spacing w:before="0" w:beforeAutospacing="0" w:after="0" w:afterAutospacing="0" w:line="270" w:lineRule="atLeast"/>
        <w:rPr>
          <w:rStyle w:val="code"/>
          <w:color w:val="006400"/>
        </w:rPr>
      </w:pPr>
      <w:r w:rsidRPr="003174E5">
        <w:rPr>
          <w:rStyle w:val="code"/>
          <w:color w:val="006400"/>
        </w:rPr>
        <w:t>propertyDescriptor</w:t>
      </w:r>
      <w:r w:rsidRPr="003174E5">
        <w:rPr>
          <w:color w:val="2A2A2A"/>
        </w:rPr>
        <w:br/>
      </w:r>
      <w:r w:rsidRPr="003174E5">
        <w:rPr>
          <w:rStyle w:val="code"/>
          <w:color w:val="006400"/>
        </w:rPr>
        <w:t>ioStream</w:t>
      </w:r>
      <w:r w:rsidRPr="003174E5">
        <w:rPr>
          <w:color w:val="2A2A2A"/>
        </w:rPr>
        <w:br/>
      </w:r>
      <w:r w:rsidRPr="003174E5">
        <w:rPr>
          <w:rStyle w:val="code"/>
          <w:color w:val="006400"/>
        </w:rPr>
        <w:t>htmlTag</w:t>
      </w:r>
    </w:p>
    <w:p w:rsidR="00703127" w:rsidRPr="003174E5" w:rsidRDefault="005D2EFE" w:rsidP="0071520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PascalCasing for all public member, type, and namespace names consisting of multiple words.</w:t>
      </w:r>
    </w:p>
    <w:p w:rsidR="00703127" w:rsidRPr="003174E5" w:rsidRDefault="005D2EFE" w:rsidP="0071520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camelCasing for parameter names.</w:t>
      </w:r>
    </w:p>
    <w:p w:rsidR="005D2EFE" w:rsidRPr="003174E5" w:rsidRDefault="005D2EFE" w:rsidP="00715206">
      <w:pPr>
        <w:pStyle w:val="NormalWeb"/>
        <w:spacing w:before="0" w:beforeAutospacing="0" w:after="0" w:afterAutospacing="0" w:line="270" w:lineRule="atLeast"/>
        <w:rPr>
          <w:color w:val="2A2A2A"/>
        </w:rPr>
      </w:pPr>
      <w:r w:rsidRPr="003174E5">
        <w:rPr>
          <w:color w:val="2A2A2A"/>
        </w:rPr>
        <w:t>The following table describes the capitalization rules for different types of identifiers.</w:t>
      </w:r>
    </w:p>
    <w:p w:rsidR="008904D6" w:rsidRPr="003174E5" w:rsidRDefault="008904D6" w:rsidP="00703127">
      <w:pPr>
        <w:pStyle w:val="NormalWeb"/>
        <w:spacing w:before="0" w:beforeAutospacing="0" w:after="0" w:afterAutospacing="0" w:line="270" w:lineRule="atLeast"/>
        <w:ind w:left="360"/>
        <w:rPr>
          <w:color w:val="2A2A2A"/>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394"/>
        <w:gridCol w:w="947"/>
        <w:gridCol w:w="4206"/>
      </w:tblGrid>
      <w:tr w:rsidR="005D2EFE" w:rsidRPr="003174E5" w:rsidTr="005D2EF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Identifier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Casing</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Example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Namespace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namespace System.Security { ... }</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Type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class StreamReader { ... }</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Interface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interface IEnumerable { ... }</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Method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50CED" w:rsidRDefault="005D2EFE">
            <w:pPr>
              <w:pStyle w:val="NormalWeb"/>
              <w:spacing w:before="0" w:beforeAutospacing="0" w:after="0" w:afterAutospacing="0" w:line="270" w:lineRule="atLeast"/>
              <w:rPr>
                <w:rStyle w:val="code"/>
                <w:color w:val="006400"/>
              </w:rPr>
            </w:pPr>
            <w:r w:rsidRPr="003174E5">
              <w:rPr>
                <w:rStyle w:val="code"/>
                <w:color w:val="006400"/>
              </w:rPr>
              <w:t xml:space="preserve">public class Object </w:t>
            </w:r>
          </w:p>
          <w:p w:rsidR="005D2EFE" w:rsidRPr="003174E5" w:rsidRDefault="005D2EFE">
            <w:pPr>
              <w:pStyle w:val="NormalWeb"/>
              <w:spacing w:before="0" w:beforeAutospacing="0" w:after="0" w:afterAutospacing="0" w:line="270" w:lineRule="atLeast"/>
              <w:rPr>
                <w:color w:val="2A2A2A"/>
              </w:rPr>
            </w:pPr>
            <w:r w:rsidRPr="003174E5">
              <w:rPr>
                <w:rStyle w:val="code"/>
                <w:color w:val="006400"/>
              </w:rPr>
              <w:t>{</w:t>
            </w:r>
            <w:r w:rsidRPr="003174E5">
              <w:rPr>
                <w:color w:val="2A2A2A"/>
              </w:rPr>
              <w:br/>
            </w:r>
            <w:r w:rsidR="00820F1B">
              <w:rPr>
                <w:rStyle w:val="code"/>
                <w:color w:val="006400"/>
              </w:rPr>
              <w:t xml:space="preserve">     </w:t>
            </w:r>
            <w:r w:rsidRPr="003174E5">
              <w:rPr>
                <w:rStyle w:val="code"/>
                <w:color w:val="006400"/>
              </w:rPr>
              <w:t>public virtual string ToString();</w:t>
            </w:r>
            <w:r w:rsidRPr="003174E5">
              <w:rPr>
                <w:color w:val="2A2A2A"/>
              </w:rPr>
              <w:br/>
            </w:r>
            <w:r w:rsidRPr="003174E5">
              <w:rPr>
                <w:rStyle w:val="code"/>
                <w:color w:val="006400"/>
              </w:rPr>
              <w: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Property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class String {</w:t>
            </w:r>
            <w:r w:rsidRPr="003174E5">
              <w:rPr>
                <w:color w:val="2A2A2A"/>
              </w:rPr>
              <w:br/>
            </w:r>
            <w:r w:rsidR="002F3DAF">
              <w:rPr>
                <w:rStyle w:val="code"/>
                <w:color w:val="006400"/>
              </w:rPr>
              <w:t xml:space="preserve">     </w:t>
            </w:r>
            <w:r w:rsidRPr="003174E5">
              <w:rPr>
                <w:rStyle w:val="code"/>
                <w:color w:val="006400"/>
              </w:rPr>
              <w:t>public int Length { get; }</w:t>
            </w:r>
            <w:r w:rsidRPr="003174E5">
              <w:rPr>
                <w:color w:val="2A2A2A"/>
              </w:rPr>
              <w:br/>
            </w:r>
            <w:r w:rsidRPr="003174E5">
              <w:rPr>
                <w:rStyle w:val="code"/>
                <w:color w:val="006400"/>
              </w:rPr>
              <w: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lastRenderedPageBreak/>
              <w:t>Event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class Process {</w:t>
            </w:r>
            <w:r w:rsidRPr="003174E5">
              <w:rPr>
                <w:color w:val="2A2A2A"/>
              </w:rPr>
              <w:br/>
            </w:r>
            <w:r w:rsidR="009630B7">
              <w:rPr>
                <w:rStyle w:val="code"/>
                <w:color w:val="006400"/>
              </w:rPr>
              <w:t xml:space="preserve">     </w:t>
            </w:r>
            <w:r w:rsidRPr="003174E5">
              <w:rPr>
                <w:rStyle w:val="code"/>
                <w:color w:val="006400"/>
              </w:rPr>
              <w:t>public event EventHandler Exited;</w:t>
            </w:r>
            <w:r w:rsidRPr="003174E5">
              <w:rPr>
                <w:color w:val="2A2A2A"/>
              </w:rPr>
              <w:br/>
            </w:r>
            <w:r w:rsidRPr="003174E5">
              <w:rPr>
                <w:rStyle w:val="code"/>
                <w:color w:val="006400"/>
              </w:rPr>
              <w: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Field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class MessageQueue {</w:t>
            </w:r>
            <w:r w:rsidRPr="003174E5">
              <w:rPr>
                <w:color w:val="2A2A2A"/>
              </w:rPr>
              <w:br/>
            </w:r>
            <w:r w:rsidR="009630B7">
              <w:rPr>
                <w:rStyle w:val="code"/>
                <w:color w:val="006400"/>
              </w:rPr>
              <w:t xml:space="preserve">     </w:t>
            </w:r>
            <w:r w:rsidRPr="003174E5">
              <w:rPr>
                <w:rStyle w:val="code"/>
                <w:color w:val="006400"/>
              </w:rPr>
              <w:t>public static readonly TimeSpan</w:t>
            </w:r>
            <w:r w:rsidRPr="003174E5">
              <w:rPr>
                <w:color w:val="2A2A2A"/>
              </w:rPr>
              <w:br/>
            </w:r>
            <w:r w:rsidR="009630B7">
              <w:rPr>
                <w:rStyle w:val="code"/>
                <w:color w:val="006400"/>
              </w:rPr>
              <w:t xml:space="preserve">     </w:t>
            </w:r>
            <w:r w:rsidRPr="003174E5">
              <w:rPr>
                <w:rStyle w:val="code"/>
                <w:color w:val="006400"/>
              </w:rPr>
              <w:t>InfiniteTimeout;</w:t>
            </w:r>
            <w:r w:rsidRPr="003174E5">
              <w:rPr>
                <w:color w:val="2A2A2A"/>
              </w:rPr>
              <w:br/>
            </w:r>
            <w:r w:rsidRPr="003174E5">
              <w:rPr>
                <w:rStyle w:val="code"/>
                <w:color w:val="006400"/>
              </w:rPr>
              <w:t>}</w:t>
            </w:r>
            <w:r w:rsidRPr="003174E5">
              <w:rPr>
                <w:color w:val="2A2A2A"/>
              </w:rPr>
              <w:br/>
            </w:r>
            <w:r w:rsidRPr="003174E5">
              <w:rPr>
                <w:rStyle w:val="code"/>
                <w:color w:val="006400"/>
              </w:rPr>
              <w:t>public struct UInt32 {</w:t>
            </w:r>
            <w:r w:rsidRPr="003174E5">
              <w:rPr>
                <w:color w:val="2A2A2A"/>
              </w:rPr>
              <w:br/>
            </w:r>
            <w:r w:rsidR="009630B7">
              <w:rPr>
                <w:rStyle w:val="code"/>
                <w:color w:val="006400"/>
              </w:rPr>
              <w:t xml:space="preserve">     </w:t>
            </w:r>
            <w:r w:rsidRPr="003174E5">
              <w:rPr>
                <w:rStyle w:val="code"/>
                <w:color w:val="006400"/>
              </w:rPr>
              <w:t>public const Min = 0;</w:t>
            </w:r>
            <w:r w:rsidRPr="003174E5">
              <w:rPr>
                <w:color w:val="2A2A2A"/>
              </w:rPr>
              <w:br/>
            </w:r>
            <w:r w:rsidRPr="003174E5">
              <w:rPr>
                <w:rStyle w:val="code"/>
                <w:color w:val="006400"/>
              </w:rPr>
              <w: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Enum value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Pascal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enum FileMode {</w:t>
            </w:r>
            <w:r w:rsidRPr="003174E5">
              <w:rPr>
                <w:color w:val="2A2A2A"/>
              </w:rPr>
              <w:br/>
            </w:r>
            <w:r w:rsidR="009630B7">
              <w:rPr>
                <w:rStyle w:val="code"/>
                <w:color w:val="006400"/>
              </w:rPr>
              <w:t xml:space="preserve">     </w:t>
            </w:r>
            <w:r w:rsidRPr="003174E5">
              <w:rPr>
                <w:rStyle w:val="code"/>
                <w:color w:val="006400"/>
              </w:rPr>
              <w:t>Append,</w:t>
            </w:r>
            <w:r w:rsidRPr="003174E5">
              <w:rPr>
                <w:color w:val="2A2A2A"/>
              </w:rPr>
              <w:br/>
            </w:r>
            <w:r w:rsidR="009630B7">
              <w:rPr>
                <w:rStyle w:val="code"/>
                <w:color w:val="006400"/>
              </w:rPr>
              <w:t xml:space="preserve">     </w:t>
            </w:r>
            <w:r w:rsidRPr="003174E5">
              <w:rPr>
                <w:rStyle w:val="code"/>
                <w:color w:val="006400"/>
              </w:rPr>
              <w:t>...</w:t>
            </w:r>
            <w:r w:rsidRPr="003174E5">
              <w:rPr>
                <w:color w:val="2A2A2A"/>
              </w:rPr>
              <w:br/>
            </w:r>
            <w:r w:rsidRPr="003174E5">
              <w:rPr>
                <w:rStyle w:val="code"/>
                <w:color w:val="006400"/>
              </w:rPr>
              <w: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Parameter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color w:val="2A2A2A"/>
              </w:rPr>
              <w:t>Camel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public class Convert {</w:t>
            </w:r>
            <w:r w:rsidRPr="003174E5">
              <w:rPr>
                <w:color w:val="2A2A2A"/>
              </w:rPr>
              <w:br/>
            </w:r>
            <w:r w:rsidR="009630B7">
              <w:rPr>
                <w:rStyle w:val="code"/>
                <w:color w:val="006400"/>
              </w:rPr>
              <w:t xml:space="preserve">     </w:t>
            </w:r>
            <w:r w:rsidRPr="003174E5">
              <w:rPr>
                <w:rStyle w:val="code"/>
                <w:color w:val="006400"/>
              </w:rPr>
              <w:t>public static int ToInt32(string value);</w:t>
            </w:r>
            <w:r w:rsidRPr="003174E5">
              <w:rPr>
                <w:color w:val="2A2A2A"/>
              </w:rPr>
              <w:br/>
            </w:r>
            <w:r w:rsidRPr="003174E5">
              <w:rPr>
                <w:rStyle w:val="code"/>
                <w:color w:val="006400"/>
              </w:rPr>
              <w:t>}</w:t>
            </w:r>
          </w:p>
        </w:tc>
      </w:tr>
    </w:tbl>
    <w:p w:rsidR="00FA34FE" w:rsidRPr="003174E5" w:rsidRDefault="00FA34FE" w:rsidP="00FA34FE">
      <w:pPr>
        <w:pStyle w:val="Heading2"/>
        <w:rPr>
          <w:rFonts w:cs="Times New Roman"/>
          <w:sz w:val="24"/>
          <w:szCs w:val="24"/>
        </w:rPr>
      </w:pPr>
    </w:p>
    <w:p w:rsidR="005D2EFE" w:rsidRPr="008654C0" w:rsidRDefault="005D2EFE" w:rsidP="008654C0">
      <w:pPr>
        <w:pStyle w:val="Heading2"/>
        <w:numPr>
          <w:ilvl w:val="1"/>
          <w:numId w:val="5"/>
        </w:numPr>
      </w:pPr>
      <w:r w:rsidRPr="008654C0">
        <w:rPr>
          <w:rStyle w:val="lwcollapsibleareatitle"/>
        </w:rPr>
        <w:t>Capitalizing Compound Words and Common Terms</w:t>
      </w:r>
    </w:p>
    <w:p w:rsidR="005D2EFE" w:rsidRPr="003174E5" w:rsidRDefault="005D2EFE" w:rsidP="005D2EFE">
      <w:pPr>
        <w:pStyle w:val="NormalWeb"/>
        <w:spacing w:before="0" w:beforeAutospacing="0" w:after="0" w:afterAutospacing="0" w:line="270" w:lineRule="atLeast"/>
        <w:rPr>
          <w:color w:val="2A2A2A"/>
        </w:rPr>
      </w:pPr>
      <w:r w:rsidRPr="003174E5">
        <w:rPr>
          <w:color w:val="2A2A2A"/>
        </w:rPr>
        <w:t>Most compound terms are treated as single words for purposes of capitalization.</w:t>
      </w:r>
    </w:p>
    <w:p w:rsidR="005D2EFE" w:rsidRPr="003174E5" w:rsidRDefault="005D2EFE" w:rsidP="005D2EFE">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capitalize each word in so-called closed-form compound words.</w:t>
      </w:r>
    </w:p>
    <w:p w:rsidR="005D2EFE" w:rsidRPr="003174E5" w:rsidRDefault="005D2EFE" w:rsidP="005D2EFE">
      <w:pPr>
        <w:pStyle w:val="NormalWeb"/>
        <w:spacing w:before="0" w:beforeAutospacing="0" w:after="0" w:afterAutospacing="0" w:line="270" w:lineRule="atLeast"/>
        <w:rPr>
          <w:color w:val="2A2A2A"/>
        </w:rPr>
      </w:pPr>
      <w:r w:rsidRPr="003174E5">
        <w:rPr>
          <w:color w:val="2A2A2A"/>
        </w:rPr>
        <w:t>These are compound words written as a single word, such as endpoint. For the purpose of casing guidelines, treat a closed-form compound word as a single word. Use a current dictionary to determine if a compound word is written in closed form.</w:t>
      </w:r>
    </w:p>
    <w:p w:rsidR="00E41480" w:rsidRPr="003174E5" w:rsidRDefault="00E41480" w:rsidP="005D2EFE">
      <w:pPr>
        <w:pStyle w:val="NormalWeb"/>
        <w:spacing w:before="0" w:beforeAutospacing="0" w:after="0" w:afterAutospacing="0" w:line="270" w:lineRule="atLeast"/>
        <w:rPr>
          <w:color w:val="2A2A2A"/>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400"/>
        <w:gridCol w:w="1360"/>
        <w:gridCol w:w="2226"/>
      </w:tblGrid>
      <w:tr w:rsidR="005D2EFE" w:rsidRPr="003174E5" w:rsidTr="005D2EF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Pascal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Camel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D2EFE" w:rsidRPr="003174E5" w:rsidRDefault="005D2EFE">
            <w:pPr>
              <w:pStyle w:val="NormalWeb"/>
              <w:spacing w:before="0" w:beforeAutospacing="0" w:after="0" w:afterAutospacing="0" w:line="270" w:lineRule="atLeast"/>
              <w:rPr>
                <w:b/>
                <w:bCs/>
                <w:color w:val="2A2A2A"/>
              </w:rPr>
            </w:pPr>
            <w:r w:rsidRPr="003174E5">
              <w:rPr>
                <w:b/>
                <w:bCs/>
                <w:color w:val="2A2A2A"/>
              </w:rPr>
              <w:t>Not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BitFlag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bitFlag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Bitflag</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Callback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callback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CallBack</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Canceled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canceled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Cancelled</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DoNot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doNot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Don't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Email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email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EMail</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Endpoint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endpoint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EndPoint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FileName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fileName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Filename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Gridline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gridline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GridLine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lastRenderedPageBreak/>
              <w:t>Hashtable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hashtable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HashTable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Indexes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indexes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Indices</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LogOff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logOff</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LogOut</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LogIn</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Metadata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metadata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MetaData, metaData</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Multipanel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multipanel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MultiPanel</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multiview</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MultiView</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Namespace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namespace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NameSpace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Ok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ok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OK</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Pi</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pi</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PI</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placeholder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PlaceHolder</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SignIn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signIn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SignOn</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SignOut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signOut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SignOff</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UserName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userName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Username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whiteSpace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Whitespace</w:t>
            </w:r>
          </w:p>
        </w:tc>
      </w:tr>
      <w:tr w:rsidR="005D2EFE" w:rsidRPr="003174E5" w:rsidTr="005D2EF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Writable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writable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D2EFE" w:rsidRPr="003174E5" w:rsidRDefault="005D2EFE">
            <w:pPr>
              <w:pStyle w:val="NormalWeb"/>
              <w:spacing w:before="0" w:beforeAutospacing="0" w:after="0" w:afterAutospacing="0" w:line="270" w:lineRule="atLeast"/>
              <w:rPr>
                <w:color w:val="2A2A2A"/>
              </w:rPr>
            </w:pPr>
            <w:r w:rsidRPr="003174E5">
              <w:rPr>
                <w:rStyle w:val="code"/>
                <w:color w:val="006400"/>
              </w:rPr>
              <w:t>Writeable</w:t>
            </w:r>
          </w:p>
        </w:tc>
      </w:tr>
    </w:tbl>
    <w:p w:rsidR="00BE04DA" w:rsidRPr="003174E5" w:rsidRDefault="00BE04DA" w:rsidP="005D2EFE">
      <w:pPr>
        <w:pStyle w:val="Heading2"/>
        <w:spacing w:before="0" w:line="263" w:lineRule="atLeast"/>
        <w:rPr>
          <w:rFonts w:cs="Times New Roman"/>
          <w:sz w:val="24"/>
          <w:szCs w:val="24"/>
        </w:rPr>
      </w:pPr>
    </w:p>
    <w:p w:rsidR="005D2EFE" w:rsidRPr="0061678C" w:rsidRDefault="005D2EFE" w:rsidP="0061678C">
      <w:pPr>
        <w:pStyle w:val="Heading2"/>
        <w:numPr>
          <w:ilvl w:val="1"/>
          <w:numId w:val="5"/>
        </w:numPr>
      </w:pPr>
      <w:r w:rsidRPr="0061678C">
        <w:rPr>
          <w:rStyle w:val="lwcollapsibleareatitle"/>
        </w:rPr>
        <w:t>Case Sensitivity</w:t>
      </w:r>
    </w:p>
    <w:p w:rsidR="005D2EFE" w:rsidRPr="003174E5" w:rsidRDefault="005D2EFE" w:rsidP="005D2EFE">
      <w:pPr>
        <w:pStyle w:val="NormalWeb"/>
        <w:spacing w:before="0" w:beforeAutospacing="0" w:after="0" w:afterAutospacing="0" w:line="270" w:lineRule="atLeast"/>
        <w:rPr>
          <w:color w:val="2A2A2A"/>
        </w:rPr>
      </w:pPr>
      <w:r w:rsidRPr="003174E5">
        <w:rPr>
          <w:color w:val="2A2A2A"/>
        </w:rPr>
        <w:t>Languages that can run on the CLR are not required to support case-sensitivity, although some do. Even if your language supports it, other languages that might access your framework do not. Any APIs that are externally accessible, therefore, cannot rely on case alone to distinguish between two names in the same context.</w:t>
      </w:r>
    </w:p>
    <w:p w:rsidR="005D2EFE" w:rsidRPr="003174E5" w:rsidRDefault="005D2EFE" w:rsidP="005D2EFE">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assume that all programming languages are case sensitive. They are not. Names cannot differ by case alone.</w:t>
      </w:r>
    </w:p>
    <w:p w:rsidR="00B72169" w:rsidRPr="003174E5" w:rsidRDefault="00B72169">
      <w:pPr>
        <w:rPr>
          <w:rFonts w:ascii="Times New Roman" w:eastAsia="Times New Roman" w:hAnsi="Times New Roman" w:cs="Times New Roman"/>
          <w:color w:val="000000"/>
          <w:kern w:val="36"/>
          <w:sz w:val="24"/>
          <w:szCs w:val="24"/>
        </w:rPr>
      </w:pPr>
      <w:r w:rsidRPr="003174E5">
        <w:rPr>
          <w:rFonts w:ascii="Times New Roman" w:hAnsi="Times New Roman" w:cs="Times New Roman"/>
          <w:b/>
          <w:bCs/>
          <w:color w:val="000000"/>
          <w:sz w:val="24"/>
          <w:szCs w:val="24"/>
        </w:rPr>
        <w:br w:type="page"/>
      </w:r>
    </w:p>
    <w:p w:rsidR="00B75B26" w:rsidRPr="003174E5" w:rsidRDefault="003C5D02" w:rsidP="005E40E8">
      <w:pPr>
        <w:pStyle w:val="Heading1"/>
        <w:numPr>
          <w:ilvl w:val="0"/>
          <w:numId w:val="5"/>
        </w:numPr>
        <w:rPr>
          <w:color w:val="2A2A2A"/>
        </w:rPr>
      </w:pPr>
      <w:r w:rsidRPr="003174E5">
        <w:lastRenderedPageBreak/>
        <w:t xml:space="preserve">General </w:t>
      </w:r>
      <w:r w:rsidRPr="005E40E8">
        <w:t>Naming</w:t>
      </w:r>
      <w:r w:rsidRPr="003174E5">
        <w:t xml:space="preserve"> Conventions</w:t>
      </w:r>
    </w:p>
    <w:p w:rsidR="00517639" w:rsidRPr="003174E5" w:rsidRDefault="00517639" w:rsidP="00B75B26">
      <w:pPr>
        <w:pStyle w:val="Heading1"/>
        <w:spacing w:before="0" w:beforeAutospacing="0" w:after="0" w:afterAutospacing="0" w:line="270" w:lineRule="atLeast"/>
        <w:rPr>
          <w:b w:val="0"/>
          <w:bCs w:val="0"/>
          <w:color w:val="2A2A2A"/>
          <w:sz w:val="24"/>
          <w:szCs w:val="24"/>
        </w:rPr>
      </w:pPr>
      <w:r w:rsidRPr="003174E5">
        <w:rPr>
          <w:b w:val="0"/>
          <w:bCs w:val="0"/>
          <w:color w:val="2A2A2A"/>
          <w:sz w:val="24"/>
          <w:szCs w:val="24"/>
        </w:rPr>
        <w:t>This section describes general naming conventions that relate to word choice, guidelines on using abbreviations and acronyms, and recommendations on how to avoid using language-specific names.</w:t>
      </w:r>
    </w:p>
    <w:p w:rsidR="009E1F8A" w:rsidRPr="003174E5" w:rsidRDefault="009E1F8A" w:rsidP="00517639">
      <w:pPr>
        <w:pStyle w:val="Heading2"/>
        <w:spacing w:before="0" w:line="263" w:lineRule="atLeast"/>
        <w:rPr>
          <w:rFonts w:cs="Times New Roman"/>
          <w:sz w:val="24"/>
          <w:szCs w:val="24"/>
        </w:rPr>
      </w:pPr>
    </w:p>
    <w:p w:rsidR="00517639" w:rsidRPr="008545B0" w:rsidRDefault="00517639" w:rsidP="008545B0">
      <w:pPr>
        <w:pStyle w:val="Heading2"/>
        <w:numPr>
          <w:ilvl w:val="1"/>
          <w:numId w:val="5"/>
        </w:numPr>
      </w:pPr>
      <w:r w:rsidRPr="008545B0">
        <w:rPr>
          <w:rStyle w:val="lwcollapsibleareatitle"/>
        </w:rPr>
        <w:t>Word Choice</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choose easily readable identifier names.</w:t>
      </w:r>
    </w:p>
    <w:p w:rsidR="00517639" w:rsidRPr="003174E5" w:rsidRDefault="00517639" w:rsidP="00A0451D">
      <w:pPr>
        <w:pStyle w:val="NormalWeb"/>
        <w:spacing w:before="0" w:beforeAutospacing="0" w:after="0" w:afterAutospacing="0" w:line="270" w:lineRule="atLeast"/>
        <w:rPr>
          <w:color w:val="2A2A2A"/>
        </w:rPr>
      </w:pPr>
      <w:r w:rsidRPr="003174E5">
        <w:rPr>
          <w:color w:val="2A2A2A"/>
        </w:rPr>
        <w:t>For example, a property named</w:t>
      </w:r>
      <w:r w:rsidRPr="003174E5">
        <w:rPr>
          <w:rStyle w:val="apple-converted-space"/>
          <w:color w:val="2A2A2A"/>
        </w:rPr>
        <w:t> </w:t>
      </w:r>
      <w:r w:rsidRPr="003174E5">
        <w:rPr>
          <w:rStyle w:val="code"/>
          <w:color w:val="006400"/>
        </w:rPr>
        <w:t>HorizontalAlignment</w:t>
      </w:r>
      <w:r w:rsidRPr="003174E5">
        <w:rPr>
          <w:rStyle w:val="apple-converted-space"/>
          <w:color w:val="2A2A2A"/>
        </w:rPr>
        <w:t> </w:t>
      </w:r>
      <w:r w:rsidRPr="003174E5">
        <w:rPr>
          <w:color w:val="2A2A2A"/>
        </w:rPr>
        <w:t>is more English-readable</w:t>
      </w:r>
      <w:r w:rsidR="009E1F8A" w:rsidRPr="003174E5">
        <w:rPr>
          <w:color w:val="2A2A2A"/>
        </w:rPr>
        <w:t xml:space="preserve"> </w:t>
      </w:r>
      <w:r w:rsidR="00A0451D" w:rsidRPr="003174E5">
        <w:rPr>
          <w:color w:val="2A2A2A"/>
        </w:rPr>
        <w:t xml:space="preserve">than </w:t>
      </w:r>
      <w:r w:rsidRPr="003174E5">
        <w:rPr>
          <w:rStyle w:val="code"/>
          <w:color w:val="006400"/>
        </w:rPr>
        <w:t>AlignmentHorizontal</w:t>
      </w:r>
      <w:r w:rsidRPr="003174E5">
        <w:rPr>
          <w:color w:val="2A2A2A"/>
        </w:rPr>
        <w:t>.</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favor readability over brevity.</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The property name</w:t>
      </w:r>
      <w:r w:rsidRPr="003174E5">
        <w:rPr>
          <w:rStyle w:val="apple-converted-space"/>
          <w:color w:val="2A2A2A"/>
        </w:rPr>
        <w:t> </w:t>
      </w:r>
      <w:r w:rsidRPr="003174E5">
        <w:rPr>
          <w:rStyle w:val="code"/>
          <w:color w:val="006400"/>
        </w:rPr>
        <w:t>CanScrollHorizontally</w:t>
      </w:r>
      <w:r w:rsidRPr="003174E5">
        <w:rPr>
          <w:rStyle w:val="apple-converted-space"/>
          <w:color w:val="2A2A2A"/>
        </w:rPr>
        <w:t> </w:t>
      </w:r>
      <w:r w:rsidRPr="003174E5">
        <w:rPr>
          <w:color w:val="2A2A2A"/>
        </w:rPr>
        <w:t>is better than</w:t>
      </w:r>
      <w:r w:rsidRPr="003174E5">
        <w:rPr>
          <w:rStyle w:val="apple-converted-space"/>
          <w:color w:val="2A2A2A"/>
        </w:rPr>
        <w:t> </w:t>
      </w:r>
      <w:r w:rsidRPr="003174E5">
        <w:rPr>
          <w:rStyle w:val="code"/>
          <w:color w:val="006400"/>
        </w:rPr>
        <w:t>ScrollableX</w:t>
      </w:r>
      <w:r w:rsidRPr="003174E5">
        <w:rPr>
          <w:rStyle w:val="apple-converted-space"/>
          <w:color w:val="2A2A2A"/>
        </w:rPr>
        <w:t> </w:t>
      </w:r>
      <w:r w:rsidRPr="003174E5">
        <w:rPr>
          <w:color w:val="2A2A2A"/>
        </w:rPr>
        <w:t>(an obscure reference to the X-axis).</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use underscores, hyphens, or any other nonalphanumeric characters.</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use Hungarian notation.</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AVOID</w:t>
      </w:r>
      <w:r w:rsidRPr="003174E5">
        <w:rPr>
          <w:rStyle w:val="apple-converted-space"/>
          <w:color w:val="2A2A2A"/>
        </w:rPr>
        <w:t> </w:t>
      </w:r>
      <w:r w:rsidRPr="003174E5">
        <w:rPr>
          <w:color w:val="2A2A2A"/>
        </w:rPr>
        <w:t>using identifiers that conflict with keywords of widely used programming languages.</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According to Rule 4 of the Common Language Specification (CLS), all compliant languages must provide a mechanism that allows access to named items that use a keyword of that language as an identifier. C#, for example, uses the</w:t>
      </w:r>
      <w:r w:rsidR="007D12B6" w:rsidRPr="003174E5">
        <w:rPr>
          <w:color w:val="2A2A2A"/>
        </w:rPr>
        <w:t xml:space="preserve"> </w:t>
      </w:r>
      <w:r w:rsidRPr="003174E5">
        <w:rPr>
          <w:color w:val="2A2A2A"/>
        </w:rPr>
        <w:t>@ sign as an escape mechanism in this case. However, it is still a good idea to avoid common keywords because it is much more difficult to use a method with the escape sequence than one without it.</w:t>
      </w:r>
    </w:p>
    <w:p w:rsidR="007D12B6" w:rsidRPr="003174E5" w:rsidRDefault="007D12B6" w:rsidP="00517639">
      <w:pPr>
        <w:pStyle w:val="Heading2"/>
        <w:spacing w:before="0" w:line="263" w:lineRule="atLeast"/>
        <w:rPr>
          <w:rFonts w:cs="Times New Roman"/>
          <w:sz w:val="24"/>
          <w:szCs w:val="24"/>
        </w:rPr>
      </w:pPr>
    </w:p>
    <w:p w:rsidR="00517639" w:rsidRPr="000654A7" w:rsidRDefault="00517639" w:rsidP="000654A7">
      <w:pPr>
        <w:pStyle w:val="Heading2"/>
        <w:numPr>
          <w:ilvl w:val="1"/>
          <w:numId w:val="5"/>
        </w:numPr>
      </w:pPr>
      <w:r w:rsidRPr="000654A7">
        <w:rPr>
          <w:rStyle w:val="lwcollapsibleareatitle"/>
        </w:rPr>
        <w:t>Using Abbreviations and Acronyms</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use abbreviations or contractions as part of identifier names.</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For example, use</w:t>
      </w:r>
      <w:r w:rsidRPr="003174E5">
        <w:rPr>
          <w:rStyle w:val="apple-converted-space"/>
          <w:color w:val="2A2A2A"/>
        </w:rPr>
        <w:t> </w:t>
      </w:r>
      <w:r w:rsidRPr="003174E5">
        <w:rPr>
          <w:rStyle w:val="code"/>
          <w:color w:val="006400"/>
        </w:rPr>
        <w:t>GetWindow</w:t>
      </w:r>
      <w:r w:rsidRPr="003174E5">
        <w:rPr>
          <w:rStyle w:val="apple-converted-space"/>
          <w:color w:val="2A2A2A"/>
        </w:rPr>
        <w:t> </w:t>
      </w:r>
      <w:r w:rsidRPr="003174E5">
        <w:rPr>
          <w:color w:val="2A2A2A"/>
        </w:rPr>
        <w:t>rather than</w:t>
      </w:r>
      <w:r w:rsidRPr="003174E5">
        <w:rPr>
          <w:rStyle w:val="apple-converted-space"/>
          <w:color w:val="2A2A2A"/>
        </w:rPr>
        <w:t> </w:t>
      </w:r>
      <w:r w:rsidRPr="003174E5">
        <w:rPr>
          <w:rStyle w:val="code"/>
          <w:color w:val="006400"/>
        </w:rPr>
        <w:t>GetWin</w:t>
      </w:r>
      <w:r w:rsidRPr="003174E5">
        <w:rPr>
          <w:color w:val="2A2A2A"/>
        </w:rPr>
        <w:t>.</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use any acronyms that are not widely accepted, and even if they are, only when necessary.</w:t>
      </w:r>
    </w:p>
    <w:p w:rsidR="00AF2BDD" w:rsidRPr="003174E5" w:rsidRDefault="00AF2BDD" w:rsidP="00517639">
      <w:pPr>
        <w:pStyle w:val="Heading2"/>
        <w:spacing w:before="0" w:line="263" w:lineRule="atLeast"/>
        <w:rPr>
          <w:rFonts w:cs="Times New Roman"/>
          <w:sz w:val="24"/>
          <w:szCs w:val="24"/>
        </w:rPr>
      </w:pPr>
    </w:p>
    <w:p w:rsidR="00517639" w:rsidRPr="000654A7" w:rsidRDefault="00517639" w:rsidP="000654A7">
      <w:pPr>
        <w:pStyle w:val="Heading2"/>
        <w:numPr>
          <w:ilvl w:val="1"/>
          <w:numId w:val="5"/>
        </w:numPr>
      </w:pPr>
      <w:r w:rsidRPr="000654A7">
        <w:rPr>
          <w:rStyle w:val="lwcollapsibleareatitle"/>
        </w:rPr>
        <w:t>Avoiding Language-Specific Names</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semantically interesting names rather than language-specific keywords for type names.</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For example,</w:t>
      </w:r>
      <w:r w:rsidRPr="003174E5">
        <w:rPr>
          <w:rStyle w:val="apple-converted-space"/>
          <w:color w:val="2A2A2A"/>
        </w:rPr>
        <w:t> </w:t>
      </w:r>
      <w:r w:rsidRPr="003174E5">
        <w:rPr>
          <w:rStyle w:val="code"/>
          <w:color w:val="006400"/>
        </w:rPr>
        <w:t>GetLength</w:t>
      </w:r>
      <w:r w:rsidRPr="003174E5">
        <w:rPr>
          <w:rStyle w:val="apple-converted-space"/>
          <w:color w:val="2A2A2A"/>
        </w:rPr>
        <w:t> </w:t>
      </w:r>
      <w:r w:rsidRPr="003174E5">
        <w:rPr>
          <w:color w:val="2A2A2A"/>
        </w:rPr>
        <w:t>is a better name than</w:t>
      </w:r>
      <w:r w:rsidRPr="003174E5">
        <w:rPr>
          <w:rStyle w:val="apple-converted-space"/>
          <w:color w:val="2A2A2A"/>
        </w:rPr>
        <w:t> </w:t>
      </w:r>
      <w:r w:rsidRPr="003174E5">
        <w:rPr>
          <w:rStyle w:val="code"/>
          <w:color w:val="006400"/>
        </w:rPr>
        <w:t>GetInt</w:t>
      </w:r>
      <w:r w:rsidRPr="003174E5">
        <w:rPr>
          <w:color w:val="2A2A2A"/>
        </w:rPr>
        <w:t>.</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a generic CLR type name, rather than a language-specific name, in the rare cases when an identifier has no semantic meaning beyond its type.</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For example, a method converting to</w:t>
      </w:r>
      <w:r w:rsidRPr="003174E5">
        <w:rPr>
          <w:rStyle w:val="apple-converted-space"/>
          <w:color w:val="2A2A2A"/>
        </w:rPr>
        <w:t> </w:t>
      </w:r>
      <w:r w:rsidRPr="00681DAD">
        <w:rPr>
          <w:rFonts w:eastAsiaTheme="majorEastAsia"/>
        </w:rPr>
        <w:t>Int64</w:t>
      </w:r>
      <w:r w:rsidRPr="003174E5">
        <w:rPr>
          <w:rStyle w:val="apple-converted-space"/>
          <w:color w:val="2A2A2A"/>
        </w:rPr>
        <w:t> </w:t>
      </w:r>
      <w:r w:rsidRPr="003174E5">
        <w:rPr>
          <w:color w:val="2A2A2A"/>
        </w:rPr>
        <w:t>should be named</w:t>
      </w:r>
      <w:r w:rsidRPr="003174E5">
        <w:rPr>
          <w:rStyle w:val="apple-converted-space"/>
          <w:color w:val="2A2A2A"/>
        </w:rPr>
        <w:t> </w:t>
      </w:r>
      <w:r w:rsidRPr="003174E5">
        <w:rPr>
          <w:rStyle w:val="code"/>
          <w:color w:val="006400"/>
        </w:rPr>
        <w:t>ToInt64</w:t>
      </w:r>
      <w:r w:rsidRPr="003174E5">
        <w:rPr>
          <w:color w:val="2A2A2A"/>
        </w:rPr>
        <w:t>, not</w:t>
      </w:r>
      <w:r w:rsidRPr="003174E5">
        <w:rPr>
          <w:rStyle w:val="apple-converted-space"/>
          <w:color w:val="2A2A2A"/>
        </w:rPr>
        <w:t> </w:t>
      </w:r>
      <w:r w:rsidRPr="003174E5">
        <w:rPr>
          <w:rStyle w:val="code"/>
          <w:color w:val="006400"/>
        </w:rPr>
        <w:t>ToLong</w:t>
      </w:r>
      <w:r w:rsidRPr="003174E5">
        <w:rPr>
          <w:rStyle w:val="apple-converted-space"/>
          <w:color w:val="2A2A2A"/>
        </w:rPr>
        <w:t> </w:t>
      </w:r>
      <w:r w:rsidRPr="003174E5">
        <w:rPr>
          <w:color w:val="2A2A2A"/>
        </w:rPr>
        <w:t>(because</w:t>
      </w:r>
      <w:r w:rsidRPr="003174E5">
        <w:rPr>
          <w:rStyle w:val="apple-converted-space"/>
          <w:color w:val="2A2A2A"/>
        </w:rPr>
        <w:t> </w:t>
      </w:r>
      <w:r w:rsidRPr="00681DAD">
        <w:rPr>
          <w:rFonts w:eastAsiaTheme="majorEastAsia"/>
        </w:rPr>
        <w:t>Int64</w:t>
      </w:r>
      <w:r w:rsidRPr="003174E5">
        <w:rPr>
          <w:rStyle w:val="apple-converted-space"/>
          <w:color w:val="2A2A2A"/>
        </w:rPr>
        <w:t> </w:t>
      </w:r>
      <w:r w:rsidRPr="003174E5">
        <w:rPr>
          <w:color w:val="2A2A2A"/>
        </w:rPr>
        <w:t>is a CLR name for the C#-specific alias</w:t>
      </w:r>
      <w:r w:rsidRPr="003174E5">
        <w:rPr>
          <w:rStyle w:val="apple-converted-space"/>
          <w:color w:val="2A2A2A"/>
        </w:rPr>
        <w:t> </w:t>
      </w:r>
      <w:r w:rsidRPr="003174E5">
        <w:rPr>
          <w:rStyle w:val="Strong"/>
          <w:color w:val="2A2A2A"/>
        </w:rPr>
        <w:t>long</w:t>
      </w:r>
      <w:r w:rsidRPr="003174E5">
        <w:rPr>
          <w:color w:val="2A2A2A"/>
        </w:rPr>
        <w:t>). The following table presents several base data types using the CLR type names (as well as the corresponding type names for C#, Visual Basic, and C++).</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934"/>
        <w:gridCol w:w="1501"/>
        <w:gridCol w:w="1981"/>
        <w:gridCol w:w="1067"/>
      </w:tblGrid>
      <w:tr w:rsidR="00517639" w:rsidRPr="003174E5" w:rsidTr="00517639">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639" w:rsidRPr="003174E5" w:rsidRDefault="00517639">
            <w:pPr>
              <w:pStyle w:val="NormalWeb"/>
              <w:spacing w:before="0" w:beforeAutospacing="0" w:after="0" w:afterAutospacing="0" w:line="270" w:lineRule="atLeast"/>
              <w:rPr>
                <w:b/>
                <w:bCs/>
                <w:color w:val="2A2A2A"/>
              </w:rPr>
            </w:pPr>
            <w:r w:rsidRPr="003174E5">
              <w:rPr>
                <w:b/>
                <w:bCs/>
                <w:color w:val="2A2A2A"/>
              </w:rPr>
              <w:t>C#</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639" w:rsidRPr="003174E5" w:rsidRDefault="00517639">
            <w:pPr>
              <w:pStyle w:val="NormalWeb"/>
              <w:spacing w:before="0" w:beforeAutospacing="0" w:after="0" w:afterAutospacing="0" w:line="270" w:lineRule="atLeast"/>
              <w:rPr>
                <w:b/>
                <w:bCs/>
                <w:color w:val="2A2A2A"/>
              </w:rPr>
            </w:pPr>
            <w:r w:rsidRPr="003174E5">
              <w:rPr>
                <w:b/>
                <w:bCs/>
                <w:color w:val="2A2A2A"/>
              </w:rPr>
              <w:t>Visual Basic</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639" w:rsidRPr="003174E5" w:rsidRDefault="00517639">
            <w:pPr>
              <w:pStyle w:val="NormalWeb"/>
              <w:spacing w:before="0" w:beforeAutospacing="0" w:after="0" w:afterAutospacing="0" w:line="270" w:lineRule="atLeast"/>
              <w:rPr>
                <w:b/>
                <w:bCs/>
                <w:color w:val="2A2A2A"/>
              </w:rPr>
            </w:pPr>
            <w:r w:rsidRPr="003174E5">
              <w:rPr>
                <w:b/>
                <w:bCs/>
                <w:color w:val="2A2A2A"/>
              </w:rPr>
              <w:t>C++</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17639" w:rsidRPr="003174E5" w:rsidRDefault="00517639">
            <w:pPr>
              <w:pStyle w:val="NormalWeb"/>
              <w:spacing w:before="0" w:beforeAutospacing="0" w:after="0" w:afterAutospacing="0" w:line="270" w:lineRule="atLeast"/>
              <w:rPr>
                <w:b/>
                <w:bCs/>
                <w:color w:val="2A2A2A"/>
              </w:rPr>
            </w:pPr>
            <w:r w:rsidRPr="003174E5">
              <w:rPr>
                <w:b/>
                <w:bCs/>
                <w:color w:val="2A2A2A"/>
              </w:rPr>
              <w:t>CLR</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SByte</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Byte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unsigned 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Byte</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Int16</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UInt16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unsigned short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UInt16</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Integer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Int32</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UInt32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unsigned int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UInt32</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lastRenderedPageBreak/>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__int64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Int64</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ulong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unsigned __int64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UInt64</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Single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float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Single</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double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Double</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bool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Boolean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bool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Boolean</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Char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wchar_t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Char</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String</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String</w:t>
            </w:r>
          </w:p>
        </w:tc>
      </w:tr>
      <w:tr w:rsidR="00517639" w:rsidRPr="003174E5" w:rsidTr="00517639">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Object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17639" w:rsidRPr="003174E5" w:rsidRDefault="00517639">
            <w:pPr>
              <w:pStyle w:val="NormalWeb"/>
              <w:spacing w:before="0" w:beforeAutospacing="0" w:after="0" w:afterAutospacing="0" w:line="270" w:lineRule="atLeast"/>
              <w:rPr>
                <w:color w:val="2A2A2A"/>
              </w:rPr>
            </w:pPr>
            <w:r w:rsidRPr="003174E5">
              <w:rPr>
                <w:rStyle w:val="Strong"/>
                <w:color w:val="2A2A2A"/>
              </w:rPr>
              <w:t>Object</w:t>
            </w:r>
          </w:p>
        </w:tc>
      </w:tr>
    </w:tbl>
    <w:p w:rsidR="00517639" w:rsidRPr="003174E5" w:rsidRDefault="00517639" w:rsidP="00517639">
      <w:pPr>
        <w:pStyle w:val="NormalWeb"/>
        <w:spacing w:before="0" w:beforeAutospacing="0" w:after="0" w:afterAutospacing="0" w:line="270" w:lineRule="atLeast"/>
        <w:rPr>
          <w:color w:val="2A2A2A"/>
        </w:rPr>
      </w:pPr>
      <w:r w:rsidRPr="003174E5">
        <w:rPr>
          <w:color w:val="2A2A2A"/>
        </w:rPr>
        <w:t>   </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b/>
          <w:bCs/>
          <w:color w:val="2A2A2A"/>
        </w:rPr>
        <w:t> </w:t>
      </w:r>
      <w:r w:rsidRPr="003174E5">
        <w:rPr>
          <w:color w:val="2A2A2A"/>
        </w:rPr>
        <w:t>use a common name, such as</w:t>
      </w:r>
      <w:r w:rsidRPr="003174E5">
        <w:rPr>
          <w:rStyle w:val="apple-converted-space"/>
          <w:color w:val="2A2A2A"/>
        </w:rPr>
        <w:t> </w:t>
      </w:r>
      <w:r w:rsidRPr="003174E5">
        <w:rPr>
          <w:rStyle w:val="Emphasis"/>
          <w:color w:val="2A2A2A"/>
        </w:rPr>
        <w:t>value</w:t>
      </w:r>
      <w:r w:rsidRPr="003174E5">
        <w:rPr>
          <w:rStyle w:val="apple-converted-space"/>
          <w:color w:val="2A2A2A"/>
        </w:rPr>
        <w:t> </w:t>
      </w:r>
      <w:r w:rsidRPr="003174E5">
        <w:rPr>
          <w:color w:val="2A2A2A"/>
        </w:rPr>
        <w:t>or</w:t>
      </w:r>
      <w:r w:rsidRPr="003174E5">
        <w:rPr>
          <w:rStyle w:val="apple-converted-space"/>
          <w:color w:val="2A2A2A"/>
        </w:rPr>
        <w:t> </w:t>
      </w:r>
      <w:r w:rsidRPr="003174E5">
        <w:rPr>
          <w:rStyle w:val="Emphasis"/>
          <w:color w:val="2A2A2A"/>
        </w:rPr>
        <w:t>item</w:t>
      </w:r>
      <w:r w:rsidRPr="003174E5">
        <w:rPr>
          <w:color w:val="2A2A2A"/>
        </w:rPr>
        <w:t>, rather than repeating the type name, in the rare cases when an identifier has no semantic meaning and the type of the parameter is not important.</w:t>
      </w:r>
    </w:p>
    <w:p w:rsidR="00D94D20" w:rsidRPr="003174E5" w:rsidRDefault="00D94D20" w:rsidP="00517639">
      <w:pPr>
        <w:pStyle w:val="Heading2"/>
        <w:spacing w:before="0" w:line="263" w:lineRule="atLeast"/>
        <w:rPr>
          <w:rFonts w:cs="Times New Roman"/>
          <w:sz w:val="24"/>
          <w:szCs w:val="24"/>
        </w:rPr>
      </w:pPr>
    </w:p>
    <w:p w:rsidR="00517639" w:rsidRPr="00D035A7" w:rsidRDefault="00517639" w:rsidP="00D035A7">
      <w:pPr>
        <w:pStyle w:val="Heading2"/>
        <w:numPr>
          <w:ilvl w:val="1"/>
          <w:numId w:val="5"/>
        </w:numPr>
      </w:pPr>
      <w:r w:rsidRPr="00D035A7">
        <w:rPr>
          <w:rStyle w:val="lwcollapsibleareatitle"/>
        </w:rPr>
        <w:t>Naming New Versions of Existing APIs</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a name similar to the old API when creating new versions of an existing API.</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This helps to highlight the relationship between the APIs.</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prefer adding a suffix rather than a prefix to indicate a new version of an existing API.</w:t>
      </w:r>
    </w:p>
    <w:p w:rsidR="00517639" w:rsidRPr="003174E5" w:rsidRDefault="00517639" w:rsidP="00517639">
      <w:pPr>
        <w:pStyle w:val="NormalWeb"/>
        <w:spacing w:before="0" w:beforeAutospacing="0" w:after="0" w:afterAutospacing="0" w:line="270" w:lineRule="atLeast"/>
        <w:rPr>
          <w:color w:val="2A2A2A"/>
        </w:rPr>
      </w:pPr>
      <w:r w:rsidRPr="003174E5">
        <w:rPr>
          <w:color w:val="2A2A2A"/>
        </w:rPr>
        <w:t>This will assist discovery when browsing documentation, or using Intellisense. The old version of the API will be organized close to the new APIs, because most browsers and Intellisense show identifiers in alphabetical order.</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color w:val="2A2A2A"/>
        </w:rPr>
        <w:t> </w:t>
      </w:r>
      <w:r w:rsidRPr="003174E5">
        <w:rPr>
          <w:color w:val="2A2A2A"/>
        </w:rPr>
        <w:t>using a brand new, but meaningful identifier, instead of adding a suffix or a prefix.</w:t>
      </w:r>
    </w:p>
    <w:p w:rsidR="00517639" w:rsidRPr="003174E5" w:rsidRDefault="00517639" w:rsidP="00517639">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a numeric suffix to indicate a new version of an existing API, particularly if the existing name of the API is the only name that makes sense (i.e., if it is an industry standard) and if adding any meaningful suffix (or changing the name) is not an appropriate option.</w:t>
      </w:r>
    </w:p>
    <w:p w:rsidR="00517639" w:rsidRPr="003174E5" w:rsidRDefault="00517639" w:rsidP="00517639">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color w:val="2A2A2A"/>
        </w:rPr>
        <w:t> </w:t>
      </w:r>
      <w:r w:rsidRPr="003174E5">
        <w:rPr>
          <w:color w:val="2A2A2A"/>
        </w:rPr>
        <w:t>use the "Ex" (or a similar) suffix for an identifier to distinguish it from an earlier version of the same API.</w:t>
      </w:r>
    </w:p>
    <w:p w:rsidR="00517639" w:rsidRPr="003174E5" w:rsidRDefault="00517639" w:rsidP="008A3CDC">
      <w:pPr>
        <w:pStyle w:val="NormalWeb"/>
        <w:spacing w:before="0" w:beforeAutospacing="0" w:after="0" w:afterAutospacing="0" w:line="270" w:lineRule="atLeast"/>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the "64" suffix when introducing versions of APIs that operate on a 64-bit integer (a long integer) instead of a 32-bit integer. You only need to take this approach when the existing 32-bit API exists; don’t do it for brand new APIs with only a 64-bit version.</w:t>
      </w:r>
    </w:p>
    <w:p w:rsidR="005425E5" w:rsidRPr="003174E5" w:rsidRDefault="005425E5" w:rsidP="006B63CF">
      <w:pPr>
        <w:pStyle w:val="Heading1"/>
        <w:numPr>
          <w:ilvl w:val="0"/>
          <w:numId w:val="5"/>
        </w:numPr>
      </w:pPr>
      <w:r w:rsidRPr="003174E5">
        <w:t>Names of Assemblies and DLLs</w:t>
      </w:r>
    </w:p>
    <w:p w:rsidR="002D285D" w:rsidRPr="003174E5" w:rsidRDefault="002D285D" w:rsidP="002D285D">
      <w:pPr>
        <w:pStyle w:val="NormalWeb"/>
        <w:spacing w:before="0" w:beforeAutospacing="0" w:after="0" w:afterAutospacing="0" w:line="270" w:lineRule="atLeast"/>
        <w:rPr>
          <w:color w:val="2A2A2A"/>
        </w:rPr>
      </w:pPr>
      <w:r w:rsidRPr="003174E5">
        <w:rPr>
          <w:color w:val="2A2A2A"/>
        </w:rPr>
        <w:t>An assembly is the unit of deployment and identity for managed code programs. Although assemblies can span one or more files, typically an assembly maps one-to-one with a DLL. Therefore, this section describes only DLL naming conventions, which then can be mapped to assembly naming conventions.</w:t>
      </w:r>
    </w:p>
    <w:p w:rsidR="002D285D" w:rsidRPr="003174E5" w:rsidRDefault="002D285D" w:rsidP="002D285D">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choose names for your assembly DLLs that suggest large chunks of functionality, such as System.Data.</w:t>
      </w:r>
    </w:p>
    <w:p w:rsidR="002D285D" w:rsidRPr="003174E5" w:rsidRDefault="002D285D" w:rsidP="002D285D">
      <w:pPr>
        <w:pStyle w:val="NormalWeb"/>
        <w:spacing w:before="0" w:beforeAutospacing="0" w:after="0" w:afterAutospacing="0" w:line="270" w:lineRule="atLeast"/>
        <w:rPr>
          <w:color w:val="2A2A2A"/>
        </w:rPr>
      </w:pPr>
      <w:r w:rsidRPr="003174E5">
        <w:rPr>
          <w:color w:val="2A2A2A"/>
        </w:rPr>
        <w:t xml:space="preserve">Assembly and DLL names don’t have to correspond to namespace names, but it is reasonable to follow the namespace name when naming assemblies. A good rule of thumb is to name the DLL based on the common prefix of the assemblies contained in the assembly. For example, an assembly with two </w:t>
      </w:r>
      <w:r w:rsidRPr="003174E5">
        <w:rPr>
          <w:color w:val="2A2A2A"/>
        </w:rPr>
        <w:lastRenderedPageBreak/>
        <w:t>namespaces,</w:t>
      </w:r>
      <w:r w:rsidRPr="003174E5">
        <w:rPr>
          <w:rStyle w:val="code"/>
          <w:color w:val="006400"/>
        </w:rPr>
        <w:t>MyCompany.MyTechnology.FirstFeature</w:t>
      </w:r>
      <w:r w:rsidRPr="003174E5">
        <w:rPr>
          <w:rStyle w:val="apple-converted-space"/>
          <w:rFonts w:eastAsiaTheme="majorEastAsia"/>
          <w:color w:val="2A2A2A"/>
        </w:rPr>
        <w:t> </w:t>
      </w:r>
      <w:r w:rsidRPr="003174E5">
        <w:rPr>
          <w:color w:val="2A2A2A"/>
        </w:rPr>
        <w:t>and</w:t>
      </w:r>
      <w:r w:rsidRPr="003174E5">
        <w:rPr>
          <w:rStyle w:val="apple-converted-space"/>
          <w:rFonts w:eastAsiaTheme="majorEastAsia"/>
          <w:color w:val="2A2A2A"/>
        </w:rPr>
        <w:t> </w:t>
      </w:r>
      <w:r w:rsidRPr="003174E5">
        <w:rPr>
          <w:rStyle w:val="code"/>
          <w:color w:val="006400"/>
        </w:rPr>
        <w:t>MyCompany.MyTechnology.SecondFeature</w:t>
      </w:r>
      <w:r w:rsidRPr="003174E5">
        <w:rPr>
          <w:color w:val="2A2A2A"/>
        </w:rPr>
        <w:t>, could be called</w:t>
      </w:r>
      <w:r w:rsidR="002F2F6B">
        <w:rPr>
          <w:color w:val="2A2A2A"/>
        </w:rPr>
        <w:t xml:space="preserve"> </w:t>
      </w:r>
      <w:r w:rsidRPr="003174E5">
        <w:rPr>
          <w:rStyle w:val="code"/>
          <w:color w:val="006400"/>
        </w:rPr>
        <w:t>MyCompany.MyTechnology.dll</w:t>
      </w:r>
      <w:r w:rsidRPr="003174E5">
        <w:rPr>
          <w:color w:val="2A2A2A"/>
        </w:rPr>
        <w:t>.</w:t>
      </w:r>
    </w:p>
    <w:p w:rsidR="002D285D" w:rsidRPr="003174E5" w:rsidRDefault="002D285D" w:rsidP="002D285D">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naming DLLs according to the following pattern:</w:t>
      </w:r>
    </w:p>
    <w:p w:rsidR="002D285D" w:rsidRPr="003174E5" w:rsidRDefault="002D285D" w:rsidP="002D285D">
      <w:pPr>
        <w:pStyle w:val="NormalWeb"/>
        <w:spacing w:before="0" w:beforeAutospacing="0" w:after="0" w:afterAutospacing="0" w:line="270" w:lineRule="atLeast"/>
        <w:rPr>
          <w:rStyle w:val="code"/>
          <w:color w:val="006400"/>
        </w:rPr>
      </w:pPr>
      <w:r w:rsidRPr="003174E5">
        <w:rPr>
          <w:rStyle w:val="code"/>
          <w:color w:val="006400"/>
        </w:rPr>
        <w:t>&lt;Company&gt;.&lt;Component&gt;.dll</w:t>
      </w:r>
    </w:p>
    <w:p w:rsidR="002D285D" w:rsidRPr="003174E5" w:rsidRDefault="002D285D" w:rsidP="002D285D">
      <w:pPr>
        <w:pStyle w:val="NormalWeb"/>
        <w:spacing w:before="0" w:beforeAutospacing="0" w:after="0" w:afterAutospacing="0" w:line="270" w:lineRule="atLeast"/>
        <w:rPr>
          <w:color w:val="2A2A2A"/>
        </w:rPr>
      </w:pPr>
      <w:r w:rsidRPr="003174E5">
        <w:rPr>
          <w:color w:val="2A2A2A"/>
        </w:rPr>
        <w:t>where</w:t>
      </w:r>
      <w:r w:rsidRPr="003174E5">
        <w:rPr>
          <w:rStyle w:val="apple-converted-space"/>
          <w:rFonts w:eastAsiaTheme="majorEastAsia"/>
          <w:color w:val="2A2A2A"/>
        </w:rPr>
        <w:t> </w:t>
      </w:r>
      <w:r w:rsidRPr="003174E5">
        <w:rPr>
          <w:rStyle w:val="code"/>
          <w:color w:val="006400"/>
        </w:rPr>
        <w:t>&lt;Component&gt;</w:t>
      </w:r>
      <w:r w:rsidRPr="003174E5">
        <w:rPr>
          <w:rStyle w:val="apple-converted-space"/>
          <w:rFonts w:eastAsiaTheme="majorEastAsia"/>
          <w:color w:val="2A2A2A"/>
        </w:rPr>
        <w:t> </w:t>
      </w:r>
      <w:r w:rsidRPr="003174E5">
        <w:rPr>
          <w:color w:val="2A2A2A"/>
        </w:rPr>
        <w:t>contains one or more dot-separated clauses. For example:</w:t>
      </w:r>
    </w:p>
    <w:p w:rsidR="00187A3B" w:rsidRPr="003174E5" w:rsidRDefault="002D285D" w:rsidP="00984220">
      <w:pPr>
        <w:pStyle w:val="NormalWeb"/>
        <w:spacing w:before="0" w:beforeAutospacing="0" w:after="0" w:afterAutospacing="0" w:line="270" w:lineRule="atLeast"/>
      </w:pPr>
      <w:r w:rsidRPr="003174E5">
        <w:rPr>
          <w:rStyle w:val="code"/>
          <w:color w:val="006400"/>
        </w:rPr>
        <w:t>Litware.Controls.dll</w:t>
      </w:r>
      <w:r w:rsidRPr="003174E5">
        <w:rPr>
          <w:color w:val="2A2A2A"/>
        </w:rPr>
        <w:t>.</w:t>
      </w:r>
    </w:p>
    <w:p w:rsidR="00F6523B" w:rsidRPr="003174E5" w:rsidRDefault="00984220" w:rsidP="00DC6E6F">
      <w:pPr>
        <w:pStyle w:val="Heading1"/>
        <w:numPr>
          <w:ilvl w:val="0"/>
          <w:numId w:val="5"/>
        </w:numPr>
        <w:rPr>
          <w:color w:val="2A2A2A"/>
        </w:rPr>
      </w:pPr>
      <w:r w:rsidRPr="003174E5">
        <w:t>Names of Namespaces</w:t>
      </w:r>
    </w:p>
    <w:p w:rsidR="00984220" w:rsidRPr="003174E5" w:rsidRDefault="00984220" w:rsidP="00F6523B">
      <w:pPr>
        <w:pStyle w:val="Heading1"/>
        <w:spacing w:before="0" w:beforeAutospacing="0" w:after="0" w:afterAutospacing="0" w:line="270" w:lineRule="atLeast"/>
        <w:rPr>
          <w:b w:val="0"/>
          <w:bCs w:val="0"/>
          <w:color w:val="2A2A2A"/>
          <w:sz w:val="24"/>
          <w:szCs w:val="24"/>
        </w:rPr>
      </w:pPr>
      <w:r w:rsidRPr="003174E5">
        <w:rPr>
          <w:b w:val="0"/>
          <w:bCs w:val="0"/>
          <w:color w:val="2A2A2A"/>
          <w:sz w:val="24"/>
          <w:szCs w:val="24"/>
        </w:rPr>
        <w:t>As with other naming guidelines, the goal when naming namespaces is creating sufficient clarity for the programmer using the framework to immediately know what the content of the namespace is likely to be. The following template specifies the general rule for naming namespaces:</w:t>
      </w:r>
    </w:p>
    <w:p w:rsidR="00984220" w:rsidRPr="003174E5" w:rsidRDefault="00984220" w:rsidP="00984220">
      <w:pPr>
        <w:pStyle w:val="NormalWeb"/>
        <w:spacing w:before="0" w:beforeAutospacing="0" w:after="0" w:afterAutospacing="0" w:line="270" w:lineRule="atLeast"/>
        <w:rPr>
          <w:color w:val="2A2A2A"/>
        </w:rPr>
      </w:pPr>
      <w:r w:rsidRPr="003174E5">
        <w:rPr>
          <w:rStyle w:val="code"/>
          <w:color w:val="006400"/>
        </w:rPr>
        <w:t>&lt;Company&gt;.(&lt;Product&gt;|&lt;Technology&gt;)[.&lt;Feature&gt;][.&lt;Subnamespace&gt;]</w:t>
      </w:r>
    </w:p>
    <w:p w:rsidR="00984220" w:rsidRPr="003174E5" w:rsidRDefault="00984220" w:rsidP="00984220">
      <w:pPr>
        <w:pStyle w:val="NormalWeb"/>
        <w:spacing w:before="0" w:beforeAutospacing="0" w:after="0" w:afterAutospacing="0" w:line="270" w:lineRule="atLeast"/>
        <w:rPr>
          <w:color w:val="2A2A2A"/>
        </w:rPr>
      </w:pPr>
      <w:r w:rsidRPr="003174E5">
        <w:rPr>
          <w:color w:val="2A2A2A"/>
        </w:rPr>
        <w:t>The following are examples:</w:t>
      </w:r>
    </w:p>
    <w:p w:rsidR="00984220" w:rsidRPr="003174E5" w:rsidRDefault="00984220" w:rsidP="00984220">
      <w:pPr>
        <w:pStyle w:val="NormalWeb"/>
        <w:spacing w:before="0" w:beforeAutospacing="0" w:after="0" w:afterAutospacing="0" w:line="270" w:lineRule="atLeast"/>
        <w:rPr>
          <w:color w:val="2A2A2A"/>
        </w:rPr>
      </w:pPr>
      <w:r w:rsidRPr="003174E5">
        <w:rPr>
          <w:rStyle w:val="code"/>
          <w:color w:val="006400"/>
        </w:rPr>
        <w:t>Fabrikam.Math</w:t>
      </w:r>
      <w:r w:rsidRPr="003174E5">
        <w:rPr>
          <w:color w:val="2A2A2A"/>
        </w:rPr>
        <w:br/>
      </w:r>
      <w:r w:rsidRPr="003174E5">
        <w:rPr>
          <w:rStyle w:val="code"/>
          <w:color w:val="006400"/>
        </w:rPr>
        <w:t>Litware.Security</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ascii="Segoe UI Symbol" w:eastAsiaTheme="majorEastAsia" w:hAnsi="Segoe UI Symbol" w:cs="Segoe UI Symbol"/>
          <w:b/>
          <w:bCs/>
          <w:color w:val="2A2A2A"/>
        </w:rPr>
        <w:t>✓</w:t>
      </w:r>
      <w:r w:rsidRPr="003174E5">
        <w:rPr>
          <w:rStyle w:val="label"/>
          <w:rFonts w:eastAsiaTheme="majorEastAsia"/>
          <w:b/>
          <w:bCs/>
          <w:color w:val="2A2A2A"/>
        </w:rPr>
        <w:t xml:space="preserve"> DO</w:t>
      </w:r>
      <w:r w:rsidRPr="003174E5">
        <w:rPr>
          <w:rStyle w:val="apple-converted-space"/>
          <w:color w:val="2A2A2A"/>
        </w:rPr>
        <w:t> </w:t>
      </w:r>
      <w:r w:rsidRPr="003174E5">
        <w:rPr>
          <w:color w:val="2A2A2A"/>
        </w:rPr>
        <w:t>prefix namespace names with a company name to prevent namespaces from different companies from having the same name.</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ascii="Segoe UI Symbol" w:eastAsiaTheme="majorEastAsia" w:hAnsi="Segoe UI Symbol" w:cs="Segoe UI Symbol"/>
          <w:b/>
          <w:bCs/>
          <w:color w:val="2A2A2A"/>
        </w:rPr>
        <w:t>✓</w:t>
      </w:r>
      <w:r w:rsidRPr="003174E5">
        <w:rPr>
          <w:rStyle w:val="label"/>
          <w:rFonts w:eastAsiaTheme="majorEastAsia"/>
          <w:b/>
          <w:bCs/>
          <w:color w:val="2A2A2A"/>
        </w:rPr>
        <w:t xml:space="preserve"> DO</w:t>
      </w:r>
      <w:r w:rsidRPr="003174E5">
        <w:rPr>
          <w:rStyle w:val="apple-converted-space"/>
          <w:color w:val="2A2A2A"/>
        </w:rPr>
        <w:t> </w:t>
      </w:r>
      <w:r w:rsidRPr="003174E5">
        <w:rPr>
          <w:color w:val="2A2A2A"/>
        </w:rPr>
        <w:t>use a stable, version-independent product name at the second level of a namespace name.</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use organizational hierarchies as the basis for names in namespace hierarchies, because group names within corporations tend to be short-lived. Organize the hierarchy of namespaces around groups of related technologies.</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ascii="Segoe UI Symbol" w:eastAsiaTheme="majorEastAsia" w:hAnsi="Segoe UI Symbol" w:cs="Segoe UI Symbol"/>
          <w:b/>
          <w:bCs/>
          <w:color w:val="2A2A2A"/>
        </w:rPr>
        <w:t>✓</w:t>
      </w:r>
      <w:r w:rsidRPr="003174E5">
        <w:rPr>
          <w:rStyle w:val="label"/>
          <w:rFonts w:eastAsiaTheme="majorEastAsia"/>
          <w:b/>
          <w:bCs/>
          <w:color w:val="2A2A2A"/>
        </w:rPr>
        <w:t xml:space="preserve"> DO</w:t>
      </w:r>
      <w:r w:rsidRPr="003174E5">
        <w:rPr>
          <w:rStyle w:val="apple-converted-space"/>
          <w:color w:val="2A2A2A"/>
        </w:rPr>
        <w:t> </w:t>
      </w:r>
      <w:r w:rsidRPr="003174E5">
        <w:rPr>
          <w:color w:val="2A2A2A"/>
        </w:rPr>
        <w:t>use PascalCasing, and separate namespace components with periods (e.g.,</w:t>
      </w:r>
      <w:r w:rsidRPr="003174E5">
        <w:rPr>
          <w:rStyle w:val="apple-converted-space"/>
          <w:color w:val="2A2A2A"/>
        </w:rPr>
        <w:t> </w:t>
      </w:r>
      <w:r w:rsidRPr="003174E5">
        <w:rPr>
          <w:rStyle w:val="code"/>
          <w:color w:val="006400"/>
        </w:rPr>
        <w:t>Microsoft.Office.PowerPoint</w:t>
      </w:r>
      <w:r w:rsidRPr="003174E5">
        <w:rPr>
          <w:color w:val="2A2A2A"/>
        </w:rPr>
        <w:t>). If your brand employs nontraditional casing, you should follow the casing defined by your brand, even if it deviates from normal namespace casing.</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ascii="Segoe UI Symbol" w:eastAsiaTheme="majorEastAsia" w:hAnsi="Segoe UI Symbol" w:cs="Segoe UI Symbol"/>
          <w:b/>
          <w:bCs/>
          <w:color w:val="2A2A2A"/>
        </w:rPr>
        <w:t>✓</w:t>
      </w:r>
      <w:r w:rsidRPr="003174E5">
        <w:rPr>
          <w:rStyle w:val="label"/>
          <w:rFonts w:eastAsiaTheme="majorEastAsia"/>
          <w:b/>
          <w:bCs/>
          <w:color w:val="2A2A2A"/>
        </w:rPr>
        <w:t xml:space="preserve"> CONSIDER</w:t>
      </w:r>
      <w:r w:rsidRPr="003174E5">
        <w:rPr>
          <w:rStyle w:val="apple-converted-space"/>
          <w:color w:val="2A2A2A"/>
        </w:rPr>
        <w:t> </w:t>
      </w:r>
      <w:r w:rsidRPr="003174E5">
        <w:rPr>
          <w:color w:val="2A2A2A"/>
        </w:rPr>
        <w:t>using plural namespace names where appropriate.</w:t>
      </w:r>
    </w:p>
    <w:p w:rsidR="00984220" w:rsidRPr="003174E5" w:rsidRDefault="00984220" w:rsidP="00984220">
      <w:pPr>
        <w:pStyle w:val="NormalWeb"/>
        <w:spacing w:before="0" w:beforeAutospacing="0" w:after="0" w:afterAutospacing="0" w:line="270" w:lineRule="atLeast"/>
        <w:rPr>
          <w:color w:val="2A2A2A"/>
        </w:rPr>
      </w:pPr>
      <w:r w:rsidRPr="003174E5">
        <w:rPr>
          <w:color w:val="2A2A2A"/>
        </w:rPr>
        <w:t>For example, use</w:t>
      </w:r>
      <w:r w:rsidRPr="003174E5">
        <w:rPr>
          <w:rStyle w:val="apple-converted-space"/>
          <w:color w:val="2A2A2A"/>
        </w:rPr>
        <w:t> </w:t>
      </w:r>
      <w:r w:rsidRPr="003174E5">
        <w:rPr>
          <w:rStyle w:val="code"/>
          <w:color w:val="006400"/>
        </w:rPr>
        <w:t>System.Collections</w:t>
      </w:r>
      <w:r w:rsidRPr="003174E5">
        <w:rPr>
          <w:rStyle w:val="apple-converted-space"/>
          <w:color w:val="2A2A2A"/>
        </w:rPr>
        <w:t> </w:t>
      </w:r>
      <w:r w:rsidRPr="003174E5">
        <w:rPr>
          <w:color w:val="2A2A2A"/>
        </w:rPr>
        <w:t>instead of</w:t>
      </w:r>
      <w:r w:rsidRPr="003174E5">
        <w:rPr>
          <w:rStyle w:val="apple-converted-space"/>
          <w:color w:val="2A2A2A"/>
        </w:rPr>
        <w:t> </w:t>
      </w:r>
      <w:r w:rsidRPr="003174E5">
        <w:rPr>
          <w:rStyle w:val="code"/>
          <w:color w:val="006400"/>
        </w:rPr>
        <w:t>System.Collection</w:t>
      </w:r>
      <w:r w:rsidRPr="003174E5">
        <w:rPr>
          <w:color w:val="2A2A2A"/>
        </w:rPr>
        <w:t>. Brand names and acronyms are exceptions to this rule, however. For example, use</w:t>
      </w:r>
      <w:r w:rsidRPr="003174E5">
        <w:rPr>
          <w:rStyle w:val="apple-converted-space"/>
          <w:color w:val="2A2A2A"/>
        </w:rPr>
        <w:t> </w:t>
      </w:r>
      <w:r w:rsidRPr="003174E5">
        <w:rPr>
          <w:rStyle w:val="code"/>
          <w:color w:val="006400"/>
        </w:rPr>
        <w:t>System.IO</w:t>
      </w:r>
      <w:r w:rsidRPr="003174E5">
        <w:rPr>
          <w:rStyle w:val="apple-converted-space"/>
          <w:color w:val="2A2A2A"/>
        </w:rPr>
        <w:t> </w:t>
      </w:r>
      <w:r w:rsidRPr="003174E5">
        <w:rPr>
          <w:color w:val="2A2A2A"/>
        </w:rPr>
        <w:t>instead of</w:t>
      </w:r>
      <w:r w:rsidRPr="003174E5">
        <w:rPr>
          <w:rStyle w:val="apple-converted-space"/>
          <w:color w:val="2A2A2A"/>
        </w:rPr>
        <w:t> </w:t>
      </w:r>
      <w:r w:rsidRPr="003174E5">
        <w:rPr>
          <w:rStyle w:val="code"/>
          <w:color w:val="006400"/>
        </w:rPr>
        <w:t>System.IOs</w:t>
      </w:r>
      <w:r w:rsidRPr="003174E5">
        <w:rPr>
          <w:color w:val="2A2A2A"/>
        </w:rPr>
        <w:t>.</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use the same name for a namespace and a type in that namespace.</w:t>
      </w:r>
    </w:p>
    <w:p w:rsidR="00984220" w:rsidRPr="003174E5" w:rsidRDefault="00984220" w:rsidP="00984220">
      <w:pPr>
        <w:pStyle w:val="NormalWeb"/>
        <w:spacing w:before="0" w:beforeAutospacing="0" w:after="0" w:afterAutospacing="0" w:line="270" w:lineRule="atLeast"/>
        <w:rPr>
          <w:color w:val="2A2A2A"/>
        </w:rPr>
      </w:pPr>
      <w:r w:rsidRPr="003174E5">
        <w:rPr>
          <w:color w:val="2A2A2A"/>
        </w:rPr>
        <w:t>For example, do not use</w:t>
      </w:r>
      <w:r w:rsidRPr="003174E5">
        <w:rPr>
          <w:rStyle w:val="apple-converted-space"/>
          <w:color w:val="2A2A2A"/>
        </w:rPr>
        <w:t> </w:t>
      </w:r>
      <w:r w:rsidRPr="003174E5">
        <w:rPr>
          <w:rStyle w:val="code"/>
          <w:color w:val="006400"/>
        </w:rPr>
        <w:t>Debug</w:t>
      </w:r>
      <w:r w:rsidRPr="003174E5">
        <w:rPr>
          <w:rStyle w:val="apple-converted-space"/>
          <w:color w:val="2A2A2A"/>
        </w:rPr>
        <w:t> </w:t>
      </w:r>
      <w:r w:rsidRPr="003174E5">
        <w:rPr>
          <w:color w:val="2A2A2A"/>
        </w:rPr>
        <w:t>as a namespace name and then also provide a class named</w:t>
      </w:r>
      <w:r w:rsidRPr="003174E5">
        <w:rPr>
          <w:rStyle w:val="apple-converted-space"/>
          <w:color w:val="2A2A2A"/>
        </w:rPr>
        <w:t> </w:t>
      </w:r>
      <w:r w:rsidRPr="003174E5">
        <w:rPr>
          <w:rStyle w:val="code"/>
          <w:color w:val="006400"/>
        </w:rPr>
        <w:t>Debug</w:t>
      </w:r>
      <w:r w:rsidRPr="003174E5">
        <w:rPr>
          <w:rStyle w:val="apple-converted-space"/>
          <w:color w:val="2A2A2A"/>
        </w:rPr>
        <w:t> </w:t>
      </w:r>
      <w:r w:rsidRPr="003174E5">
        <w:rPr>
          <w:color w:val="2A2A2A"/>
        </w:rPr>
        <w:t>in the same namespace. Several compilers require such types to be fully qualified.</w:t>
      </w:r>
    </w:p>
    <w:p w:rsidR="00F6523B" w:rsidRPr="003174E5" w:rsidRDefault="00F6523B" w:rsidP="00984220">
      <w:pPr>
        <w:pStyle w:val="Heading3"/>
        <w:spacing w:before="0" w:line="263" w:lineRule="atLeast"/>
        <w:rPr>
          <w:rFonts w:ascii="Times New Roman" w:hAnsi="Times New Roman" w:cs="Times New Roman"/>
          <w:b/>
          <w:bCs/>
          <w:color w:val="000000"/>
          <w:szCs w:val="24"/>
        </w:rPr>
      </w:pPr>
    </w:p>
    <w:p w:rsidR="00984220" w:rsidRPr="003174E5" w:rsidRDefault="00984220" w:rsidP="00722325">
      <w:pPr>
        <w:pStyle w:val="Heading2"/>
        <w:numPr>
          <w:ilvl w:val="1"/>
          <w:numId w:val="5"/>
        </w:numPr>
      </w:pPr>
      <w:r w:rsidRPr="003174E5">
        <w:t>Namespaces and Type Name Conflicts</w:t>
      </w:r>
    </w:p>
    <w:p w:rsidR="00984220" w:rsidRPr="003174E5" w:rsidRDefault="00984220" w:rsidP="00984220">
      <w:pPr>
        <w:pStyle w:val="NormalWeb"/>
        <w:spacing w:before="0" w:beforeAutospacing="0" w:after="0" w:afterAutospacing="0" w:line="270" w:lineRule="atLeast"/>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introduce generic type names such as</w:t>
      </w:r>
      <w:r w:rsidRPr="003174E5">
        <w:rPr>
          <w:rStyle w:val="apple-converted-space"/>
          <w:color w:val="2A2A2A"/>
        </w:rPr>
        <w:t> </w:t>
      </w:r>
      <w:r w:rsidRPr="003174E5">
        <w:rPr>
          <w:rStyle w:val="code"/>
          <w:color w:val="006400"/>
        </w:rPr>
        <w:t>Element</w:t>
      </w:r>
      <w:r w:rsidRPr="003174E5">
        <w:rPr>
          <w:color w:val="2A2A2A"/>
        </w:rPr>
        <w:t>,</w:t>
      </w:r>
      <w:r w:rsidRPr="003174E5">
        <w:rPr>
          <w:rStyle w:val="apple-converted-space"/>
          <w:color w:val="2A2A2A"/>
        </w:rPr>
        <w:t> </w:t>
      </w:r>
      <w:r w:rsidRPr="003174E5">
        <w:rPr>
          <w:rStyle w:val="code"/>
          <w:color w:val="006400"/>
        </w:rPr>
        <w:t>Node</w:t>
      </w:r>
      <w:r w:rsidRPr="003174E5">
        <w:rPr>
          <w:color w:val="2A2A2A"/>
        </w:rPr>
        <w:t>,</w:t>
      </w:r>
      <w:r w:rsidRPr="003174E5">
        <w:rPr>
          <w:rStyle w:val="apple-converted-space"/>
          <w:color w:val="2A2A2A"/>
        </w:rPr>
        <w:t> </w:t>
      </w:r>
      <w:r w:rsidRPr="003174E5">
        <w:rPr>
          <w:rStyle w:val="code"/>
          <w:color w:val="006400"/>
        </w:rPr>
        <w:t>Log</w:t>
      </w:r>
      <w:r w:rsidRPr="003174E5">
        <w:rPr>
          <w:color w:val="2A2A2A"/>
        </w:rPr>
        <w:t>, and</w:t>
      </w:r>
      <w:r w:rsidRPr="003174E5">
        <w:rPr>
          <w:rStyle w:val="apple-converted-space"/>
          <w:color w:val="2A2A2A"/>
        </w:rPr>
        <w:t> </w:t>
      </w:r>
      <w:r w:rsidRPr="003174E5">
        <w:rPr>
          <w:rStyle w:val="code"/>
          <w:color w:val="006400"/>
        </w:rPr>
        <w:t>Message</w:t>
      </w:r>
      <w:r w:rsidRPr="003174E5">
        <w:rPr>
          <w:color w:val="2A2A2A"/>
        </w:rPr>
        <w:t>.</w:t>
      </w:r>
    </w:p>
    <w:p w:rsidR="00984220" w:rsidRPr="003174E5" w:rsidRDefault="00984220" w:rsidP="00984220">
      <w:pPr>
        <w:pStyle w:val="NormalWeb"/>
        <w:spacing w:before="0" w:beforeAutospacing="0" w:after="0" w:afterAutospacing="0" w:line="270" w:lineRule="atLeast"/>
        <w:rPr>
          <w:color w:val="2A2A2A"/>
        </w:rPr>
      </w:pPr>
      <w:r w:rsidRPr="003174E5">
        <w:rPr>
          <w:color w:val="2A2A2A"/>
        </w:rPr>
        <w:t>There is a very high probability that doing so will lead to type name conflicts in common scenarios. You should qualify the generic type names (</w:t>
      </w:r>
      <w:r w:rsidRPr="003174E5">
        <w:rPr>
          <w:rStyle w:val="code"/>
          <w:color w:val="006400"/>
        </w:rPr>
        <w:t>FormElement</w:t>
      </w:r>
      <w:r w:rsidRPr="003174E5">
        <w:rPr>
          <w:color w:val="2A2A2A"/>
        </w:rPr>
        <w:t>,</w:t>
      </w:r>
      <w:r w:rsidRPr="003174E5">
        <w:rPr>
          <w:rStyle w:val="apple-converted-space"/>
          <w:color w:val="2A2A2A"/>
        </w:rPr>
        <w:t> </w:t>
      </w:r>
      <w:r w:rsidRPr="003174E5">
        <w:rPr>
          <w:rStyle w:val="code"/>
          <w:color w:val="006400"/>
        </w:rPr>
        <w:t>XmlNode</w:t>
      </w:r>
      <w:r w:rsidRPr="003174E5">
        <w:rPr>
          <w:color w:val="2A2A2A"/>
        </w:rPr>
        <w:t>,</w:t>
      </w:r>
      <w:r w:rsidRPr="003174E5">
        <w:rPr>
          <w:rStyle w:val="apple-converted-space"/>
          <w:color w:val="2A2A2A"/>
        </w:rPr>
        <w:t> </w:t>
      </w:r>
      <w:r w:rsidRPr="003174E5">
        <w:rPr>
          <w:rStyle w:val="code"/>
          <w:color w:val="006400"/>
        </w:rPr>
        <w:t>EventLog</w:t>
      </w:r>
      <w:r w:rsidRPr="003174E5">
        <w:rPr>
          <w:color w:val="2A2A2A"/>
        </w:rPr>
        <w:t>,</w:t>
      </w:r>
      <w:r w:rsidRPr="003174E5">
        <w:rPr>
          <w:rStyle w:val="apple-converted-space"/>
          <w:color w:val="2A2A2A"/>
        </w:rPr>
        <w:t> </w:t>
      </w:r>
      <w:r w:rsidRPr="003174E5">
        <w:rPr>
          <w:rStyle w:val="code"/>
          <w:color w:val="006400"/>
        </w:rPr>
        <w:t>SoapMessage</w:t>
      </w:r>
      <w:r w:rsidRPr="003174E5">
        <w:rPr>
          <w:color w:val="2A2A2A"/>
        </w:rPr>
        <w:t>).</w:t>
      </w:r>
    </w:p>
    <w:p w:rsidR="00984220" w:rsidRPr="003174E5" w:rsidRDefault="00984220" w:rsidP="00984220">
      <w:pPr>
        <w:pStyle w:val="NormalWeb"/>
        <w:spacing w:before="0" w:beforeAutospacing="0" w:after="0" w:afterAutospacing="0" w:line="270" w:lineRule="atLeast"/>
        <w:rPr>
          <w:color w:val="2A2A2A"/>
        </w:rPr>
      </w:pPr>
      <w:r w:rsidRPr="003174E5">
        <w:rPr>
          <w:color w:val="2A2A2A"/>
        </w:rPr>
        <w:t>There are specific guidelines for avoiding type name conflicts for different categories of namespaces.</w:t>
      </w:r>
    </w:p>
    <w:p w:rsidR="00984220" w:rsidRPr="003174E5" w:rsidRDefault="00984220" w:rsidP="00984220">
      <w:pPr>
        <w:pStyle w:val="NormalWeb"/>
        <w:numPr>
          <w:ilvl w:val="0"/>
          <w:numId w:val="4"/>
        </w:numPr>
        <w:spacing w:before="0" w:beforeAutospacing="0" w:after="0" w:afterAutospacing="0" w:line="270" w:lineRule="atLeast"/>
        <w:rPr>
          <w:color w:val="2A2A2A"/>
        </w:rPr>
      </w:pPr>
      <w:r w:rsidRPr="003174E5">
        <w:rPr>
          <w:rStyle w:val="label"/>
          <w:rFonts w:eastAsiaTheme="majorEastAsia"/>
          <w:b/>
          <w:bCs/>
          <w:color w:val="2A2A2A"/>
        </w:rPr>
        <w:t>Application model namespaces</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t>Namespaces belonging to a single application model are very often used together, but they are almost never used with namespaces of other application models. For example, the</w:t>
      </w:r>
      <w:r w:rsidRPr="003174E5">
        <w:rPr>
          <w:rStyle w:val="apple-converted-space"/>
          <w:color w:val="2A2A2A"/>
        </w:rPr>
        <w:t> </w:t>
      </w:r>
      <w:r w:rsidRPr="002D5CC7">
        <w:rPr>
          <w:color w:val="2A2A2A"/>
        </w:rPr>
        <w:t>System.Windows.Forms</w:t>
      </w:r>
      <w:r w:rsidRPr="003174E5">
        <w:rPr>
          <w:rStyle w:val="apple-converted-space"/>
          <w:color w:val="2A2A2A"/>
        </w:rPr>
        <w:t> </w:t>
      </w:r>
      <w:r w:rsidRPr="003174E5">
        <w:rPr>
          <w:color w:val="2A2A2A"/>
        </w:rPr>
        <w:t>namespace is very rarely used together with the</w:t>
      </w:r>
      <w:r w:rsidRPr="003174E5">
        <w:rPr>
          <w:rStyle w:val="apple-converted-space"/>
          <w:color w:val="2A2A2A"/>
        </w:rPr>
        <w:t> </w:t>
      </w:r>
      <w:r w:rsidRPr="002D5CC7">
        <w:rPr>
          <w:color w:val="2A2A2A"/>
        </w:rPr>
        <w:t>System.Web.UI</w:t>
      </w:r>
      <w:r w:rsidRPr="003174E5">
        <w:rPr>
          <w:rStyle w:val="apple-converted-space"/>
          <w:color w:val="2A2A2A"/>
        </w:rPr>
        <w:t> </w:t>
      </w:r>
      <w:r w:rsidRPr="003174E5">
        <w:rPr>
          <w:color w:val="2A2A2A"/>
        </w:rPr>
        <w:t>namespace. The following is a list of well-known application model namespace groups:</w:t>
      </w:r>
    </w:p>
    <w:p w:rsidR="00984220" w:rsidRPr="003174E5" w:rsidRDefault="00984220" w:rsidP="00984220">
      <w:pPr>
        <w:pStyle w:val="NormalWeb"/>
        <w:spacing w:before="0" w:beforeAutospacing="0" w:after="0" w:afterAutospacing="0" w:line="270" w:lineRule="atLeast"/>
        <w:ind w:left="720"/>
        <w:rPr>
          <w:color w:val="2A2A2A"/>
        </w:rPr>
      </w:pPr>
      <w:r w:rsidRPr="003174E5">
        <w:rPr>
          <w:rStyle w:val="code"/>
          <w:color w:val="006400"/>
        </w:rPr>
        <w:t>System.Windows*</w:t>
      </w:r>
      <w:r w:rsidRPr="003174E5">
        <w:rPr>
          <w:color w:val="2A2A2A"/>
        </w:rPr>
        <w:br/>
      </w:r>
      <w:r w:rsidRPr="003174E5">
        <w:rPr>
          <w:rStyle w:val="code"/>
          <w:color w:val="006400"/>
        </w:rPr>
        <w:t>System.Web.UI*</w:t>
      </w:r>
    </w:p>
    <w:p w:rsidR="00984220" w:rsidRPr="003174E5" w:rsidRDefault="00984220" w:rsidP="00984220">
      <w:pPr>
        <w:pStyle w:val="NormalWeb"/>
        <w:spacing w:before="0" w:beforeAutospacing="0" w:after="0" w:afterAutospacing="0" w:line="270" w:lineRule="atLeast"/>
        <w:ind w:left="720"/>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give the same name to types in namespaces within a single application model.</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t>For example, do not add a type named</w:t>
      </w:r>
      <w:r w:rsidRPr="003174E5">
        <w:rPr>
          <w:rStyle w:val="apple-converted-space"/>
          <w:color w:val="2A2A2A"/>
        </w:rPr>
        <w:t> </w:t>
      </w:r>
      <w:r w:rsidRPr="003174E5">
        <w:rPr>
          <w:rStyle w:val="code"/>
          <w:color w:val="006400"/>
        </w:rPr>
        <w:t>Page</w:t>
      </w:r>
      <w:r w:rsidRPr="003174E5">
        <w:rPr>
          <w:rStyle w:val="apple-converted-space"/>
          <w:color w:val="2A2A2A"/>
        </w:rPr>
        <w:t> </w:t>
      </w:r>
      <w:r w:rsidRPr="003174E5">
        <w:rPr>
          <w:color w:val="2A2A2A"/>
        </w:rPr>
        <w:t>to the</w:t>
      </w:r>
      <w:r w:rsidRPr="003174E5">
        <w:rPr>
          <w:rStyle w:val="apple-converted-space"/>
          <w:color w:val="2A2A2A"/>
        </w:rPr>
        <w:t> </w:t>
      </w:r>
      <w:r w:rsidRPr="002D5CC7">
        <w:rPr>
          <w:color w:val="2A2A2A"/>
        </w:rPr>
        <w:t>System.Web.UI.Adapters</w:t>
      </w:r>
      <w:r w:rsidRPr="003174E5">
        <w:rPr>
          <w:rStyle w:val="apple-converted-space"/>
          <w:color w:val="2A2A2A"/>
        </w:rPr>
        <w:t> </w:t>
      </w:r>
      <w:r w:rsidRPr="003174E5">
        <w:rPr>
          <w:color w:val="2A2A2A"/>
        </w:rPr>
        <w:t>namespace, because the</w:t>
      </w:r>
      <w:r w:rsidR="002D5CC7">
        <w:rPr>
          <w:color w:val="2A2A2A"/>
        </w:rPr>
        <w:t xml:space="preserve"> </w:t>
      </w:r>
      <w:r w:rsidRPr="002D5CC7">
        <w:rPr>
          <w:color w:val="2A2A2A"/>
        </w:rPr>
        <w:t>System.Web.UI</w:t>
      </w:r>
      <w:r w:rsidRPr="003174E5">
        <w:rPr>
          <w:rStyle w:val="apple-converted-space"/>
          <w:color w:val="2A2A2A"/>
        </w:rPr>
        <w:t> </w:t>
      </w:r>
      <w:r w:rsidRPr="003174E5">
        <w:rPr>
          <w:color w:val="2A2A2A"/>
        </w:rPr>
        <w:t>namespace already contains a type named</w:t>
      </w:r>
      <w:r w:rsidRPr="003174E5">
        <w:rPr>
          <w:rStyle w:val="apple-converted-space"/>
          <w:color w:val="2A2A2A"/>
        </w:rPr>
        <w:t> </w:t>
      </w:r>
      <w:r w:rsidRPr="003174E5">
        <w:rPr>
          <w:rStyle w:val="code"/>
          <w:color w:val="006400"/>
        </w:rPr>
        <w:t>Page</w:t>
      </w:r>
      <w:r w:rsidRPr="003174E5">
        <w:rPr>
          <w:color w:val="2A2A2A"/>
        </w:rPr>
        <w:t>.</w:t>
      </w:r>
    </w:p>
    <w:p w:rsidR="00984220" w:rsidRPr="003174E5" w:rsidRDefault="00984220" w:rsidP="00984220">
      <w:pPr>
        <w:pStyle w:val="NormalWeb"/>
        <w:numPr>
          <w:ilvl w:val="0"/>
          <w:numId w:val="4"/>
        </w:numPr>
        <w:spacing w:before="0" w:beforeAutospacing="0" w:after="0" w:afterAutospacing="0" w:line="270" w:lineRule="atLeast"/>
        <w:rPr>
          <w:color w:val="2A2A2A"/>
        </w:rPr>
      </w:pPr>
      <w:r w:rsidRPr="003174E5">
        <w:rPr>
          <w:rStyle w:val="label"/>
          <w:rFonts w:eastAsiaTheme="majorEastAsia"/>
          <w:b/>
          <w:bCs/>
          <w:color w:val="2A2A2A"/>
        </w:rPr>
        <w:t>Infrastructure namespaces</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lastRenderedPageBreak/>
        <w:t>This group contains namespaces that are rarely imported during development of common applications. For example,</w:t>
      </w:r>
      <w:r w:rsidRPr="003174E5">
        <w:rPr>
          <w:rStyle w:val="apple-converted-space"/>
          <w:color w:val="2A2A2A"/>
        </w:rPr>
        <w:t> </w:t>
      </w:r>
      <w:r w:rsidRPr="003174E5">
        <w:rPr>
          <w:rStyle w:val="code"/>
          <w:color w:val="006400"/>
        </w:rPr>
        <w:t>.Design</w:t>
      </w:r>
      <w:r w:rsidRPr="003174E5">
        <w:rPr>
          <w:rStyle w:val="apple-converted-space"/>
          <w:color w:val="2A2A2A"/>
        </w:rPr>
        <w:t> </w:t>
      </w:r>
      <w:r w:rsidRPr="003174E5">
        <w:rPr>
          <w:color w:val="2A2A2A"/>
        </w:rPr>
        <w:t>namespaces are mainly used when developing programming tools. Avoiding conflicts with types in these namespaces is not critical.</w:t>
      </w:r>
    </w:p>
    <w:p w:rsidR="00984220" w:rsidRPr="003174E5" w:rsidRDefault="00984220" w:rsidP="00984220">
      <w:pPr>
        <w:pStyle w:val="NormalWeb"/>
        <w:numPr>
          <w:ilvl w:val="0"/>
          <w:numId w:val="4"/>
        </w:numPr>
        <w:spacing w:before="0" w:beforeAutospacing="0" w:after="0" w:afterAutospacing="0" w:line="270" w:lineRule="atLeast"/>
        <w:rPr>
          <w:color w:val="2A2A2A"/>
        </w:rPr>
      </w:pPr>
      <w:r w:rsidRPr="003174E5">
        <w:rPr>
          <w:rStyle w:val="label"/>
          <w:rFonts w:eastAsiaTheme="majorEastAsia"/>
          <w:b/>
          <w:bCs/>
          <w:color w:val="2A2A2A"/>
        </w:rPr>
        <w:t>Core namespaces</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t>Core namespaces include all</w:t>
      </w:r>
      <w:r w:rsidRPr="003174E5">
        <w:rPr>
          <w:rStyle w:val="apple-converted-space"/>
          <w:color w:val="2A2A2A"/>
        </w:rPr>
        <w:t> </w:t>
      </w:r>
      <w:r w:rsidRPr="003174E5">
        <w:rPr>
          <w:rStyle w:val="code"/>
          <w:color w:val="006400"/>
        </w:rPr>
        <w:t>System</w:t>
      </w:r>
      <w:r w:rsidRPr="003174E5">
        <w:rPr>
          <w:rStyle w:val="apple-converted-space"/>
          <w:color w:val="2A2A2A"/>
        </w:rPr>
        <w:t> </w:t>
      </w:r>
      <w:r w:rsidRPr="003174E5">
        <w:rPr>
          <w:color w:val="2A2A2A"/>
        </w:rPr>
        <w:t>namespaces, excluding namespaces of the application models and the Infrastructure namespaces. Core namespaces include, among others,</w:t>
      </w:r>
      <w:r w:rsidRPr="003174E5">
        <w:rPr>
          <w:rStyle w:val="apple-converted-space"/>
          <w:color w:val="2A2A2A"/>
        </w:rPr>
        <w:t> </w:t>
      </w:r>
      <w:r w:rsidRPr="003174E5">
        <w:rPr>
          <w:rStyle w:val="code"/>
          <w:color w:val="006400"/>
        </w:rPr>
        <w:t>System</w:t>
      </w:r>
      <w:r w:rsidRPr="003174E5">
        <w:rPr>
          <w:color w:val="2A2A2A"/>
        </w:rPr>
        <w:t>,</w:t>
      </w:r>
      <w:r w:rsidRPr="003174E5">
        <w:rPr>
          <w:rStyle w:val="apple-converted-space"/>
          <w:color w:val="2A2A2A"/>
        </w:rPr>
        <w:t> </w:t>
      </w:r>
      <w:r w:rsidRPr="003174E5">
        <w:rPr>
          <w:rStyle w:val="code"/>
          <w:color w:val="006400"/>
        </w:rPr>
        <w:t>System.IO</w:t>
      </w:r>
      <w:r w:rsidRPr="003174E5">
        <w:rPr>
          <w:color w:val="2A2A2A"/>
        </w:rPr>
        <w:t>,</w:t>
      </w:r>
      <w:r w:rsidRPr="003174E5">
        <w:rPr>
          <w:rStyle w:val="apple-converted-space"/>
          <w:color w:val="2A2A2A"/>
        </w:rPr>
        <w:t> </w:t>
      </w:r>
      <w:r w:rsidRPr="003174E5">
        <w:rPr>
          <w:rStyle w:val="code"/>
          <w:color w:val="006400"/>
        </w:rPr>
        <w:t>System.Xml</w:t>
      </w:r>
      <w:r w:rsidRPr="003174E5">
        <w:rPr>
          <w:color w:val="2A2A2A"/>
        </w:rPr>
        <w:t>, and</w:t>
      </w:r>
      <w:r w:rsidR="00466777">
        <w:rPr>
          <w:color w:val="2A2A2A"/>
        </w:rPr>
        <w:t xml:space="preserve"> </w:t>
      </w:r>
      <w:r w:rsidRPr="003174E5">
        <w:rPr>
          <w:rStyle w:val="code"/>
          <w:color w:val="006400"/>
        </w:rPr>
        <w:t>System.Net</w:t>
      </w:r>
      <w:r w:rsidRPr="003174E5">
        <w:rPr>
          <w:color w:val="2A2A2A"/>
        </w:rPr>
        <w:t>.</w:t>
      </w:r>
    </w:p>
    <w:p w:rsidR="00984220" w:rsidRPr="003174E5" w:rsidRDefault="00984220" w:rsidP="00984220">
      <w:pPr>
        <w:pStyle w:val="NormalWeb"/>
        <w:spacing w:before="0" w:beforeAutospacing="0" w:after="0" w:afterAutospacing="0" w:line="270" w:lineRule="atLeast"/>
        <w:ind w:left="720"/>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give types names that would conflict with any type in the Core namespaces.</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t>For example, never use</w:t>
      </w:r>
      <w:r w:rsidRPr="003174E5">
        <w:rPr>
          <w:rStyle w:val="apple-converted-space"/>
          <w:color w:val="2A2A2A"/>
        </w:rPr>
        <w:t> </w:t>
      </w:r>
      <w:r w:rsidRPr="003174E5">
        <w:rPr>
          <w:rStyle w:val="code"/>
          <w:color w:val="006400"/>
        </w:rPr>
        <w:t>Stream</w:t>
      </w:r>
      <w:r w:rsidRPr="003174E5">
        <w:rPr>
          <w:rStyle w:val="apple-converted-space"/>
          <w:color w:val="2A2A2A"/>
        </w:rPr>
        <w:t> </w:t>
      </w:r>
      <w:r w:rsidRPr="003174E5">
        <w:rPr>
          <w:color w:val="2A2A2A"/>
        </w:rPr>
        <w:t>as a type name. It would conflict with</w:t>
      </w:r>
      <w:r w:rsidRPr="003174E5">
        <w:rPr>
          <w:rStyle w:val="apple-converted-space"/>
          <w:color w:val="2A2A2A"/>
        </w:rPr>
        <w:t> </w:t>
      </w:r>
      <w:r w:rsidRPr="005D53D5">
        <w:rPr>
          <w:color w:val="2A2A2A"/>
        </w:rPr>
        <w:t>System.IO.Stream</w:t>
      </w:r>
      <w:r w:rsidRPr="003174E5">
        <w:rPr>
          <w:color w:val="2A2A2A"/>
        </w:rPr>
        <w:t>, a very commonly used type.</w:t>
      </w:r>
    </w:p>
    <w:p w:rsidR="00984220" w:rsidRPr="003174E5" w:rsidRDefault="00984220" w:rsidP="00984220">
      <w:pPr>
        <w:pStyle w:val="NormalWeb"/>
        <w:numPr>
          <w:ilvl w:val="0"/>
          <w:numId w:val="4"/>
        </w:numPr>
        <w:spacing w:before="0" w:beforeAutospacing="0" w:after="0" w:afterAutospacing="0" w:line="270" w:lineRule="atLeast"/>
        <w:rPr>
          <w:color w:val="2A2A2A"/>
        </w:rPr>
      </w:pPr>
      <w:r w:rsidRPr="003174E5">
        <w:rPr>
          <w:rStyle w:val="label"/>
          <w:rFonts w:eastAsiaTheme="majorEastAsia"/>
          <w:b/>
          <w:bCs/>
          <w:color w:val="2A2A2A"/>
        </w:rPr>
        <w:t>Technology namespace groups</w:t>
      </w:r>
    </w:p>
    <w:p w:rsidR="00984220" w:rsidRPr="003174E5" w:rsidRDefault="00984220" w:rsidP="00984220">
      <w:pPr>
        <w:pStyle w:val="NormalWeb"/>
        <w:spacing w:before="0" w:beforeAutospacing="0" w:after="0" w:afterAutospacing="0" w:line="270" w:lineRule="atLeast"/>
        <w:ind w:left="720"/>
        <w:rPr>
          <w:color w:val="2A2A2A"/>
        </w:rPr>
      </w:pPr>
      <w:r w:rsidRPr="003174E5">
        <w:rPr>
          <w:color w:val="2A2A2A"/>
        </w:rPr>
        <w:t>This category includes all namespaces with the same first two namespace nodes</w:t>
      </w:r>
      <w:r w:rsidRPr="003174E5">
        <w:rPr>
          <w:rStyle w:val="apple-converted-space"/>
          <w:color w:val="2A2A2A"/>
        </w:rPr>
        <w:t> </w:t>
      </w:r>
      <w:r w:rsidRPr="003174E5">
        <w:rPr>
          <w:rStyle w:val="code"/>
          <w:color w:val="006400"/>
        </w:rPr>
        <w:t>(&lt;Company&gt;.&lt;Technology&gt;*</w:t>
      </w:r>
      <w:r w:rsidRPr="003174E5">
        <w:rPr>
          <w:color w:val="2A2A2A"/>
        </w:rPr>
        <w:t>), such as</w:t>
      </w:r>
      <w:r w:rsidRPr="003174E5">
        <w:rPr>
          <w:rStyle w:val="apple-converted-space"/>
          <w:color w:val="2A2A2A"/>
        </w:rPr>
        <w:t> </w:t>
      </w:r>
      <w:r w:rsidRPr="003174E5">
        <w:rPr>
          <w:rStyle w:val="code"/>
          <w:color w:val="006400"/>
        </w:rPr>
        <w:t>Microsoft.Build.Utilities</w:t>
      </w:r>
      <w:r w:rsidRPr="003174E5">
        <w:rPr>
          <w:rStyle w:val="apple-converted-space"/>
          <w:color w:val="2A2A2A"/>
        </w:rPr>
        <w:t> </w:t>
      </w:r>
      <w:r w:rsidRPr="003174E5">
        <w:rPr>
          <w:color w:val="2A2A2A"/>
        </w:rPr>
        <w:t>and</w:t>
      </w:r>
      <w:r w:rsidRPr="003174E5">
        <w:rPr>
          <w:rStyle w:val="apple-converted-space"/>
          <w:color w:val="2A2A2A"/>
        </w:rPr>
        <w:t> </w:t>
      </w:r>
      <w:r w:rsidRPr="003174E5">
        <w:rPr>
          <w:rStyle w:val="code"/>
          <w:color w:val="006400"/>
        </w:rPr>
        <w:t>Microsoft.Build.Tasks</w:t>
      </w:r>
      <w:r w:rsidRPr="003174E5">
        <w:rPr>
          <w:color w:val="2A2A2A"/>
        </w:rPr>
        <w:t>. It is important that types belonging to a single technology do not conflict with each other.</w:t>
      </w:r>
    </w:p>
    <w:p w:rsidR="00984220" w:rsidRPr="003174E5" w:rsidRDefault="00984220" w:rsidP="00984220">
      <w:pPr>
        <w:pStyle w:val="NormalWeb"/>
        <w:spacing w:before="0" w:beforeAutospacing="0" w:after="0" w:afterAutospacing="0" w:line="270" w:lineRule="atLeast"/>
        <w:ind w:left="720"/>
        <w:rPr>
          <w:color w:val="2A2A2A"/>
        </w:rPr>
      </w:pPr>
      <w:r w:rsidRPr="003174E5">
        <w:rPr>
          <w:rStyle w:val="label"/>
          <w:rFonts w:eastAsiaTheme="majorEastAsia"/>
          <w:b/>
          <w:bCs/>
          <w:color w:val="2A2A2A"/>
        </w:rPr>
        <w:t>X DO NOT</w:t>
      </w:r>
      <w:r w:rsidRPr="003174E5">
        <w:rPr>
          <w:rStyle w:val="apple-converted-space"/>
          <w:color w:val="2A2A2A"/>
        </w:rPr>
        <w:t> </w:t>
      </w:r>
      <w:r w:rsidRPr="003174E5">
        <w:rPr>
          <w:color w:val="2A2A2A"/>
        </w:rPr>
        <w:t>assign type names that would conflict with other types within a single technology.</w:t>
      </w:r>
    </w:p>
    <w:p w:rsidR="00081E9C" w:rsidRPr="003174E5" w:rsidRDefault="00984220" w:rsidP="00463BCC">
      <w:pPr>
        <w:pStyle w:val="NormalWeb"/>
        <w:spacing w:before="0" w:beforeAutospacing="0" w:after="0" w:afterAutospacing="0" w:line="270" w:lineRule="atLeast"/>
        <w:ind w:left="720"/>
      </w:pPr>
      <w:r w:rsidRPr="003174E5">
        <w:rPr>
          <w:rStyle w:val="label"/>
          <w:rFonts w:eastAsiaTheme="majorEastAsia"/>
          <w:b/>
          <w:bCs/>
          <w:color w:val="2A2A2A"/>
        </w:rPr>
        <w:t>X DO NOT</w:t>
      </w:r>
      <w:r w:rsidRPr="003174E5">
        <w:rPr>
          <w:rStyle w:val="apple-converted-space"/>
          <w:color w:val="2A2A2A"/>
        </w:rPr>
        <w:t> </w:t>
      </w:r>
      <w:r w:rsidRPr="003174E5">
        <w:rPr>
          <w:color w:val="2A2A2A"/>
        </w:rPr>
        <w:t>introduce type name conflicts between types in technology namespaces and an application model namespace (unless the technology is not intended to be used with the application model).</w:t>
      </w:r>
    </w:p>
    <w:p w:rsidR="00187A3B" w:rsidRPr="003174E5" w:rsidRDefault="0011269B" w:rsidP="00A26827">
      <w:pPr>
        <w:pStyle w:val="Heading1"/>
        <w:numPr>
          <w:ilvl w:val="0"/>
          <w:numId w:val="5"/>
        </w:numPr>
      </w:pPr>
      <w:r>
        <w:t>Names of Classes, Structures</w:t>
      </w:r>
      <w:r w:rsidR="00187A3B" w:rsidRPr="003174E5">
        <w:t>, and Interfaces</w:t>
      </w:r>
    </w:p>
    <w:p w:rsidR="00947DF6" w:rsidRPr="003174E5" w:rsidRDefault="00947DF6" w:rsidP="00947DF6">
      <w:pPr>
        <w:pStyle w:val="NormalWeb"/>
        <w:spacing w:before="0" w:beforeAutospacing="0" w:after="0" w:afterAutospacing="0" w:line="270" w:lineRule="atLeast"/>
        <w:rPr>
          <w:color w:val="2A2A2A"/>
        </w:rPr>
      </w:pPr>
      <w:r w:rsidRPr="003174E5">
        <w:rPr>
          <w:color w:val="2A2A2A"/>
        </w:rPr>
        <w:t>The naming guidelines that follow apply to general type naming.</w:t>
      </w:r>
    </w:p>
    <w:p w:rsidR="00947DF6" w:rsidRPr="003174E5" w:rsidRDefault="00947DF6" w:rsidP="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name classes and struct</w:t>
      </w:r>
      <w:r w:rsidR="007E1F39">
        <w:rPr>
          <w:color w:val="2A2A2A"/>
        </w:rPr>
        <w:t>ure</w:t>
      </w:r>
      <w:r w:rsidR="006A08F8">
        <w:rPr>
          <w:color w:val="2A2A2A"/>
        </w:rPr>
        <w:t>s</w:t>
      </w:r>
      <w:r w:rsidRPr="003174E5">
        <w:rPr>
          <w:color w:val="2A2A2A"/>
        </w:rPr>
        <w:t xml:space="preserve"> with nouns or noun phrases, using PascalCasing.</w:t>
      </w:r>
    </w:p>
    <w:p w:rsidR="00947DF6" w:rsidRPr="003174E5" w:rsidRDefault="00947DF6" w:rsidP="00947DF6">
      <w:pPr>
        <w:pStyle w:val="NormalWeb"/>
        <w:spacing w:before="0" w:beforeAutospacing="0" w:after="0" w:afterAutospacing="0" w:line="270" w:lineRule="atLeast"/>
        <w:rPr>
          <w:color w:val="2A2A2A"/>
        </w:rPr>
      </w:pPr>
      <w:r w:rsidRPr="003174E5">
        <w:rPr>
          <w:color w:val="2A2A2A"/>
        </w:rPr>
        <w:t>This distinguishes type names from methods, which are named with verb phrases.</w:t>
      </w:r>
    </w:p>
    <w:p w:rsidR="00947DF6" w:rsidRPr="003174E5" w:rsidRDefault="00947DF6" w:rsidP="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name interfaces with adjective phrases, or occasionally with nouns or noun phrases.</w:t>
      </w:r>
    </w:p>
    <w:p w:rsidR="00947DF6" w:rsidRPr="003174E5" w:rsidRDefault="00947DF6" w:rsidP="00947DF6">
      <w:pPr>
        <w:pStyle w:val="NormalWeb"/>
        <w:spacing w:before="0" w:beforeAutospacing="0" w:after="0" w:afterAutospacing="0" w:line="270" w:lineRule="atLeast"/>
        <w:rPr>
          <w:color w:val="2A2A2A"/>
        </w:rPr>
      </w:pPr>
      <w:r w:rsidRPr="003174E5">
        <w:rPr>
          <w:color w:val="2A2A2A"/>
        </w:rPr>
        <w:t>Nouns and noun phrases should be used rarely and they might indicate that the type should be an abstract class, and not an interface.</w:t>
      </w:r>
    </w:p>
    <w:p w:rsidR="00947DF6" w:rsidRPr="003174E5" w:rsidRDefault="00947DF6" w:rsidP="00947DF6">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give class names a prefix (e.g., "C").</w:t>
      </w:r>
    </w:p>
    <w:p w:rsidR="00947DF6" w:rsidRPr="003174E5" w:rsidRDefault="00947DF6" w:rsidP="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ending the name of derived classes with the name of the base class.</w:t>
      </w:r>
    </w:p>
    <w:p w:rsidR="00947DF6" w:rsidRPr="003174E5" w:rsidRDefault="00947DF6" w:rsidP="00947DF6">
      <w:pPr>
        <w:pStyle w:val="NormalWeb"/>
        <w:spacing w:before="0" w:beforeAutospacing="0" w:after="0" w:afterAutospacing="0" w:line="270" w:lineRule="atLeast"/>
        <w:rPr>
          <w:color w:val="2A2A2A"/>
        </w:rPr>
      </w:pPr>
      <w:r w:rsidRPr="003174E5">
        <w:rPr>
          <w:color w:val="2A2A2A"/>
        </w:rPr>
        <w:t>This is very readable and explains the relationship clearly. Some examples of this in code are:</w:t>
      </w:r>
      <w:r w:rsidRPr="003174E5">
        <w:rPr>
          <w:rStyle w:val="code"/>
          <w:color w:val="006400"/>
        </w:rPr>
        <w:t>ArgumentOutOfRangeException</w:t>
      </w:r>
      <w:r w:rsidRPr="003174E5">
        <w:rPr>
          <w:color w:val="2A2A2A"/>
        </w:rPr>
        <w:t>, which is a kind of</w:t>
      </w:r>
      <w:r w:rsidRPr="003174E5">
        <w:rPr>
          <w:rStyle w:val="apple-converted-space"/>
          <w:rFonts w:eastAsiaTheme="majorEastAsia"/>
          <w:color w:val="2A2A2A"/>
        </w:rPr>
        <w:t> </w:t>
      </w:r>
      <w:r w:rsidRPr="003174E5">
        <w:rPr>
          <w:rStyle w:val="code"/>
          <w:color w:val="006400"/>
        </w:rPr>
        <w:t>Exception</w:t>
      </w:r>
      <w:r w:rsidRPr="003174E5">
        <w:rPr>
          <w:color w:val="2A2A2A"/>
        </w:rPr>
        <w:t>, and</w:t>
      </w:r>
      <w:r w:rsidRPr="003174E5">
        <w:rPr>
          <w:rStyle w:val="apple-converted-space"/>
          <w:rFonts w:eastAsiaTheme="majorEastAsia"/>
          <w:color w:val="2A2A2A"/>
        </w:rPr>
        <w:t> </w:t>
      </w:r>
      <w:r w:rsidRPr="003174E5">
        <w:rPr>
          <w:rStyle w:val="code"/>
          <w:color w:val="006400"/>
        </w:rPr>
        <w:t>SerializableAttribute</w:t>
      </w:r>
      <w:r w:rsidRPr="003174E5">
        <w:rPr>
          <w:color w:val="2A2A2A"/>
        </w:rPr>
        <w:t>, which is a kind of</w:t>
      </w:r>
      <w:r w:rsidRPr="003174E5">
        <w:rPr>
          <w:rStyle w:val="code"/>
          <w:color w:val="006400"/>
        </w:rPr>
        <w:t>Attribute</w:t>
      </w:r>
      <w:r w:rsidRPr="003174E5">
        <w:rPr>
          <w:color w:val="2A2A2A"/>
        </w:rPr>
        <w:t>. However, it is important to use reasonable judgment in applying this guideline; for example, the</w:t>
      </w:r>
      <w:r w:rsidRPr="003174E5">
        <w:rPr>
          <w:rStyle w:val="apple-converted-space"/>
          <w:rFonts w:eastAsiaTheme="majorEastAsia"/>
          <w:color w:val="2A2A2A"/>
        </w:rPr>
        <w:t> </w:t>
      </w:r>
      <w:r w:rsidRPr="003174E5">
        <w:rPr>
          <w:rStyle w:val="code"/>
          <w:color w:val="006400"/>
        </w:rPr>
        <w:t>Button</w:t>
      </w:r>
      <w:r w:rsidR="00212926">
        <w:rPr>
          <w:rStyle w:val="code"/>
          <w:color w:val="006400"/>
        </w:rPr>
        <w:t xml:space="preserve"> </w:t>
      </w:r>
      <w:r w:rsidRPr="003174E5">
        <w:rPr>
          <w:color w:val="2A2A2A"/>
        </w:rPr>
        <w:t>class is a kind of</w:t>
      </w:r>
      <w:r w:rsidRPr="003174E5">
        <w:rPr>
          <w:rStyle w:val="apple-converted-space"/>
          <w:rFonts w:eastAsiaTheme="majorEastAsia"/>
          <w:color w:val="2A2A2A"/>
        </w:rPr>
        <w:t> </w:t>
      </w:r>
      <w:r w:rsidRPr="003174E5">
        <w:rPr>
          <w:rStyle w:val="code"/>
          <w:color w:val="006400"/>
        </w:rPr>
        <w:t>Control</w:t>
      </w:r>
      <w:r w:rsidRPr="003174E5">
        <w:rPr>
          <w:rStyle w:val="apple-converted-space"/>
          <w:rFonts w:eastAsiaTheme="majorEastAsia"/>
          <w:color w:val="2A2A2A"/>
        </w:rPr>
        <w:t> </w:t>
      </w:r>
      <w:r w:rsidRPr="003174E5">
        <w:rPr>
          <w:color w:val="2A2A2A"/>
        </w:rPr>
        <w:t>event, although</w:t>
      </w:r>
      <w:r w:rsidRPr="003174E5">
        <w:rPr>
          <w:rStyle w:val="apple-converted-space"/>
          <w:rFonts w:eastAsiaTheme="majorEastAsia"/>
          <w:color w:val="2A2A2A"/>
        </w:rPr>
        <w:t> </w:t>
      </w:r>
      <w:r w:rsidRPr="003174E5">
        <w:rPr>
          <w:rStyle w:val="code"/>
          <w:color w:val="006400"/>
        </w:rPr>
        <w:t>Control</w:t>
      </w:r>
      <w:r w:rsidRPr="003174E5">
        <w:rPr>
          <w:rStyle w:val="apple-converted-space"/>
          <w:rFonts w:eastAsiaTheme="majorEastAsia"/>
          <w:color w:val="2A2A2A"/>
        </w:rPr>
        <w:t> </w:t>
      </w:r>
      <w:r w:rsidRPr="003174E5">
        <w:rPr>
          <w:color w:val="2A2A2A"/>
        </w:rPr>
        <w:t>doesn’t appear in its name.</w:t>
      </w:r>
    </w:p>
    <w:p w:rsidR="00947DF6" w:rsidRPr="003174E5" w:rsidRDefault="00947DF6" w:rsidP="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prefix interface names with the letter I, to indicate that the type is an interface.</w:t>
      </w:r>
    </w:p>
    <w:p w:rsidR="00947DF6" w:rsidRPr="003174E5" w:rsidRDefault="00947DF6" w:rsidP="00947DF6">
      <w:pPr>
        <w:pStyle w:val="NormalWeb"/>
        <w:spacing w:before="0" w:beforeAutospacing="0" w:after="0" w:afterAutospacing="0" w:line="270" w:lineRule="atLeast"/>
        <w:rPr>
          <w:color w:val="2A2A2A"/>
        </w:rPr>
      </w:pPr>
      <w:r w:rsidRPr="003174E5">
        <w:rPr>
          <w:color w:val="2A2A2A"/>
        </w:rPr>
        <w:t>For example,</w:t>
      </w:r>
      <w:r w:rsidRPr="003174E5">
        <w:rPr>
          <w:rStyle w:val="apple-converted-space"/>
          <w:rFonts w:eastAsiaTheme="majorEastAsia"/>
          <w:color w:val="2A2A2A"/>
        </w:rPr>
        <w:t> </w:t>
      </w:r>
      <w:r w:rsidRPr="003174E5">
        <w:rPr>
          <w:rStyle w:val="code"/>
          <w:color w:val="006400"/>
        </w:rPr>
        <w:t>IComponent</w:t>
      </w:r>
      <w:r w:rsidRPr="003174E5">
        <w:rPr>
          <w:rStyle w:val="apple-converted-space"/>
          <w:rFonts w:eastAsiaTheme="majorEastAsia"/>
          <w:color w:val="2A2A2A"/>
        </w:rPr>
        <w:t> </w:t>
      </w:r>
      <w:r w:rsidRPr="003174E5">
        <w:rPr>
          <w:color w:val="2A2A2A"/>
        </w:rPr>
        <w:t>(descriptive noun),</w:t>
      </w:r>
      <w:r w:rsidRPr="003174E5">
        <w:rPr>
          <w:rStyle w:val="apple-converted-space"/>
          <w:rFonts w:eastAsiaTheme="majorEastAsia"/>
          <w:color w:val="2A2A2A"/>
        </w:rPr>
        <w:t> </w:t>
      </w:r>
      <w:r w:rsidRPr="003174E5">
        <w:rPr>
          <w:rStyle w:val="code"/>
          <w:color w:val="006400"/>
        </w:rPr>
        <w:t>ICustomAttributeProvider</w:t>
      </w:r>
      <w:r w:rsidRPr="003174E5">
        <w:rPr>
          <w:rStyle w:val="apple-converted-space"/>
          <w:rFonts w:eastAsiaTheme="majorEastAsia"/>
          <w:color w:val="2A2A2A"/>
        </w:rPr>
        <w:t> </w:t>
      </w:r>
      <w:r w:rsidRPr="003174E5">
        <w:rPr>
          <w:color w:val="2A2A2A"/>
        </w:rPr>
        <w:t>(noun phrase), and</w:t>
      </w:r>
      <w:r w:rsidRPr="003174E5">
        <w:rPr>
          <w:rStyle w:val="apple-converted-space"/>
          <w:rFonts w:eastAsiaTheme="majorEastAsia"/>
          <w:color w:val="2A2A2A"/>
        </w:rPr>
        <w:t> </w:t>
      </w:r>
      <w:r w:rsidRPr="003174E5">
        <w:rPr>
          <w:rStyle w:val="code"/>
          <w:color w:val="006400"/>
        </w:rPr>
        <w:t>IPersistable</w:t>
      </w:r>
      <w:r w:rsidRPr="003174E5">
        <w:rPr>
          <w:color w:val="2A2A2A"/>
        </w:rPr>
        <w:t>(adjective) are appropriate interface names. As with other type names, avoid abbreviations.</w:t>
      </w:r>
    </w:p>
    <w:p w:rsidR="00947DF6" w:rsidRPr="003174E5" w:rsidRDefault="00947DF6" w:rsidP="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ensure that the names differ only by the "I" prefix on the interface name when you are defining a class–interface pair where the class is a standard implementation of the interface.</w:t>
      </w:r>
    </w:p>
    <w:p w:rsidR="00947DF6" w:rsidRPr="003174E5" w:rsidRDefault="00947DF6" w:rsidP="00947DF6">
      <w:pPr>
        <w:pStyle w:val="NormalWeb"/>
        <w:spacing w:before="0" w:beforeAutospacing="0" w:after="0" w:afterAutospacing="0" w:line="270" w:lineRule="atLeast"/>
        <w:rPr>
          <w:color w:val="2A2A2A"/>
        </w:rPr>
      </w:pPr>
    </w:p>
    <w:p w:rsidR="00947DF6" w:rsidRPr="003266B7" w:rsidRDefault="00947DF6" w:rsidP="003266B7">
      <w:pPr>
        <w:pStyle w:val="Heading2"/>
        <w:numPr>
          <w:ilvl w:val="1"/>
          <w:numId w:val="5"/>
        </w:numPr>
      </w:pPr>
      <w:r w:rsidRPr="003266B7">
        <w:rPr>
          <w:rStyle w:val="lwcollapsibleareatitle"/>
        </w:rPr>
        <w:t>Names of Generic Type Parameters</w:t>
      </w:r>
    </w:p>
    <w:p w:rsidR="00F0012A" w:rsidRPr="003174E5" w:rsidRDefault="00947DF6" w:rsidP="00F0012A">
      <w:pPr>
        <w:pStyle w:val="NormalWeb"/>
        <w:spacing w:before="0" w:beforeAutospacing="0" w:after="0" w:afterAutospacing="0" w:line="270" w:lineRule="atLeast"/>
        <w:rPr>
          <w:color w:val="2A2A2A"/>
        </w:rPr>
      </w:pPr>
      <w:r w:rsidRPr="003174E5">
        <w:rPr>
          <w:color w:val="2A2A2A"/>
        </w:rPr>
        <w:t>Generics were added to .NET Framework 2.0. The feature introduced a new kind of identifier called</w:t>
      </w:r>
      <w:r w:rsidRPr="003174E5">
        <w:rPr>
          <w:rStyle w:val="apple-converted-space"/>
          <w:rFonts w:eastAsiaTheme="majorEastAsia"/>
          <w:color w:val="2A2A2A"/>
        </w:rPr>
        <w:t> </w:t>
      </w:r>
      <w:r w:rsidRPr="003174E5">
        <w:rPr>
          <w:rStyle w:val="Emphasis"/>
          <w:color w:val="2A2A2A"/>
        </w:rPr>
        <w:t>type parameter</w:t>
      </w:r>
      <w:r w:rsidRPr="003174E5">
        <w:rPr>
          <w:color w:val="2A2A2A"/>
        </w:rPr>
        <w:t>.</w:t>
      </w:r>
    </w:p>
    <w:p w:rsidR="00F0012A" w:rsidRPr="003174E5" w:rsidRDefault="00947DF6" w:rsidP="00F0012A">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name generic type parameters with descriptive names unless a single-letter name is completely self-explanatory and a descriptive name would not add value.</w:t>
      </w:r>
    </w:p>
    <w:p w:rsidR="00EF6D37" w:rsidRPr="003174E5" w:rsidRDefault="00947DF6" w:rsidP="00EF6D37">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using</w:t>
      </w:r>
      <w:r w:rsidRPr="003174E5">
        <w:rPr>
          <w:rStyle w:val="apple-converted-space"/>
          <w:rFonts w:eastAsiaTheme="majorEastAsia"/>
          <w:color w:val="2A2A2A"/>
        </w:rPr>
        <w:t> </w:t>
      </w:r>
      <w:r w:rsidRPr="003174E5">
        <w:rPr>
          <w:rStyle w:val="code"/>
          <w:color w:val="006400"/>
        </w:rPr>
        <w:t>T</w:t>
      </w:r>
      <w:r w:rsidRPr="003174E5">
        <w:rPr>
          <w:rStyle w:val="apple-converted-space"/>
          <w:rFonts w:eastAsiaTheme="majorEastAsia"/>
          <w:color w:val="2A2A2A"/>
        </w:rPr>
        <w:t> </w:t>
      </w:r>
      <w:r w:rsidRPr="003174E5">
        <w:rPr>
          <w:color w:val="2A2A2A"/>
        </w:rPr>
        <w:t>as the type parameter name for types with one single-letter type parameter.</w:t>
      </w:r>
    </w:p>
    <w:p w:rsidR="00947DF6" w:rsidRPr="003174E5" w:rsidRDefault="00947DF6" w:rsidP="00EF6D37">
      <w:pPr>
        <w:pStyle w:val="NormalWeb"/>
        <w:spacing w:before="0" w:beforeAutospacing="0" w:after="0" w:afterAutospacing="0" w:line="270" w:lineRule="atLeast"/>
        <w:ind w:firstLine="360"/>
        <w:rPr>
          <w:color w:val="000000"/>
        </w:rPr>
      </w:pPr>
      <w:r w:rsidRPr="003174E5">
        <w:rPr>
          <w:color w:val="000000"/>
        </w:rPr>
        <w:t>public int IComparer&lt;T&gt; { ... }</w:t>
      </w:r>
    </w:p>
    <w:p w:rsidR="00947DF6" w:rsidRPr="003174E5" w:rsidRDefault="00947DF6" w:rsidP="00EF6D3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public delegate bool Predicate&lt;T&gt;(T item);</w:t>
      </w:r>
    </w:p>
    <w:p w:rsidR="00947DF6" w:rsidRPr="003174E5" w:rsidRDefault="00947DF6" w:rsidP="00EF6D3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public struct Nullable&lt;T&gt; where T:struct { ... }</w:t>
      </w:r>
    </w:p>
    <w:p w:rsidR="00947DF6" w:rsidRPr="003174E5" w:rsidRDefault="00947DF6" w:rsidP="00EF6D37">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lastRenderedPageBreak/>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prefix descriptive type parameter names with</w:t>
      </w:r>
      <w:r w:rsidRPr="003174E5">
        <w:rPr>
          <w:rStyle w:val="apple-converted-space"/>
          <w:rFonts w:eastAsiaTheme="majorEastAsia"/>
          <w:color w:val="2A2A2A"/>
        </w:rPr>
        <w:t> </w:t>
      </w:r>
      <w:r w:rsidRPr="003174E5">
        <w:rPr>
          <w:rStyle w:val="code"/>
          <w:color w:val="006400"/>
        </w:rPr>
        <w:t>T</w:t>
      </w:r>
      <w:r w:rsidRPr="003174E5">
        <w:rPr>
          <w:color w:val="2A2A2A"/>
        </w:rPr>
        <w:t>.</w:t>
      </w:r>
    </w:p>
    <w:p w:rsidR="00451DB4" w:rsidRDefault="00947DF6" w:rsidP="00EF6D3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public interface ISessionChannel&lt;TSession&gt; where TSession : ISession</w:t>
      </w:r>
    </w:p>
    <w:p w:rsidR="00EF6D37" w:rsidRPr="003174E5" w:rsidRDefault="00947DF6" w:rsidP="00EF6D3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w:t>
      </w:r>
    </w:p>
    <w:p w:rsidR="00947DF6" w:rsidRPr="003174E5" w:rsidRDefault="00451DB4" w:rsidP="00EF6D37">
      <w:pPr>
        <w:pStyle w:val="HTMLPreformatted"/>
        <w:spacing w:line="263" w:lineRule="atLeast"/>
        <w:ind w:left="360"/>
        <w:rPr>
          <w:rFonts w:ascii="Times New Roman" w:hAnsi="Times New Roman" w:cs="Times New Roman"/>
          <w:color w:val="000000"/>
          <w:sz w:val="24"/>
          <w:szCs w:val="24"/>
        </w:rPr>
      </w:pPr>
      <w:r>
        <w:rPr>
          <w:rFonts w:ascii="Times New Roman" w:hAnsi="Times New Roman" w:cs="Times New Roman"/>
          <w:color w:val="000000"/>
          <w:sz w:val="24"/>
          <w:szCs w:val="24"/>
        </w:rPr>
        <w:tab/>
      </w:r>
      <w:r w:rsidR="00947DF6" w:rsidRPr="003174E5">
        <w:rPr>
          <w:rFonts w:ascii="Times New Roman" w:hAnsi="Times New Roman" w:cs="Times New Roman"/>
          <w:color w:val="000000"/>
          <w:sz w:val="24"/>
          <w:szCs w:val="24"/>
        </w:rPr>
        <w:t>TSession Session { get; }</w:t>
      </w:r>
    </w:p>
    <w:p w:rsidR="00947DF6" w:rsidRPr="003174E5" w:rsidRDefault="00947DF6" w:rsidP="00EF6D3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w:t>
      </w:r>
    </w:p>
    <w:p w:rsidR="00947DF6" w:rsidRPr="003174E5" w:rsidRDefault="00947DF6" w:rsidP="00EF6D37">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indicating constraints placed on a type parameter in the name of the parameter.</w:t>
      </w:r>
    </w:p>
    <w:p w:rsidR="00947DF6" w:rsidRPr="003174E5" w:rsidRDefault="00947DF6" w:rsidP="00EF6D37">
      <w:pPr>
        <w:pStyle w:val="NormalWeb"/>
        <w:spacing w:before="0" w:beforeAutospacing="0" w:after="0" w:afterAutospacing="0" w:line="270" w:lineRule="atLeast"/>
        <w:ind w:left="360"/>
        <w:rPr>
          <w:color w:val="2A2A2A"/>
        </w:rPr>
      </w:pPr>
      <w:r w:rsidRPr="003174E5">
        <w:rPr>
          <w:color w:val="2A2A2A"/>
        </w:rPr>
        <w:t>For example, a parameter constrained to</w:t>
      </w:r>
      <w:r w:rsidRPr="003174E5">
        <w:rPr>
          <w:rStyle w:val="apple-converted-space"/>
          <w:rFonts w:eastAsiaTheme="majorEastAsia"/>
          <w:color w:val="2A2A2A"/>
        </w:rPr>
        <w:t> </w:t>
      </w:r>
      <w:r w:rsidRPr="003174E5">
        <w:rPr>
          <w:rStyle w:val="code"/>
          <w:color w:val="006400"/>
        </w:rPr>
        <w:t>ISession</w:t>
      </w:r>
      <w:r w:rsidRPr="003174E5">
        <w:rPr>
          <w:rStyle w:val="apple-converted-space"/>
          <w:rFonts w:eastAsiaTheme="majorEastAsia"/>
          <w:color w:val="2A2A2A"/>
        </w:rPr>
        <w:t> </w:t>
      </w:r>
      <w:r w:rsidRPr="003174E5">
        <w:rPr>
          <w:color w:val="2A2A2A"/>
        </w:rPr>
        <w:t>might be called</w:t>
      </w:r>
      <w:r w:rsidRPr="003174E5">
        <w:rPr>
          <w:rStyle w:val="apple-converted-space"/>
          <w:rFonts w:eastAsiaTheme="majorEastAsia"/>
          <w:color w:val="2A2A2A"/>
        </w:rPr>
        <w:t> </w:t>
      </w:r>
      <w:r w:rsidRPr="003174E5">
        <w:rPr>
          <w:rStyle w:val="code"/>
          <w:color w:val="006400"/>
        </w:rPr>
        <w:t>TSession</w:t>
      </w:r>
      <w:r w:rsidRPr="003174E5">
        <w:rPr>
          <w:color w:val="2A2A2A"/>
        </w:rPr>
        <w:t>.</w:t>
      </w:r>
    </w:p>
    <w:p w:rsidR="00D731CD" w:rsidRPr="003174E5" w:rsidRDefault="00D731CD" w:rsidP="00EF6D37">
      <w:pPr>
        <w:pStyle w:val="NormalWeb"/>
        <w:spacing w:before="0" w:beforeAutospacing="0" w:after="0" w:afterAutospacing="0" w:line="270" w:lineRule="atLeast"/>
        <w:ind w:left="360"/>
        <w:rPr>
          <w:color w:val="2A2A2A"/>
        </w:rPr>
      </w:pPr>
    </w:p>
    <w:p w:rsidR="00947DF6" w:rsidRPr="0093311B" w:rsidRDefault="00947DF6" w:rsidP="0093311B">
      <w:pPr>
        <w:pStyle w:val="Heading2"/>
        <w:numPr>
          <w:ilvl w:val="1"/>
          <w:numId w:val="5"/>
        </w:numPr>
      </w:pPr>
      <w:hyperlink r:id="rId5" w:tooltip="" w:history="1">
        <w:r w:rsidRPr="0093311B">
          <w:rPr>
            <w:rStyle w:val="lwcollapsibleareatitle"/>
          </w:rPr>
          <w:t>Names of Common Types</w:t>
        </w:r>
      </w:hyperlink>
    </w:p>
    <w:p w:rsidR="00947DF6" w:rsidRPr="003174E5" w:rsidRDefault="00947DF6" w:rsidP="00040898">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follow the guidelines described in the following table when naming types derived from or implementing certain .NET Framework types.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184"/>
        <w:gridCol w:w="7330"/>
      </w:tblGrid>
      <w:tr w:rsidR="00947DF6" w:rsidRPr="003174E5" w:rsidTr="00947DF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47DF6" w:rsidRPr="003174E5" w:rsidRDefault="00947DF6">
            <w:pPr>
              <w:pStyle w:val="NormalWeb"/>
              <w:spacing w:before="0" w:beforeAutospacing="0" w:after="0" w:afterAutospacing="0" w:line="270" w:lineRule="atLeast"/>
              <w:rPr>
                <w:b/>
                <w:bCs/>
                <w:color w:val="2A2A2A"/>
              </w:rPr>
            </w:pPr>
            <w:r w:rsidRPr="003174E5">
              <w:rPr>
                <w:b/>
                <w:bCs/>
                <w:color w:val="2A2A2A"/>
              </w:rPr>
              <w:t>Base Type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47DF6" w:rsidRPr="003174E5" w:rsidRDefault="00947DF6">
            <w:pPr>
              <w:pStyle w:val="NormalWeb"/>
              <w:spacing w:before="0" w:beforeAutospacing="0" w:after="0" w:afterAutospacing="0" w:line="270" w:lineRule="atLeast"/>
              <w:rPr>
                <w:b/>
                <w:bCs/>
                <w:color w:val="2A2A2A"/>
              </w:rPr>
            </w:pPr>
            <w:r w:rsidRPr="003174E5">
              <w:rPr>
                <w:b/>
                <w:bCs/>
                <w:color w:val="2A2A2A"/>
              </w:rPr>
              <w:t>Derived/Implementing Type Guideline</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System.Attribute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 xml:space="preserve">add the suffix "Attribute" to names of custom attribute classes. </w:t>
            </w:r>
            <w:r w:rsidR="00116043" w:rsidRPr="003174E5">
              <w:rPr>
                <w:color w:val="2A2A2A"/>
              </w:rPr>
              <w:t>Add</w:t>
            </w:r>
            <w:r w:rsidRPr="003174E5">
              <w:rPr>
                <w:color w:val="2A2A2A"/>
              </w:rPr>
              <w:t xml:space="preserve"> the suffix "Attribute" to names of custom attribute classes.</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System.Delegate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"EventHandler" to names of delegates that are used in events.</w:t>
            </w:r>
          </w:p>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"Callback" to names of delegates other than those used as event handlers.</w:t>
            </w:r>
          </w:p>
          <w:p w:rsidR="00947DF6" w:rsidRPr="003174E5" w:rsidRDefault="00947DF6">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add the suffix "Delegate" to a delegate.</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System.EventArgs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"EventArgs.”</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System.Enum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derive from this class; use the keyword supported by your language instead; for example, in C#, use the enum keyword.</w:t>
            </w:r>
          </w:p>
          <w:p w:rsidR="00947DF6" w:rsidRPr="003174E5" w:rsidRDefault="00947DF6">
            <w:pPr>
              <w:pStyle w:val="NormalWeb"/>
              <w:spacing w:before="0" w:beforeAutospacing="0" w:after="0" w:afterAutospacing="0" w:line="270" w:lineRule="atLeast"/>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add the suffix "Enum" or "Flag.”</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System.Exception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"Exception.”</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IDictionary</w:t>
            </w:r>
            <w:r w:rsidRPr="003174E5">
              <w:rPr>
                <w:color w:val="2A2A2A"/>
              </w:rPr>
              <w:br/>
            </w:r>
            <w:r w:rsidRPr="003174E5">
              <w:rPr>
                <w:rStyle w:val="code"/>
                <w:color w:val="006400"/>
              </w:rPr>
              <w:t>IDictionary&lt;TKey,TValue&gt;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"Dictionary." Note that</w:t>
            </w:r>
            <w:r w:rsidRPr="003174E5">
              <w:rPr>
                <w:rStyle w:val="apple-converted-space"/>
                <w:rFonts w:eastAsiaTheme="majorEastAsia"/>
                <w:color w:val="2A2A2A"/>
              </w:rPr>
              <w:t> </w:t>
            </w:r>
            <w:r w:rsidRPr="003174E5">
              <w:rPr>
                <w:rStyle w:val="code"/>
                <w:color w:val="006400"/>
              </w:rPr>
              <w:t>IDictionary</w:t>
            </w:r>
            <w:r w:rsidRPr="003174E5">
              <w:rPr>
                <w:rStyle w:val="apple-converted-space"/>
                <w:rFonts w:eastAsiaTheme="majorEastAsia"/>
                <w:color w:val="2A2A2A"/>
              </w:rPr>
              <w:t> </w:t>
            </w:r>
            <w:r w:rsidRPr="003174E5">
              <w:rPr>
                <w:color w:val="2A2A2A"/>
              </w:rPr>
              <w:t>is a specific type of collection, but this guideline takes precedence over the more general collections guideline that follows.</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IEnumerable</w:t>
            </w:r>
            <w:r w:rsidRPr="003174E5">
              <w:rPr>
                <w:color w:val="2A2A2A"/>
              </w:rPr>
              <w:br/>
            </w:r>
            <w:r w:rsidRPr="003174E5">
              <w:rPr>
                <w:rStyle w:val="code"/>
                <w:color w:val="006400"/>
              </w:rPr>
              <w:t>ICollection</w:t>
            </w:r>
            <w:r w:rsidRPr="003174E5">
              <w:rPr>
                <w:color w:val="2A2A2A"/>
              </w:rPr>
              <w:br/>
            </w:r>
            <w:r w:rsidRPr="003174E5">
              <w:rPr>
                <w:rStyle w:val="code"/>
                <w:color w:val="006400"/>
              </w:rPr>
              <w:t>IList</w:t>
            </w:r>
            <w:r w:rsidRPr="003174E5">
              <w:rPr>
                <w:color w:val="2A2A2A"/>
              </w:rPr>
              <w:br/>
            </w:r>
            <w:r w:rsidRPr="003174E5">
              <w:rPr>
                <w:rStyle w:val="code"/>
                <w:color w:val="006400"/>
              </w:rPr>
              <w:t>IEnumerable&lt;T&gt;</w:t>
            </w:r>
            <w:r w:rsidRPr="003174E5">
              <w:rPr>
                <w:color w:val="2A2A2A"/>
              </w:rPr>
              <w:br/>
            </w:r>
            <w:r w:rsidRPr="003174E5">
              <w:rPr>
                <w:rStyle w:val="code"/>
                <w:color w:val="006400"/>
              </w:rPr>
              <w:t>ICollection&lt;T&gt;</w:t>
            </w:r>
            <w:r w:rsidRPr="003174E5">
              <w:rPr>
                <w:color w:val="2A2A2A"/>
              </w:rPr>
              <w:br/>
            </w:r>
            <w:r w:rsidRPr="003174E5">
              <w:rPr>
                <w:rStyle w:val="code"/>
                <w:color w:val="006400"/>
              </w:rPr>
              <w:t>IList&lt;T&gt;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"Collection.”</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System.IO.Stream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"Stream.”</w:t>
            </w:r>
          </w:p>
        </w:tc>
      </w:tr>
      <w:tr w:rsidR="00947DF6" w:rsidRPr="003174E5" w:rsidTr="00947DF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code"/>
                <w:color w:val="006400"/>
              </w:rPr>
              <w:t>CodeAccessPermission IPermission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47DF6" w:rsidRPr="003174E5" w:rsidRDefault="00947DF6">
            <w:pPr>
              <w:pStyle w:val="NormalWeb"/>
              <w:spacing w:before="0" w:beforeAutospacing="0" w:after="0" w:afterAutospacing="0" w:line="270" w:lineRule="atLeast"/>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add the suffix "Permission.”</w:t>
            </w:r>
          </w:p>
        </w:tc>
      </w:tr>
    </w:tbl>
    <w:p w:rsidR="00351D45" w:rsidRPr="003174E5" w:rsidRDefault="00351D45" w:rsidP="00351D45">
      <w:pPr>
        <w:pStyle w:val="Heading2"/>
        <w:rPr>
          <w:rFonts w:cs="Times New Roman"/>
          <w:sz w:val="24"/>
          <w:szCs w:val="24"/>
        </w:rPr>
      </w:pPr>
    </w:p>
    <w:p w:rsidR="00947DF6" w:rsidRPr="00A63AAC" w:rsidRDefault="00947DF6" w:rsidP="00A63AAC">
      <w:pPr>
        <w:pStyle w:val="Heading2"/>
        <w:numPr>
          <w:ilvl w:val="1"/>
          <w:numId w:val="5"/>
        </w:numPr>
      </w:pPr>
      <w:r w:rsidRPr="00A63AAC">
        <w:rPr>
          <w:rStyle w:val="lwcollapsibleareatitle"/>
        </w:rPr>
        <w:t>Naming Enumerations</w:t>
      </w:r>
    </w:p>
    <w:p w:rsidR="00947DF6" w:rsidRPr="003174E5" w:rsidRDefault="00947DF6" w:rsidP="00351D45">
      <w:pPr>
        <w:pStyle w:val="NormalWeb"/>
        <w:spacing w:before="0" w:beforeAutospacing="0" w:after="0" w:afterAutospacing="0" w:line="270" w:lineRule="atLeast"/>
        <w:rPr>
          <w:color w:val="2A2A2A"/>
        </w:rPr>
      </w:pPr>
      <w:r w:rsidRPr="003174E5">
        <w:rPr>
          <w:color w:val="2A2A2A"/>
        </w:rPr>
        <w:t>Names of enumeration types (also called enums) in general should follow the standard type-naming rules (PascalCasing, etc.). However, there are additional guidelines that apply specifically to enums.</w:t>
      </w:r>
    </w:p>
    <w:p w:rsidR="00947DF6" w:rsidRPr="003174E5" w:rsidRDefault="00947DF6" w:rsidP="00351D45">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 a singular type name for an enumeration unless its values are bit fields.</w:t>
      </w:r>
    </w:p>
    <w:p w:rsidR="00947DF6" w:rsidRPr="003174E5" w:rsidRDefault="00947DF6" w:rsidP="00351D45">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 a plural type name for an enumeration with bit fields as values, also called flags enum.</w:t>
      </w:r>
    </w:p>
    <w:p w:rsidR="00947DF6" w:rsidRPr="003174E5" w:rsidRDefault="00947DF6" w:rsidP="00351D45">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use an "Enum" suffix in enum type names.</w:t>
      </w:r>
    </w:p>
    <w:p w:rsidR="00947DF6" w:rsidRPr="003174E5" w:rsidRDefault="00947DF6" w:rsidP="00351D45">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use "Flag" or “Flags" suffixes in enum type names.</w:t>
      </w:r>
    </w:p>
    <w:p w:rsidR="004419B9" w:rsidRPr="003174E5" w:rsidRDefault="00947DF6" w:rsidP="004419B9">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use a prefix on enumeration value names (e.g., "ad" for ADO enums, "rtf" for rich text enums, etc.).</w:t>
      </w:r>
    </w:p>
    <w:p w:rsidR="00E52B72" w:rsidRPr="00E52B72" w:rsidRDefault="004E4DED" w:rsidP="00034163">
      <w:pPr>
        <w:pStyle w:val="Heading1"/>
        <w:numPr>
          <w:ilvl w:val="0"/>
          <w:numId w:val="5"/>
        </w:numPr>
        <w:rPr>
          <w:b w:val="0"/>
          <w:bCs w:val="0"/>
        </w:rPr>
      </w:pPr>
      <w:r w:rsidRPr="00E52B72">
        <w:t>Names of Type Members</w:t>
      </w:r>
    </w:p>
    <w:p w:rsidR="00A466C4" w:rsidRPr="00E52B72" w:rsidRDefault="00A466C4" w:rsidP="00E52B72">
      <w:pPr>
        <w:pStyle w:val="Heading1"/>
        <w:rPr>
          <w:b w:val="0"/>
          <w:bCs w:val="0"/>
          <w:sz w:val="24"/>
          <w:szCs w:val="24"/>
        </w:rPr>
      </w:pPr>
      <w:r w:rsidRPr="00E52B72">
        <w:rPr>
          <w:b w:val="0"/>
          <w:bCs w:val="0"/>
          <w:color w:val="2A2A2A"/>
          <w:sz w:val="24"/>
          <w:szCs w:val="24"/>
        </w:rPr>
        <w:t>Types are made of members: methods, properties, events, constructors, and fields. The following sections describe guidelines for naming type members.</w:t>
      </w:r>
    </w:p>
    <w:p w:rsidR="00A466C4" w:rsidRPr="00204E0E" w:rsidRDefault="00A466C4" w:rsidP="00204E0E">
      <w:pPr>
        <w:pStyle w:val="Heading2"/>
        <w:numPr>
          <w:ilvl w:val="1"/>
          <w:numId w:val="5"/>
        </w:numPr>
      </w:pPr>
      <w:r w:rsidRPr="00204E0E">
        <w:rPr>
          <w:rStyle w:val="lwcollapsibleareatitle"/>
        </w:rPr>
        <w:t>Names of Methods</w:t>
      </w:r>
    </w:p>
    <w:p w:rsidR="00A466C4" w:rsidRPr="003174E5" w:rsidRDefault="00A466C4" w:rsidP="00D3427F">
      <w:pPr>
        <w:pStyle w:val="NormalWeb"/>
        <w:spacing w:before="0" w:beforeAutospacing="0" w:after="0" w:afterAutospacing="0" w:line="270" w:lineRule="atLeast"/>
        <w:rPr>
          <w:color w:val="2A2A2A"/>
        </w:rPr>
      </w:pPr>
      <w:r w:rsidRPr="003174E5">
        <w:rPr>
          <w:color w:val="2A2A2A"/>
        </w:rPr>
        <w:t>Because methods are the means of taking action, the design guidelines require that method names be verbs or verb phrases. Following this guideline also serves to distinguish method names from property and type names, which are noun or adjective phrases.</w:t>
      </w:r>
    </w:p>
    <w:p w:rsidR="00A466C4" w:rsidRPr="003174E5" w:rsidRDefault="00A466C4" w:rsidP="00642B36">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give methods names that are verbs or verb phrases.</w:t>
      </w:r>
    </w:p>
    <w:p w:rsidR="00642B36" w:rsidRPr="003174E5" w:rsidRDefault="00A466C4"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 xml:space="preserve">public class String </w:t>
      </w:r>
    </w:p>
    <w:p w:rsidR="00642B36" w:rsidRPr="003174E5" w:rsidRDefault="00A466C4"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w:t>
      </w:r>
    </w:p>
    <w:p w:rsidR="00A466C4" w:rsidRPr="003174E5" w:rsidRDefault="00642B36"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ab/>
      </w:r>
      <w:r w:rsidR="00A466C4" w:rsidRPr="003174E5">
        <w:rPr>
          <w:rFonts w:ascii="Times New Roman" w:hAnsi="Times New Roman" w:cs="Times New Roman"/>
          <w:color w:val="000000"/>
          <w:sz w:val="24"/>
          <w:szCs w:val="24"/>
        </w:rPr>
        <w:t>public int CompareTo(...);</w:t>
      </w:r>
    </w:p>
    <w:p w:rsidR="00A466C4" w:rsidRPr="003174E5" w:rsidRDefault="00642B36"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ab/>
      </w:r>
      <w:r w:rsidR="00A466C4" w:rsidRPr="003174E5">
        <w:rPr>
          <w:rFonts w:ascii="Times New Roman" w:hAnsi="Times New Roman" w:cs="Times New Roman"/>
          <w:color w:val="000000"/>
          <w:sz w:val="24"/>
          <w:szCs w:val="24"/>
        </w:rPr>
        <w:t>public string[] Split(...);</w:t>
      </w:r>
    </w:p>
    <w:p w:rsidR="00A466C4" w:rsidRPr="003174E5" w:rsidRDefault="00A466C4"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 xml:space="preserve">    public string Trim();</w:t>
      </w:r>
    </w:p>
    <w:p w:rsidR="00A466C4" w:rsidRPr="003174E5" w:rsidRDefault="00A466C4" w:rsidP="00642B36">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w:t>
      </w:r>
    </w:p>
    <w:p w:rsidR="00A466C4" w:rsidRPr="003174E5" w:rsidRDefault="00A466C4" w:rsidP="00642B36">
      <w:pPr>
        <w:pStyle w:val="HTMLPreformatted"/>
        <w:spacing w:line="263" w:lineRule="atLeast"/>
        <w:ind w:left="360"/>
        <w:rPr>
          <w:rFonts w:ascii="Times New Roman" w:hAnsi="Times New Roman" w:cs="Times New Roman"/>
          <w:color w:val="000000"/>
          <w:sz w:val="24"/>
          <w:szCs w:val="24"/>
        </w:rPr>
      </w:pPr>
    </w:p>
    <w:p w:rsidR="00A466C4" w:rsidRPr="00204E0E" w:rsidRDefault="00A466C4" w:rsidP="00204E0E">
      <w:pPr>
        <w:pStyle w:val="Heading2"/>
        <w:numPr>
          <w:ilvl w:val="1"/>
          <w:numId w:val="5"/>
        </w:numPr>
      </w:pPr>
      <w:r w:rsidRPr="00204E0E">
        <w:rPr>
          <w:rStyle w:val="lwcollapsibleareatitle"/>
        </w:rPr>
        <w:t>Names of Properties</w:t>
      </w:r>
    </w:p>
    <w:p w:rsidR="00A466C4" w:rsidRPr="003174E5" w:rsidRDefault="00A466C4" w:rsidP="00E11121">
      <w:pPr>
        <w:pStyle w:val="NormalWeb"/>
        <w:spacing w:before="0" w:beforeAutospacing="0" w:after="0" w:afterAutospacing="0" w:line="270" w:lineRule="atLeast"/>
        <w:rPr>
          <w:color w:val="2A2A2A"/>
        </w:rPr>
      </w:pPr>
      <w:r w:rsidRPr="003174E5">
        <w:rPr>
          <w:color w:val="2A2A2A"/>
        </w:rPr>
        <w:t>Unlike other members, properties should be given noun phrase or adjective names. That is because a property refers to data, and the name of the property reflects that. PascalCasing is always used for property names.</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properties using a noun, noun phrase, or adjective.</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color w:val="2A2A2A"/>
        </w:rPr>
        <w:t> </w:t>
      </w:r>
      <w:r w:rsidRPr="003174E5">
        <w:rPr>
          <w:color w:val="2A2A2A"/>
        </w:rPr>
        <w:t>have properties that match the name of "Get" methods as in the following example:</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code"/>
          <w:color w:val="006400"/>
        </w:rPr>
        <w:t>public string TextWriter { get {...} set {...} }</w:t>
      </w:r>
      <w:r w:rsidRPr="003174E5">
        <w:rPr>
          <w:color w:val="2A2A2A"/>
        </w:rPr>
        <w:br/>
      </w:r>
      <w:r w:rsidRPr="003174E5">
        <w:rPr>
          <w:rStyle w:val="code"/>
          <w:color w:val="006400"/>
        </w:rPr>
        <w:t>public string GetTextWriter(int value) { ... }</w:t>
      </w:r>
    </w:p>
    <w:p w:rsidR="00A466C4" w:rsidRPr="003174E5" w:rsidRDefault="00A466C4" w:rsidP="0071370C">
      <w:pPr>
        <w:pStyle w:val="NormalWeb"/>
        <w:spacing w:before="0" w:beforeAutospacing="0" w:after="0" w:afterAutospacing="0" w:line="270" w:lineRule="atLeast"/>
        <w:ind w:left="360"/>
        <w:rPr>
          <w:color w:val="2A2A2A"/>
        </w:rPr>
      </w:pPr>
      <w:r w:rsidRPr="003174E5">
        <w:rPr>
          <w:color w:val="2A2A2A"/>
        </w:rPr>
        <w:t>This pattern typically indicates that the property should really be a method.</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collection properties with a plural phrase describing the items in the collection instead of using a singular phrase followed by "List" or "Collection."</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Boolean properties with an affirmative phrase (</w:t>
      </w:r>
      <w:r w:rsidRPr="003174E5">
        <w:rPr>
          <w:rStyle w:val="code"/>
          <w:color w:val="006400"/>
        </w:rPr>
        <w:t>CanSeek</w:t>
      </w:r>
      <w:r w:rsidRPr="003174E5">
        <w:rPr>
          <w:rStyle w:val="apple-converted-space"/>
          <w:color w:val="2A2A2A"/>
        </w:rPr>
        <w:t> </w:t>
      </w:r>
      <w:r w:rsidRPr="003174E5">
        <w:rPr>
          <w:color w:val="2A2A2A"/>
        </w:rPr>
        <w:t>instead of</w:t>
      </w:r>
      <w:r w:rsidRPr="003174E5">
        <w:rPr>
          <w:rStyle w:val="apple-converted-space"/>
          <w:color w:val="2A2A2A"/>
        </w:rPr>
        <w:t> </w:t>
      </w:r>
      <w:r w:rsidRPr="003174E5">
        <w:rPr>
          <w:rStyle w:val="code"/>
          <w:color w:val="006400"/>
        </w:rPr>
        <w:t>CantSeek</w:t>
      </w:r>
      <w:r w:rsidRPr="003174E5">
        <w:rPr>
          <w:color w:val="2A2A2A"/>
        </w:rPr>
        <w:t>). Optionally, you can also prefix Boolean properties with "Is," "Can," or "Has," but only where it adds value.</w:t>
      </w:r>
    </w:p>
    <w:p w:rsidR="00A466C4" w:rsidRPr="003174E5" w:rsidRDefault="00A466C4" w:rsidP="0071370C">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color w:val="2A2A2A"/>
        </w:rPr>
        <w:t> </w:t>
      </w:r>
      <w:r w:rsidRPr="003174E5">
        <w:rPr>
          <w:color w:val="2A2A2A"/>
        </w:rPr>
        <w:t>giving a property the same name as its type.</w:t>
      </w:r>
    </w:p>
    <w:p w:rsidR="00A466C4" w:rsidRPr="003174E5" w:rsidRDefault="00A466C4" w:rsidP="0071370C">
      <w:pPr>
        <w:pStyle w:val="NormalWeb"/>
        <w:spacing w:before="0" w:beforeAutospacing="0" w:after="0" w:afterAutospacing="0" w:line="270" w:lineRule="atLeast"/>
        <w:ind w:left="360"/>
        <w:rPr>
          <w:color w:val="2A2A2A"/>
        </w:rPr>
      </w:pPr>
      <w:r w:rsidRPr="003174E5">
        <w:rPr>
          <w:color w:val="2A2A2A"/>
        </w:rPr>
        <w:t>For example, the following property correctly gets and sets an enum value named</w:t>
      </w:r>
      <w:r w:rsidRPr="003174E5">
        <w:rPr>
          <w:rStyle w:val="apple-converted-space"/>
          <w:color w:val="2A2A2A"/>
        </w:rPr>
        <w:t> </w:t>
      </w:r>
      <w:r w:rsidRPr="003174E5">
        <w:rPr>
          <w:rStyle w:val="code"/>
          <w:color w:val="006400"/>
        </w:rPr>
        <w:t>Color</w:t>
      </w:r>
      <w:r w:rsidRPr="003174E5">
        <w:rPr>
          <w:color w:val="2A2A2A"/>
        </w:rPr>
        <w:t>, so the property is named</w:t>
      </w:r>
      <w:r w:rsidR="003E1F58">
        <w:rPr>
          <w:color w:val="2A2A2A"/>
        </w:rPr>
        <w:t xml:space="preserve"> </w:t>
      </w:r>
      <w:bookmarkStart w:id="0" w:name="_GoBack"/>
      <w:bookmarkEnd w:id="0"/>
      <w:r w:rsidRPr="003174E5">
        <w:rPr>
          <w:rStyle w:val="code"/>
          <w:color w:val="006400"/>
        </w:rPr>
        <w:t>Color</w:t>
      </w:r>
      <w:r w:rsidRPr="003174E5">
        <w:rPr>
          <w:color w:val="2A2A2A"/>
        </w:rPr>
        <w:t>:</w:t>
      </w:r>
    </w:p>
    <w:p w:rsidR="00A466C4" w:rsidRPr="003174E5" w:rsidRDefault="00787C27" w:rsidP="0071370C">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br/>
      </w:r>
      <w:r w:rsidR="00A466C4" w:rsidRPr="003174E5">
        <w:rPr>
          <w:rFonts w:ascii="Times New Roman" w:hAnsi="Times New Roman" w:cs="Times New Roman"/>
          <w:color w:val="000000"/>
          <w:sz w:val="24"/>
          <w:szCs w:val="24"/>
        </w:rPr>
        <w:t>public enum Color {...}</w:t>
      </w:r>
    </w:p>
    <w:p w:rsidR="00787C27" w:rsidRPr="003174E5" w:rsidRDefault="00A466C4" w:rsidP="00787C2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 xml:space="preserve">public class Control </w:t>
      </w:r>
    </w:p>
    <w:p w:rsidR="00A466C4" w:rsidRPr="003174E5" w:rsidRDefault="00A466C4" w:rsidP="00787C2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w:t>
      </w:r>
    </w:p>
    <w:p w:rsidR="00A466C4" w:rsidRPr="003174E5" w:rsidRDefault="00787C27" w:rsidP="00787C2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tab/>
      </w:r>
      <w:r w:rsidR="00A466C4" w:rsidRPr="003174E5">
        <w:rPr>
          <w:rFonts w:ascii="Times New Roman" w:hAnsi="Times New Roman" w:cs="Times New Roman"/>
          <w:color w:val="000000"/>
          <w:sz w:val="24"/>
          <w:szCs w:val="24"/>
        </w:rPr>
        <w:t>public Color Color { get {...} set {...} }</w:t>
      </w:r>
    </w:p>
    <w:p w:rsidR="00A466C4" w:rsidRPr="003174E5" w:rsidRDefault="00A466C4" w:rsidP="00787C27">
      <w:pPr>
        <w:pStyle w:val="HTMLPreformatted"/>
        <w:spacing w:line="263" w:lineRule="atLeast"/>
        <w:ind w:left="360"/>
        <w:rPr>
          <w:rFonts w:ascii="Times New Roman" w:hAnsi="Times New Roman" w:cs="Times New Roman"/>
          <w:color w:val="000000"/>
          <w:sz w:val="24"/>
          <w:szCs w:val="24"/>
        </w:rPr>
      </w:pPr>
      <w:r w:rsidRPr="003174E5">
        <w:rPr>
          <w:rFonts w:ascii="Times New Roman" w:hAnsi="Times New Roman" w:cs="Times New Roman"/>
          <w:color w:val="000000"/>
          <w:sz w:val="24"/>
          <w:szCs w:val="24"/>
        </w:rPr>
        <w:lastRenderedPageBreak/>
        <w:t>}</w:t>
      </w:r>
    </w:p>
    <w:p w:rsidR="00FB0DBC" w:rsidRPr="003174E5" w:rsidRDefault="00FB0DBC" w:rsidP="00787C27">
      <w:pPr>
        <w:pStyle w:val="HTMLPreformatted"/>
        <w:spacing w:line="263" w:lineRule="atLeast"/>
        <w:ind w:left="360"/>
        <w:rPr>
          <w:rFonts w:ascii="Times New Roman" w:hAnsi="Times New Roman" w:cs="Times New Roman"/>
          <w:color w:val="000000"/>
          <w:sz w:val="24"/>
          <w:szCs w:val="24"/>
        </w:rPr>
      </w:pPr>
    </w:p>
    <w:p w:rsidR="00A466C4" w:rsidRPr="00662605" w:rsidRDefault="00A466C4" w:rsidP="00662605">
      <w:pPr>
        <w:pStyle w:val="Heading2"/>
        <w:numPr>
          <w:ilvl w:val="1"/>
          <w:numId w:val="5"/>
        </w:numPr>
      </w:pPr>
      <w:r w:rsidRPr="00662605">
        <w:rPr>
          <w:rStyle w:val="lwcollapsibleareatitle"/>
        </w:rPr>
        <w:t>Names of Events</w:t>
      </w:r>
    </w:p>
    <w:p w:rsidR="00A466C4" w:rsidRPr="003174E5" w:rsidRDefault="00A466C4" w:rsidP="00A362B1">
      <w:pPr>
        <w:pStyle w:val="NormalWeb"/>
        <w:spacing w:before="0" w:beforeAutospacing="0" w:after="0" w:afterAutospacing="0" w:line="270" w:lineRule="atLeast"/>
        <w:rPr>
          <w:color w:val="2A2A2A"/>
        </w:rPr>
      </w:pPr>
      <w:r w:rsidRPr="003174E5">
        <w:rPr>
          <w:color w:val="2A2A2A"/>
        </w:rPr>
        <w:t>Events always refer to some action, either one that is happening or one that has occurred. Therefore, as with methods, events are named with verbs, and verb tense is used to indicate the time when the event is raised.</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events with a verb or a verb phrase.</w:t>
      </w:r>
    </w:p>
    <w:p w:rsidR="00A466C4" w:rsidRPr="003174E5" w:rsidRDefault="00A466C4" w:rsidP="00A362B1">
      <w:pPr>
        <w:pStyle w:val="NormalWeb"/>
        <w:spacing w:before="0" w:beforeAutospacing="0" w:after="0" w:afterAutospacing="0" w:line="270" w:lineRule="atLeast"/>
        <w:ind w:left="360"/>
        <w:rPr>
          <w:color w:val="2A2A2A"/>
        </w:rPr>
      </w:pPr>
      <w:r w:rsidRPr="003174E5">
        <w:rPr>
          <w:color w:val="2A2A2A"/>
        </w:rPr>
        <w:t>Examples include</w:t>
      </w:r>
      <w:r w:rsidRPr="003174E5">
        <w:rPr>
          <w:rStyle w:val="apple-converted-space"/>
          <w:color w:val="2A2A2A"/>
        </w:rPr>
        <w:t> </w:t>
      </w:r>
      <w:r w:rsidRPr="003174E5">
        <w:rPr>
          <w:rStyle w:val="code"/>
          <w:color w:val="006400"/>
        </w:rPr>
        <w:t>Clicked</w:t>
      </w:r>
      <w:r w:rsidRPr="003174E5">
        <w:rPr>
          <w:color w:val="2A2A2A"/>
        </w:rPr>
        <w:t>,</w:t>
      </w:r>
      <w:r w:rsidRPr="003174E5">
        <w:rPr>
          <w:rStyle w:val="apple-converted-space"/>
          <w:color w:val="2A2A2A"/>
        </w:rPr>
        <w:t> </w:t>
      </w:r>
      <w:r w:rsidRPr="003174E5">
        <w:rPr>
          <w:rStyle w:val="code"/>
          <w:color w:val="006400"/>
        </w:rPr>
        <w:t>Painting</w:t>
      </w:r>
      <w:r w:rsidRPr="003174E5">
        <w:rPr>
          <w:color w:val="2A2A2A"/>
        </w:rPr>
        <w:t>,</w:t>
      </w:r>
      <w:r w:rsidRPr="003174E5">
        <w:rPr>
          <w:rStyle w:val="apple-converted-space"/>
          <w:color w:val="2A2A2A"/>
        </w:rPr>
        <w:t> </w:t>
      </w:r>
      <w:r w:rsidRPr="003174E5">
        <w:rPr>
          <w:rStyle w:val="code"/>
          <w:color w:val="006400"/>
        </w:rPr>
        <w:t>DroppedDown</w:t>
      </w:r>
      <w:r w:rsidRPr="003174E5">
        <w:rPr>
          <w:color w:val="2A2A2A"/>
        </w:rPr>
        <w:t>, and so on.</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give events names with a concept of before and after, using the present and past tenses.</w:t>
      </w:r>
    </w:p>
    <w:p w:rsidR="00A466C4" w:rsidRPr="003174E5" w:rsidRDefault="00A466C4" w:rsidP="00A362B1">
      <w:pPr>
        <w:pStyle w:val="NormalWeb"/>
        <w:spacing w:before="0" w:beforeAutospacing="0" w:after="0" w:afterAutospacing="0" w:line="270" w:lineRule="atLeast"/>
        <w:ind w:left="360"/>
        <w:rPr>
          <w:color w:val="2A2A2A"/>
        </w:rPr>
      </w:pPr>
      <w:r w:rsidRPr="003174E5">
        <w:rPr>
          <w:color w:val="2A2A2A"/>
        </w:rPr>
        <w:t>For example, a close event that is raised before a window is closed would be called</w:t>
      </w:r>
      <w:r w:rsidRPr="003174E5">
        <w:rPr>
          <w:rStyle w:val="apple-converted-space"/>
          <w:color w:val="2A2A2A"/>
        </w:rPr>
        <w:t> </w:t>
      </w:r>
      <w:r w:rsidRPr="003174E5">
        <w:rPr>
          <w:rStyle w:val="code"/>
          <w:color w:val="006400"/>
        </w:rPr>
        <w:t>Closing</w:t>
      </w:r>
      <w:r w:rsidRPr="003174E5">
        <w:rPr>
          <w:color w:val="2A2A2A"/>
        </w:rPr>
        <w:t>, and one that is raised after the window is closed would be called</w:t>
      </w:r>
      <w:r w:rsidRPr="003174E5">
        <w:rPr>
          <w:rStyle w:val="apple-converted-space"/>
          <w:color w:val="2A2A2A"/>
        </w:rPr>
        <w:t> </w:t>
      </w:r>
      <w:r w:rsidRPr="003174E5">
        <w:rPr>
          <w:rStyle w:val="code"/>
          <w:color w:val="006400"/>
        </w:rPr>
        <w:t>Closed</w:t>
      </w:r>
      <w:r w:rsidRPr="003174E5">
        <w:rPr>
          <w:color w:val="2A2A2A"/>
        </w:rPr>
        <w:t>.</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color w:val="2A2A2A"/>
        </w:rPr>
        <w:t> </w:t>
      </w:r>
      <w:r w:rsidRPr="003174E5">
        <w:rPr>
          <w:color w:val="2A2A2A"/>
        </w:rPr>
        <w:t>use "Before" or "After" prefixes or postfixes to indicate pre- and post-events. Use present and past tenses as just described.</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event handlers (delegates used as types of events) with the "EventHandler" suffix, as shown in the following example:</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code"/>
          <w:color w:val="006400"/>
        </w:rPr>
        <w:t>public delegate void ClickedEventHandler(object sender, ClickedEventArgs e);</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two parameters named</w:t>
      </w:r>
      <w:r w:rsidRPr="003174E5">
        <w:rPr>
          <w:rStyle w:val="apple-converted-space"/>
          <w:color w:val="2A2A2A"/>
        </w:rPr>
        <w:t> </w:t>
      </w:r>
      <w:r w:rsidRPr="003174E5">
        <w:rPr>
          <w:rStyle w:val="Emphasis"/>
          <w:rFonts w:eastAsiaTheme="majorEastAsia"/>
          <w:color w:val="2A2A2A"/>
        </w:rPr>
        <w:t>sender</w:t>
      </w:r>
      <w:r w:rsidRPr="003174E5">
        <w:rPr>
          <w:rStyle w:val="apple-converted-space"/>
          <w:color w:val="2A2A2A"/>
        </w:rPr>
        <w:t> </w:t>
      </w:r>
      <w:r w:rsidRPr="003174E5">
        <w:rPr>
          <w:color w:val="2A2A2A"/>
        </w:rPr>
        <w:t>and</w:t>
      </w:r>
      <w:r w:rsidRPr="003174E5">
        <w:rPr>
          <w:rStyle w:val="apple-converted-space"/>
          <w:color w:val="2A2A2A"/>
        </w:rPr>
        <w:t> </w:t>
      </w:r>
      <w:r w:rsidRPr="003174E5">
        <w:rPr>
          <w:rStyle w:val="Emphasis"/>
          <w:rFonts w:eastAsiaTheme="majorEastAsia"/>
          <w:color w:val="2A2A2A"/>
        </w:rPr>
        <w:t>e</w:t>
      </w:r>
      <w:r w:rsidRPr="003174E5">
        <w:rPr>
          <w:rStyle w:val="apple-converted-space"/>
          <w:color w:val="2A2A2A"/>
        </w:rPr>
        <w:t> </w:t>
      </w:r>
      <w:r w:rsidRPr="003174E5">
        <w:rPr>
          <w:color w:val="2A2A2A"/>
        </w:rPr>
        <w:t>in event handlers.</w:t>
      </w:r>
    </w:p>
    <w:p w:rsidR="00A466C4" w:rsidRPr="003174E5" w:rsidRDefault="00A466C4" w:rsidP="00A362B1">
      <w:pPr>
        <w:pStyle w:val="NormalWeb"/>
        <w:spacing w:before="0" w:beforeAutospacing="0" w:after="0" w:afterAutospacing="0" w:line="270" w:lineRule="atLeast"/>
        <w:ind w:left="360"/>
        <w:rPr>
          <w:color w:val="2A2A2A"/>
        </w:rPr>
      </w:pPr>
      <w:r w:rsidRPr="003174E5">
        <w:rPr>
          <w:color w:val="2A2A2A"/>
        </w:rPr>
        <w:t>The sender parameter represents the object that raised the event. The sender parameter is typically of type</w:t>
      </w:r>
      <w:r w:rsidRPr="003174E5">
        <w:rPr>
          <w:rStyle w:val="apple-converted-space"/>
          <w:color w:val="2A2A2A"/>
        </w:rPr>
        <w:t> </w:t>
      </w:r>
      <w:r w:rsidRPr="003174E5">
        <w:rPr>
          <w:rStyle w:val="code"/>
          <w:color w:val="006400"/>
        </w:rPr>
        <w:t>object</w:t>
      </w:r>
      <w:r w:rsidRPr="003174E5">
        <w:rPr>
          <w:color w:val="2A2A2A"/>
        </w:rPr>
        <w:t>, even if it is possible to employ a more specific type.</w:t>
      </w:r>
    </w:p>
    <w:p w:rsidR="00A466C4" w:rsidRPr="003174E5" w:rsidRDefault="00A466C4" w:rsidP="00A362B1">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event argument classes with the "EventArgs" suffix.</w:t>
      </w:r>
    </w:p>
    <w:p w:rsidR="00A362B1" w:rsidRPr="003174E5" w:rsidRDefault="00A362B1" w:rsidP="00A362B1">
      <w:pPr>
        <w:pStyle w:val="Heading2"/>
        <w:spacing w:before="0" w:line="263" w:lineRule="atLeast"/>
        <w:ind w:left="360"/>
        <w:rPr>
          <w:rFonts w:cs="Times New Roman"/>
          <w:b w:val="0"/>
          <w:color w:val="000000"/>
          <w:sz w:val="24"/>
          <w:szCs w:val="24"/>
        </w:rPr>
      </w:pPr>
    </w:p>
    <w:p w:rsidR="00A466C4" w:rsidRPr="00140E27" w:rsidRDefault="00A466C4" w:rsidP="00140E27">
      <w:pPr>
        <w:pStyle w:val="Heading2"/>
        <w:numPr>
          <w:ilvl w:val="1"/>
          <w:numId w:val="5"/>
        </w:numPr>
      </w:pPr>
      <w:r w:rsidRPr="00140E27">
        <w:rPr>
          <w:rStyle w:val="lwcollapsibleareatitle"/>
        </w:rPr>
        <w:t>Names of Fields</w:t>
      </w:r>
    </w:p>
    <w:p w:rsidR="00A466C4" w:rsidRPr="003174E5" w:rsidRDefault="00A466C4" w:rsidP="00305633">
      <w:pPr>
        <w:pStyle w:val="NormalWeb"/>
        <w:spacing w:before="0" w:beforeAutospacing="0" w:after="0" w:afterAutospacing="0" w:line="270" w:lineRule="atLeast"/>
        <w:rPr>
          <w:color w:val="2A2A2A"/>
        </w:rPr>
      </w:pPr>
      <w:r w:rsidRPr="003174E5">
        <w:rPr>
          <w:color w:val="2A2A2A"/>
        </w:rPr>
        <w:t>The field-naming guidelines apply to static public and protected fields. Internal and private fields are not covered by guidelines, and public or protected instance fields are not allowed by the</w:t>
      </w:r>
      <w:r w:rsidRPr="003174E5">
        <w:rPr>
          <w:rStyle w:val="apple-converted-space"/>
          <w:color w:val="2A2A2A"/>
        </w:rPr>
        <w:t> </w:t>
      </w:r>
      <w:r w:rsidRPr="0013629F">
        <w:rPr>
          <w:rFonts w:eastAsiaTheme="majorEastAsia"/>
          <w:color w:val="2A2A2A"/>
        </w:rPr>
        <w:t>member design guidelines</w:t>
      </w:r>
      <w:r w:rsidRPr="003174E5">
        <w:rPr>
          <w:color w:val="2A2A2A"/>
        </w:rPr>
        <w:t>.</w:t>
      </w:r>
    </w:p>
    <w:p w:rsidR="00A466C4" w:rsidRPr="003174E5" w:rsidRDefault="00A466C4" w:rsidP="00305633">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use PascalCasing in field names.</w:t>
      </w:r>
    </w:p>
    <w:p w:rsidR="00A466C4" w:rsidRPr="003174E5" w:rsidRDefault="00A466C4" w:rsidP="00305633">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color w:val="2A2A2A"/>
        </w:rPr>
        <w:t> </w:t>
      </w:r>
      <w:r w:rsidRPr="003174E5">
        <w:rPr>
          <w:color w:val="2A2A2A"/>
        </w:rPr>
        <w:t>name fields using a noun, noun phrase, or adjective.</w:t>
      </w:r>
    </w:p>
    <w:p w:rsidR="00A466C4" w:rsidRPr="003174E5" w:rsidRDefault="00A466C4" w:rsidP="00305633">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color w:val="2A2A2A"/>
        </w:rPr>
        <w:t> </w:t>
      </w:r>
      <w:r w:rsidRPr="003174E5">
        <w:rPr>
          <w:color w:val="2A2A2A"/>
        </w:rPr>
        <w:t>use a prefix for field names.</w:t>
      </w:r>
    </w:p>
    <w:p w:rsidR="001347D0" w:rsidRPr="003174E5" w:rsidRDefault="00A466C4" w:rsidP="00451DB4">
      <w:pPr>
        <w:pStyle w:val="NormalWeb"/>
        <w:spacing w:before="0" w:beforeAutospacing="0" w:after="0" w:afterAutospacing="0" w:line="270" w:lineRule="atLeast"/>
        <w:ind w:left="360"/>
        <w:rPr>
          <w:color w:val="2A2A2A"/>
        </w:rPr>
      </w:pPr>
      <w:r w:rsidRPr="003174E5">
        <w:rPr>
          <w:color w:val="2A2A2A"/>
        </w:rPr>
        <w:t>For example, do not use "g_" or "s_" to indicate static fields.</w:t>
      </w:r>
    </w:p>
    <w:p w:rsidR="005E2317" w:rsidRPr="003174E5" w:rsidRDefault="00330113" w:rsidP="0021583D">
      <w:pPr>
        <w:pStyle w:val="Heading1"/>
        <w:numPr>
          <w:ilvl w:val="0"/>
          <w:numId w:val="5"/>
        </w:numPr>
        <w:rPr>
          <w:color w:val="2A2A2A"/>
        </w:rPr>
      </w:pPr>
      <w:r w:rsidRPr="003174E5">
        <w:t>Naming Parameters</w:t>
      </w:r>
    </w:p>
    <w:p w:rsidR="0018122B" w:rsidRPr="003174E5" w:rsidRDefault="0018122B" w:rsidP="005E2317">
      <w:pPr>
        <w:pStyle w:val="Heading1"/>
        <w:spacing w:before="0" w:beforeAutospacing="0" w:after="0" w:afterAutospacing="0" w:line="270" w:lineRule="atLeast"/>
        <w:rPr>
          <w:b w:val="0"/>
          <w:bCs w:val="0"/>
          <w:color w:val="2A2A2A"/>
          <w:sz w:val="24"/>
          <w:szCs w:val="24"/>
        </w:rPr>
      </w:pPr>
      <w:r w:rsidRPr="003174E5">
        <w:rPr>
          <w:b w:val="0"/>
          <w:bCs w:val="0"/>
          <w:color w:val="2A2A2A"/>
          <w:sz w:val="24"/>
          <w:szCs w:val="24"/>
        </w:rPr>
        <w:t>Beyond the obvious reason of readability, it is important to follow the guidelines for parameter names because parameters are displayed in documentation and in the designer when visual design tools provide Intellisense and class browsing functionality.</w:t>
      </w:r>
    </w:p>
    <w:p w:rsidR="0018122B" w:rsidRPr="003174E5" w:rsidRDefault="0018122B" w:rsidP="0018122B">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 camelCasing in parameter names.</w:t>
      </w:r>
    </w:p>
    <w:p w:rsidR="0018122B" w:rsidRPr="003174E5" w:rsidRDefault="0018122B" w:rsidP="0018122B">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 descriptive parameter names.</w:t>
      </w:r>
    </w:p>
    <w:p w:rsidR="0018122B" w:rsidRPr="003174E5" w:rsidRDefault="0018122B" w:rsidP="0018122B">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using names based on a parameter’s meaning rather than the parameter’s type.</w:t>
      </w:r>
    </w:p>
    <w:p w:rsidR="0018122B" w:rsidRPr="003174E5" w:rsidRDefault="0018122B" w:rsidP="0018122B">
      <w:pPr>
        <w:pStyle w:val="Heading3"/>
        <w:spacing w:before="0" w:line="263" w:lineRule="atLeast"/>
        <w:ind w:left="360"/>
        <w:rPr>
          <w:rFonts w:ascii="Times New Roman" w:hAnsi="Times New Roman" w:cs="Times New Roman"/>
          <w:b/>
          <w:bCs/>
          <w:color w:val="000000"/>
          <w:szCs w:val="24"/>
        </w:rPr>
      </w:pPr>
    </w:p>
    <w:p w:rsidR="0018122B" w:rsidRPr="00175390" w:rsidRDefault="0018122B" w:rsidP="00175390">
      <w:pPr>
        <w:pStyle w:val="Heading2"/>
        <w:numPr>
          <w:ilvl w:val="1"/>
          <w:numId w:val="5"/>
        </w:numPr>
      </w:pPr>
      <w:r w:rsidRPr="00175390">
        <w:t>Naming Operator Overload Parameters</w:t>
      </w:r>
    </w:p>
    <w:p w:rsidR="0018122B" w:rsidRPr="003174E5" w:rsidRDefault="0018122B" w:rsidP="009E510A">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w:t>
      </w:r>
      <w:r w:rsidRPr="003174E5">
        <w:rPr>
          <w:rStyle w:val="apple-converted-space"/>
          <w:rFonts w:eastAsiaTheme="majorEastAsia"/>
          <w:color w:val="2A2A2A"/>
        </w:rPr>
        <w:t> </w:t>
      </w:r>
      <w:r w:rsidRPr="003174E5">
        <w:rPr>
          <w:rStyle w:val="Emphasis"/>
          <w:color w:val="2A2A2A"/>
        </w:rPr>
        <w:t>left</w:t>
      </w:r>
      <w:r w:rsidRPr="003174E5">
        <w:rPr>
          <w:rStyle w:val="apple-converted-space"/>
          <w:rFonts w:eastAsiaTheme="majorEastAsia"/>
          <w:color w:val="2A2A2A"/>
        </w:rPr>
        <w:t> </w:t>
      </w:r>
      <w:r w:rsidRPr="003174E5">
        <w:rPr>
          <w:color w:val="2A2A2A"/>
        </w:rPr>
        <w:t>and</w:t>
      </w:r>
      <w:r w:rsidRPr="003174E5">
        <w:rPr>
          <w:rStyle w:val="apple-converted-space"/>
          <w:rFonts w:eastAsiaTheme="majorEastAsia"/>
          <w:color w:val="2A2A2A"/>
        </w:rPr>
        <w:t> </w:t>
      </w:r>
      <w:r w:rsidRPr="003174E5">
        <w:rPr>
          <w:rStyle w:val="Emphasis"/>
          <w:color w:val="2A2A2A"/>
        </w:rPr>
        <w:t>right</w:t>
      </w:r>
      <w:r w:rsidRPr="003174E5">
        <w:rPr>
          <w:rStyle w:val="apple-converted-space"/>
          <w:rFonts w:eastAsiaTheme="majorEastAsia"/>
          <w:color w:val="2A2A2A"/>
        </w:rPr>
        <w:t> </w:t>
      </w:r>
      <w:r w:rsidRPr="003174E5">
        <w:rPr>
          <w:color w:val="2A2A2A"/>
        </w:rPr>
        <w:t>for binary operator overload parameter names if there is no meaning to the parameters.</w:t>
      </w:r>
    </w:p>
    <w:p w:rsidR="0018122B" w:rsidRPr="003174E5" w:rsidRDefault="0018122B" w:rsidP="009E510A">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DO</w:t>
      </w:r>
      <w:r w:rsidRPr="003174E5">
        <w:rPr>
          <w:rStyle w:val="apple-converted-space"/>
          <w:rFonts w:eastAsiaTheme="majorEastAsia"/>
          <w:color w:val="2A2A2A"/>
        </w:rPr>
        <w:t> </w:t>
      </w:r>
      <w:r w:rsidRPr="003174E5">
        <w:rPr>
          <w:color w:val="2A2A2A"/>
        </w:rPr>
        <w:t>use</w:t>
      </w:r>
      <w:r w:rsidRPr="003174E5">
        <w:rPr>
          <w:rStyle w:val="apple-converted-space"/>
          <w:rFonts w:eastAsiaTheme="majorEastAsia"/>
          <w:color w:val="2A2A2A"/>
        </w:rPr>
        <w:t> </w:t>
      </w:r>
      <w:r w:rsidRPr="003174E5">
        <w:rPr>
          <w:rStyle w:val="Emphasis"/>
          <w:color w:val="2A2A2A"/>
        </w:rPr>
        <w:t>value</w:t>
      </w:r>
      <w:r w:rsidRPr="003174E5">
        <w:rPr>
          <w:rStyle w:val="apple-converted-space"/>
          <w:rFonts w:eastAsiaTheme="majorEastAsia"/>
          <w:color w:val="2A2A2A"/>
        </w:rPr>
        <w:t> </w:t>
      </w:r>
      <w:r w:rsidRPr="003174E5">
        <w:rPr>
          <w:color w:val="2A2A2A"/>
        </w:rPr>
        <w:t>for unary operator overload parameter names if there is no meaning to the parameters.</w:t>
      </w:r>
    </w:p>
    <w:p w:rsidR="0018122B" w:rsidRPr="003174E5" w:rsidRDefault="0018122B" w:rsidP="009E510A">
      <w:pPr>
        <w:pStyle w:val="NormalWeb"/>
        <w:spacing w:before="0" w:beforeAutospacing="0" w:after="0" w:afterAutospacing="0" w:line="270" w:lineRule="atLeast"/>
        <w:ind w:left="360"/>
        <w:rPr>
          <w:color w:val="2A2A2A"/>
        </w:rPr>
      </w:pPr>
      <w:r w:rsidRPr="003174E5">
        <w:rPr>
          <w:rStyle w:val="label"/>
          <w:rFonts w:ascii="Segoe UI Symbol" w:hAnsi="Segoe UI Symbol" w:cs="Segoe UI Symbol"/>
          <w:b/>
          <w:bCs/>
          <w:color w:val="2A2A2A"/>
        </w:rPr>
        <w:t>✓</w:t>
      </w:r>
      <w:r w:rsidRPr="003174E5">
        <w:rPr>
          <w:rStyle w:val="label"/>
          <w:b/>
          <w:bCs/>
          <w:color w:val="2A2A2A"/>
        </w:rPr>
        <w:t xml:space="preserve"> CONSIDER</w:t>
      </w:r>
      <w:r w:rsidRPr="003174E5">
        <w:rPr>
          <w:rStyle w:val="apple-converted-space"/>
          <w:rFonts w:eastAsiaTheme="majorEastAsia"/>
          <w:color w:val="2A2A2A"/>
        </w:rPr>
        <w:t> </w:t>
      </w:r>
      <w:r w:rsidRPr="003174E5">
        <w:rPr>
          <w:color w:val="2A2A2A"/>
        </w:rPr>
        <w:t>meaningful names for operator overload parameters if doing so adds significant value.</w:t>
      </w:r>
    </w:p>
    <w:p w:rsidR="00330113" w:rsidRPr="003174E5" w:rsidRDefault="0018122B" w:rsidP="004E18D4">
      <w:pPr>
        <w:pStyle w:val="NormalWeb"/>
        <w:spacing w:before="0" w:beforeAutospacing="0" w:after="0" w:afterAutospacing="0" w:line="270" w:lineRule="atLeast"/>
        <w:ind w:left="360"/>
        <w:rPr>
          <w:color w:val="2A2A2A"/>
        </w:rPr>
      </w:pPr>
      <w:r w:rsidRPr="003174E5">
        <w:rPr>
          <w:rStyle w:val="label"/>
          <w:b/>
          <w:bCs/>
          <w:color w:val="2A2A2A"/>
        </w:rPr>
        <w:t>X DO NOT</w:t>
      </w:r>
      <w:r w:rsidRPr="003174E5">
        <w:rPr>
          <w:rStyle w:val="apple-converted-space"/>
          <w:rFonts w:eastAsiaTheme="majorEastAsia"/>
          <w:color w:val="2A2A2A"/>
        </w:rPr>
        <w:t> </w:t>
      </w:r>
      <w:r w:rsidRPr="003174E5">
        <w:rPr>
          <w:color w:val="2A2A2A"/>
        </w:rPr>
        <w:t>use abbreviations or numeric indices for operator overload parameter names.</w:t>
      </w:r>
    </w:p>
    <w:p w:rsidR="004E18D4" w:rsidRPr="003174E5" w:rsidRDefault="004E18D4" w:rsidP="0071412A">
      <w:pPr>
        <w:pStyle w:val="NormalWeb"/>
        <w:spacing w:before="0" w:beforeAutospacing="0" w:after="0" w:afterAutospacing="0" w:line="270" w:lineRule="atLeast"/>
        <w:rPr>
          <w:color w:val="2A2A2A"/>
        </w:rPr>
      </w:pPr>
    </w:p>
    <w:p w:rsidR="00944913" w:rsidRDefault="00944913" w:rsidP="004419B9">
      <w:pPr>
        <w:pStyle w:val="NormalWeb"/>
        <w:spacing w:before="0" w:beforeAutospacing="0" w:after="0" w:afterAutospacing="0" w:line="270" w:lineRule="atLeast"/>
        <w:rPr>
          <w:color w:val="2A2A2A"/>
        </w:rPr>
      </w:pPr>
    </w:p>
    <w:p w:rsidR="00944913" w:rsidRDefault="00944913" w:rsidP="004419B9">
      <w:pPr>
        <w:pStyle w:val="NormalWeb"/>
        <w:spacing w:before="0" w:beforeAutospacing="0" w:after="0" w:afterAutospacing="0" w:line="270" w:lineRule="atLeast"/>
        <w:rPr>
          <w:color w:val="2A2A2A"/>
        </w:rPr>
      </w:pPr>
    </w:p>
    <w:p w:rsidR="004419B9" w:rsidRPr="00D3793A" w:rsidRDefault="00683740" w:rsidP="004419B9">
      <w:pPr>
        <w:pStyle w:val="NormalWeb"/>
        <w:spacing w:before="0" w:beforeAutospacing="0" w:after="0" w:afterAutospacing="0" w:line="270" w:lineRule="atLeast"/>
        <w:rPr>
          <w:b/>
          <w:bCs/>
          <w:color w:val="2A2A2A"/>
        </w:rPr>
      </w:pPr>
      <w:r w:rsidRPr="00D3793A">
        <w:rPr>
          <w:b/>
          <w:bCs/>
          <w:color w:val="2A2A2A"/>
        </w:rPr>
        <w:lastRenderedPageBreak/>
        <w:t>References</w:t>
      </w:r>
    </w:p>
    <w:p w:rsidR="00683740" w:rsidRPr="003174E5" w:rsidRDefault="00683740" w:rsidP="004419B9">
      <w:pPr>
        <w:pStyle w:val="NormalWeb"/>
        <w:spacing w:before="0" w:beforeAutospacing="0" w:after="0" w:afterAutospacing="0" w:line="270" w:lineRule="atLeast"/>
        <w:rPr>
          <w:color w:val="2A2A2A"/>
        </w:rPr>
      </w:pPr>
      <w:hyperlink r:id="rId6" w:history="1">
        <w:r w:rsidRPr="003174E5">
          <w:rPr>
            <w:rStyle w:val="Hyperlink"/>
          </w:rPr>
          <w:t>https://msdn.microsoft.com/en-us/library/ms229042(v=vs.110).aspx</w:t>
        </w:r>
      </w:hyperlink>
    </w:p>
    <w:p w:rsidR="00683740" w:rsidRPr="003174E5" w:rsidRDefault="00683740" w:rsidP="004419B9">
      <w:pPr>
        <w:pStyle w:val="NormalWeb"/>
        <w:spacing w:before="0" w:beforeAutospacing="0" w:after="0" w:afterAutospacing="0" w:line="270" w:lineRule="atLeast"/>
        <w:rPr>
          <w:color w:val="2A2A2A"/>
        </w:rPr>
      </w:pPr>
    </w:p>
    <w:sectPr w:rsidR="00683740" w:rsidRPr="003174E5" w:rsidSect="00D47EC6">
      <w:pgSz w:w="12240" w:h="15840"/>
      <w:pgMar w:top="900" w:right="81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32A13"/>
    <w:multiLevelType w:val="multilevel"/>
    <w:tmpl w:val="A3185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3F5CFD"/>
    <w:multiLevelType w:val="multilevel"/>
    <w:tmpl w:val="3C68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543C"/>
    <w:multiLevelType w:val="multilevel"/>
    <w:tmpl w:val="8DFA56F6"/>
    <w:lvl w:ilvl="0">
      <w:start w:val="1"/>
      <w:numFmt w:val="decimal"/>
      <w:lvlText w:val="%1."/>
      <w:lvlJc w:val="left"/>
      <w:pPr>
        <w:ind w:left="360" w:hanging="360"/>
      </w:pPr>
      <w:rPr>
        <w:rFonts w:hint="default"/>
        <w:b/>
        <w:bCs/>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4D9B71B3"/>
    <w:multiLevelType w:val="multilevel"/>
    <w:tmpl w:val="444EF2AC"/>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6F6004EF"/>
    <w:multiLevelType w:val="multilevel"/>
    <w:tmpl w:val="F84C1B68"/>
    <w:lvl w:ilvl="0">
      <w:start w:val="1"/>
      <w:numFmt w:val="decimal"/>
      <w:lvlText w:val="%1."/>
      <w:lvlJc w:val="left"/>
      <w:pPr>
        <w:ind w:left="360" w:hanging="360"/>
      </w:pPr>
      <w:rPr>
        <w:rFonts w:hint="default"/>
        <w:sz w:val="36"/>
        <w:szCs w:val="36"/>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DD"/>
    <w:rsid w:val="00034163"/>
    <w:rsid w:val="00034895"/>
    <w:rsid w:val="00040898"/>
    <w:rsid w:val="00043FF8"/>
    <w:rsid w:val="000654A7"/>
    <w:rsid w:val="00081E9C"/>
    <w:rsid w:val="000A334A"/>
    <w:rsid w:val="000D6761"/>
    <w:rsid w:val="0011269B"/>
    <w:rsid w:val="00116043"/>
    <w:rsid w:val="001347D0"/>
    <w:rsid w:val="0013629F"/>
    <w:rsid w:val="00140E27"/>
    <w:rsid w:val="00175390"/>
    <w:rsid w:val="0018122B"/>
    <w:rsid w:val="00183602"/>
    <w:rsid w:val="00187A3B"/>
    <w:rsid w:val="001D7323"/>
    <w:rsid w:val="00204E0E"/>
    <w:rsid w:val="00212926"/>
    <w:rsid w:val="0021583D"/>
    <w:rsid w:val="002B385D"/>
    <w:rsid w:val="002D285D"/>
    <w:rsid w:val="002D5CC7"/>
    <w:rsid w:val="002E7494"/>
    <w:rsid w:val="002F2F6B"/>
    <w:rsid w:val="002F3DAF"/>
    <w:rsid w:val="002F5629"/>
    <w:rsid w:val="002F75DD"/>
    <w:rsid w:val="00305633"/>
    <w:rsid w:val="003174E5"/>
    <w:rsid w:val="003266B7"/>
    <w:rsid w:val="00330113"/>
    <w:rsid w:val="00350CED"/>
    <w:rsid w:val="00351D45"/>
    <w:rsid w:val="00355A04"/>
    <w:rsid w:val="003628D0"/>
    <w:rsid w:val="003635BA"/>
    <w:rsid w:val="003711F3"/>
    <w:rsid w:val="00394682"/>
    <w:rsid w:val="003C5D02"/>
    <w:rsid w:val="003E1F58"/>
    <w:rsid w:val="004223B4"/>
    <w:rsid w:val="004419B9"/>
    <w:rsid w:val="00451DB4"/>
    <w:rsid w:val="00455F50"/>
    <w:rsid w:val="00463BCC"/>
    <w:rsid w:val="00466777"/>
    <w:rsid w:val="004C7602"/>
    <w:rsid w:val="004E03DF"/>
    <w:rsid w:val="004E18D4"/>
    <w:rsid w:val="004E4DED"/>
    <w:rsid w:val="00517639"/>
    <w:rsid w:val="00531AD6"/>
    <w:rsid w:val="005425E5"/>
    <w:rsid w:val="00581F9B"/>
    <w:rsid w:val="00583700"/>
    <w:rsid w:val="005D1445"/>
    <w:rsid w:val="005D2EFE"/>
    <w:rsid w:val="005D53D5"/>
    <w:rsid w:val="005E2317"/>
    <w:rsid w:val="005E40E8"/>
    <w:rsid w:val="0061678C"/>
    <w:rsid w:val="00642B36"/>
    <w:rsid w:val="00662605"/>
    <w:rsid w:val="00681DAD"/>
    <w:rsid w:val="00683740"/>
    <w:rsid w:val="00683A1D"/>
    <w:rsid w:val="006A08F8"/>
    <w:rsid w:val="006B2201"/>
    <w:rsid w:val="006B63CF"/>
    <w:rsid w:val="006D6500"/>
    <w:rsid w:val="00703127"/>
    <w:rsid w:val="0071370C"/>
    <w:rsid w:val="0071412A"/>
    <w:rsid w:val="00715206"/>
    <w:rsid w:val="00720DD0"/>
    <w:rsid w:val="00722325"/>
    <w:rsid w:val="00787C27"/>
    <w:rsid w:val="007A2C9A"/>
    <w:rsid w:val="007A311D"/>
    <w:rsid w:val="007A60F5"/>
    <w:rsid w:val="007D12B6"/>
    <w:rsid w:val="007E1C42"/>
    <w:rsid w:val="007E1F39"/>
    <w:rsid w:val="00820F1B"/>
    <w:rsid w:val="008505EB"/>
    <w:rsid w:val="008545B0"/>
    <w:rsid w:val="008654C0"/>
    <w:rsid w:val="00870590"/>
    <w:rsid w:val="008904D6"/>
    <w:rsid w:val="008A3CDC"/>
    <w:rsid w:val="008A7166"/>
    <w:rsid w:val="008C5EF3"/>
    <w:rsid w:val="009077DE"/>
    <w:rsid w:val="00911373"/>
    <w:rsid w:val="0093311B"/>
    <w:rsid w:val="00944913"/>
    <w:rsid w:val="00947DF6"/>
    <w:rsid w:val="009630B7"/>
    <w:rsid w:val="00983A28"/>
    <w:rsid w:val="00984220"/>
    <w:rsid w:val="009C5B5F"/>
    <w:rsid w:val="009E1F8A"/>
    <w:rsid w:val="009E510A"/>
    <w:rsid w:val="00A0451D"/>
    <w:rsid w:val="00A1613B"/>
    <w:rsid w:val="00A26827"/>
    <w:rsid w:val="00A362B1"/>
    <w:rsid w:val="00A466C4"/>
    <w:rsid w:val="00A56A7F"/>
    <w:rsid w:val="00A63AAC"/>
    <w:rsid w:val="00A67593"/>
    <w:rsid w:val="00AF2BDD"/>
    <w:rsid w:val="00B16087"/>
    <w:rsid w:val="00B25D93"/>
    <w:rsid w:val="00B27AD2"/>
    <w:rsid w:val="00B72169"/>
    <w:rsid w:val="00B75B26"/>
    <w:rsid w:val="00BC1894"/>
    <w:rsid w:val="00BE04DA"/>
    <w:rsid w:val="00BE6405"/>
    <w:rsid w:val="00BF0EF6"/>
    <w:rsid w:val="00C108C9"/>
    <w:rsid w:val="00C129ED"/>
    <w:rsid w:val="00C132E1"/>
    <w:rsid w:val="00CE2A4C"/>
    <w:rsid w:val="00D035A7"/>
    <w:rsid w:val="00D16ECE"/>
    <w:rsid w:val="00D3427F"/>
    <w:rsid w:val="00D3793A"/>
    <w:rsid w:val="00D47EC6"/>
    <w:rsid w:val="00D731CD"/>
    <w:rsid w:val="00D92589"/>
    <w:rsid w:val="00D94D20"/>
    <w:rsid w:val="00DC6E6F"/>
    <w:rsid w:val="00E11121"/>
    <w:rsid w:val="00E212A0"/>
    <w:rsid w:val="00E41480"/>
    <w:rsid w:val="00E52B72"/>
    <w:rsid w:val="00E60412"/>
    <w:rsid w:val="00E85902"/>
    <w:rsid w:val="00E97A95"/>
    <w:rsid w:val="00EF6D37"/>
    <w:rsid w:val="00F0012A"/>
    <w:rsid w:val="00F44EB7"/>
    <w:rsid w:val="00F6523B"/>
    <w:rsid w:val="00F70FDE"/>
    <w:rsid w:val="00F80145"/>
    <w:rsid w:val="00FA34FE"/>
    <w:rsid w:val="00FB0DB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955B0-5B2E-45C7-B558-978BE9A8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EF3"/>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unhideWhenUsed/>
    <w:qFormat/>
    <w:rsid w:val="00A67593"/>
    <w:pPr>
      <w:keepNext/>
      <w:keepLines/>
      <w:spacing w:before="40" w:after="0"/>
      <w:outlineLvl w:val="1"/>
    </w:pPr>
    <w:rPr>
      <w:rFonts w:ascii="Times New Roman" w:eastAsiaTheme="majorEastAsia" w:hAnsi="Times New Roman" w:cstheme="majorBidi"/>
      <w:b/>
      <w:sz w:val="28"/>
      <w:szCs w:val="23"/>
    </w:rPr>
  </w:style>
  <w:style w:type="paragraph" w:styleId="Heading3">
    <w:name w:val="heading 3"/>
    <w:basedOn w:val="Normal"/>
    <w:next w:val="Normal"/>
    <w:link w:val="Heading3Char"/>
    <w:uiPriority w:val="9"/>
    <w:semiHidden/>
    <w:unhideWhenUsed/>
    <w:qFormat/>
    <w:rsid w:val="0098422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445"/>
    <w:rPr>
      <w:color w:val="0000FF"/>
      <w:u w:val="single"/>
    </w:rPr>
  </w:style>
  <w:style w:type="character" w:customStyle="1" w:styleId="Heading1Char">
    <w:name w:val="Heading 1 Char"/>
    <w:basedOn w:val="DefaultParagraphFont"/>
    <w:link w:val="Heading1"/>
    <w:uiPriority w:val="9"/>
    <w:rsid w:val="008C5EF3"/>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A67593"/>
    <w:rPr>
      <w:rFonts w:ascii="Times New Roman" w:eastAsiaTheme="majorEastAsia" w:hAnsi="Times New Roman" w:cstheme="majorBidi"/>
      <w:b/>
      <w:sz w:val="28"/>
      <w:szCs w:val="23"/>
    </w:rPr>
  </w:style>
  <w:style w:type="paragraph" w:styleId="NormalWeb">
    <w:name w:val="Normal (Web)"/>
    <w:basedOn w:val="Normal"/>
    <w:uiPriority w:val="99"/>
    <w:unhideWhenUsed/>
    <w:rsid w:val="005D2E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5D2EFE"/>
  </w:style>
  <w:style w:type="character" w:customStyle="1" w:styleId="code">
    <w:name w:val="code"/>
    <w:basedOn w:val="DefaultParagraphFont"/>
    <w:rsid w:val="005D2EFE"/>
  </w:style>
  <w:style w:type="character" w:customStyle="1" w:styleId="label">
    <w:name w:val="label"/>
    <w:basedOn w:val="DefaultParagraphFont"/>
    <w:rsid w:val="005D2EFE"/>
  </w:style>
  <w:style w:type="character" w:customStyle="1" w:styleId="apple-converted-space">
    <w:name w:val="apple-converted-space"/>
    <w:basedOn w:val="DefaultParagraphFont"/>
    <w:rsid w:val="005D2EFE"/>
  </w:style>
  <w:style w:type="character" w:styleId="Strong">
    <w:name w:val="Strong"/>
    <w:basedOn w:val="DefaultParagraphFont"/>
    <w:uiPriority w:val="22"/>
    <w:qFormat/>
    <w:rsid w:val="00517639"/>
    <w:rPr>
      <w:b/>
      <w:bCs/>
    </w:rPr>
  </w:style>
  <w:style w:type="character" w:styleId="Emphasis">
    <w:name w:val="Emphasis"/>
    <w:basedOn w:val="DefaultParagraphFont"/>
    <w:uiPriority w:val="20"/>
    <w:qFormat/>
    <w:rsid w:val="00517639"/>
    <w:rPr>
      <w:i/>
      <w:iCs/>
    </w:rPr>
  </w:style>
  <w:style w:type="character" w:customStyle="1" w:styleId="Heading3Char">
    <w:name w:val="Heading 3 Char"/>
    <w:basedOn w:val="DefaultParagraphFont"/>
    <w:link w:val="Heading3"/>
    <w:uiPriority w:val="9"/>
    <w:semiHidden/>
    <w:rsid w:val="00984220"/>
    <w:rPr>
      <w:rFonts w:asciiTheme="majorHAnsi" w:eastAsiaTheme="majorEastAsia" w:hAnsiTheme="majorHAnsi" w:cstheme="majorBidi"/>
      <w:color w:val="1F4D78" w:themeColor="accent1" w:themeShade="7F"/>
      <w:sz w:val="24"/>
      <w:szCs w:val="21"/>
    </w:rPr>
  </w:style>
  <w:style w:type="paragraph" w:styleId="HTMLPreformatted">
    <w:name w:val="HTML Preformatted"/>
    <w:basedOn w:val="Normal"/>
    <w:link w:val="HTMLPreformattedChar"/>
    <w:uiPriority w:val="99"/>
    <w:semiHidden/>
    <w:unhideWhenUsed/>
    <w:rsid w:val="00947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947DF6"/>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806">
      <w:bodyDiv w:val="1"/>
      <w:marLeft w:val="0"/>
      <w:marRight w:val="0"/>
      <w:marTop w:val="0"/>
      <w:marBottom w:val="0"/>
      <w:divBdr>
        <w:top w:val="none" w:sz="0" w:space="0" w:color="auto"/>
        <w:left w:val="none" w:sz="0" w:space="0" w:color="auto"/>
        <w:bottom w:val="none" w:sz="0" w:space="0" w:color="auto"/>
        <w:right w:val="none" w:sz="0" w:space="0" w:color="auto"/>
      </w:divBdr>
    </w:div>
    <w:div w:id="176772424">
      <w:bodyDiv w:val="1"/>
      <w:marLeft w:val="0"/>
      <w:marRight w:val="0"/>
      <w:marTop w:val="0"/>
      <w:marBottom w:val="0"/>
      <w:divBdr>
        <w:top w:val="none" w:sz="0" w:space="0" w:color="auto"/>
        <w:left w:val="none" w:sz="0" w:space="0" w:color="auto"/>
        <w:bottom w:val="none" w:sz="0" w:space="0" w:color="auto"/>
        <w:right w:val="none" w:sz="0" w:space="0" w:color="auto"/>
      </w:divBdr>
    </w:div>
    <w:div w:id="392198050">
      <w:bodyDiv w:val="1"/>
      <w:marLeft w:val="0"/>
      <w:marRight w:val="0"/>
      <w:marTop w:val="0"/>
      <w:marBottom w:val="0"/>
      <w:divBdr>
        <w:top w:val="none" w:sz="0" w:space="0" w:color="auto"/>
        <w:left w:val="none" w:sz="0" w:space="0" w:color="auto"/>
        <w:bottom w:val="none" w:sz="0" w:space="0" w:color="auto"/>
        <w:right w:val="none" w:sz="0" w:space="0" w:color="auto"/>
      </w:divBdr>
      <w:divsChild>
        <w:div w:id="861480658">
          <w:marLeft w:val="0"/>
          <w:marRight w:val="0"/>
          <w:marTop w:val="0"/>
          <w:marBottom w:val="0"/>
          <w:divBdr>
            <w:top w:val="none" w:sz="0" w:space="0" w:color="auto"/>
            <w:left w:val="none" w:sz="0" w:space="0" w:color="auto"/>
            <w:bottom w:val="none" w:sz="0" w:space="0" w:color="auto"/>
            <w:right w:val="none" w:sz="0" w:space="0" w:color="auto"/>
          </w:divBdr>
        </w:div>
        <w:div w:id="632951683">
          <w:marLeft w:val="0"/>
          <w:marRight w:val="0"/>
          <w:marTop w:val="0"/>
          <w:marBottom w:val="0"/>
          <w:divBdr>
            <w:top w:val="none" w:sz="0" w:space="0" w:color="auto"/>
            <w:left w:val="none" w:sz="0" w:space="0" w:color="auto"/>
            <w:bottom w:val="none" w:sz="0" w:space="0" w:color="auto"/>
            <w:right w:val="none" w:sz="0" w:space="0" w:color="auto"/>
          </w:divBdr>
          <w:divsChild>
            <w:div w:id="1353609789">
              <w:marLeft w:val="0"/>
              <w:marRight w:val="0"/>
              <w:marTop w:val="0"/>
              <w:marBottom w:val="0"/>
              <w:divBdr>
                <w:top w:val="none" w:sz="0" w:space="0" w:color="auto"/>
                <w:left w:val="none" w:sz="0" w:space="0" w:color="auto"/>
                <w:bottom w:val="none" w:sz="0" w:space="0" w:color="auto"/>
                <w:right w:val="none" w:sz="0" w:space="0" w:color="auto"/>
              </w:divBdr>
            </w:div>
            <w:div w:id="310907005">
              <w:marLeft w:val="0"/>
              <w:marRight w:val="0"/>
              <w:marTop w:val="0"/>
              <w:marBottom w:val="0"/>
              <w:divBdr>
                <w:top w:val="none" w:sz="0" w:space="0" w:color="auto"/>
                <w:left w:val="none" w:sz="0" w:space="0" w:color="auto"/>
                <w:bottom w:val="none" w:sz="0" w:space="0" w:color="auto"/>
                <w:right w:val="none" w:sz="0" w:space="0" w:color="auto"/>
              </w:divBdr>
              <w:divsChild>
                <w:div w:id="9451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6469">
      <w:bodyDiv w:val="1"/>
      <w:marLeft w:val="0"/>
      <w:marRight w:val="0"/>
      <w:marTop w:val="0"/>
      <w:marBottom w:val="0"/>
      <w:divBdr>
        <w:top w:val="none" w:sz="0" w:space="0" w:color="auto"/>
        <w:left w:val="none" w:sz="0" w:space="0" w:color="auto"/>
        <w:bottom w:val="none" w:sz="0" w:space="0" w:color="auto"/>
        <w:right w:val="none" w:sz="0" w:space="0" w:color="auto"/>
      </w:divBdr>
    </w:div>
    <w:div w:id="736055144">
      <w:bodyDiv w:val="1"/>
      <w:marLeft w:val="0"/>
      <w:marRight w:val="0"/>
      <w:marTop w:val="0"/>
      <w:marBottom w:val="0"/>
      <w:divBdr>
        <w:top w:val="none" w:sz="0" w:space="0" w:color="auto"/>
        <w:left w:val="none" w:sz="0" w:space="0" w:color="auto"/>
        <w:bottom w:val="none" w:sz="0" w:space="0" w:color="auto"/>
        <w:right w:val="none" w:sz="0" w:space="0" w:color="auto"/>
      </w:divBdr>
    </w:div>
    <w:div w:id="1273123716">
      <w:bodyDiv w:val="1"/>
      <w:marLeft w:val="0"/>
      <w:marRight w:val="0"/>
      <w:marTop w:val="0"/>
      <w:marBottom w:val="0"/>
      <w:divBdr>
        <w:top w:val="none" w:sz="0" w:space="0" w:color="auto"/>
        <w:left w:val="none" w:sz="0" w:space="0" w:color="auto"/>
        <w:bottom w:val="none" w:sz="0" w:space="0" w:color="auto"/>
        <w:right w:val="none" w:sz="0" w:space="0" w:color="auto"/>
      </w:divBdr>
      <w:divsChild>
        <w:div w:id="1857421964">
          <w:marLeft w:val="0"/>
          <w:marRight w:val="0"/>
          <w:marTop w:val="0"/>
          <w:marBottom w:val="0"/>
          <w:divBdr>
            <w:top w:val="none" w:sz="0" w:space="0" w:color="auto"/>
            <w:left w:val="none" w:sz="0" w:space="0" w:color="auto"/>
            <w:bottom w:val="none" w:sz="0" w:space="0" w:color="auto"/>
            <w:right w:val="none" w:sz="0" w:space="0" w:color="auto"/>
          </w:divBdr>
        </w:div>
        <w:div w:id="1012623">
          <w:marLeft w:val="0"/>
          <w:marRight w:val="0"/>
          <w:marTop w:val="0"/>
          <w:marBottom w:val="0"/>
          <w:divBdr>
            <w:top w:val="none" w:sz="0" w:space="0" w:color="auto"/>
            <w:left w:val="none" w:sz="0" w:space="0" w:color="auto"/>
            <w:bottom w:val="none" w:sz="0" w:space="0" w:color="auto"/>
            <w:right w:val="none" w:sz="0" w:space="0" w:color="auto"/>
          </w:divBdr>
          <w:divsChild>
            <w:div w:id="1128086726">
              <w:marLeft w:val="0"/>
              <w:marRight w:val="0"/>
              <w:marTop w:val="0"/>
              <w:marBottom w:val="0"/>
              <w:divBdr>
                <w:top w:val="none" w:sz="0" w:space="0" w:color="auto"/>
                <w:left w:val="none" w:sz="0" w:space="0" w:color="auto"/>
                <w:bottom w:val="none" w:sz="0" w:space="0" w:color="auto"/>
                <w:right w:val="none" w:sz="0" w:space="0" w:color="auto"/>
              </w:divBdr>
            </w:div>
          </w:divsChild>
        </w:div>
        <w:div w:id="1546260011">
          <w:marLeft w:val="0"/>
          <w:marRight w:val="0"/>
          <w:marTop w:val="0"/>
          <w:marBottom w:val="0"/>
          <w:divBdr>
            <w:top w:val="none" w:sz="0" w:space="0" w:color="auto"/>
            <w:left w:val="none" w:sz="0" w:space="0" w:color="auto"/>
            <w:bottom w:val="none" w:sz="0" w:space="0" w:color="auto"/>
            <w:right w:val="none" w:sz="0" w:space="0" w:color="auto"/>
          </w:divBdr>
          <w:divsChild>
            <w:div w:id="1394739428">
              <w:marLeft w:val="0"/>
              <w:marRight w:val="0"/>
              <w:marTop w:val="0"/>
              <w:marBottom w:val="0"/>
              <w:divBdr>
                <w:top w:val="none" w:sz="0" w:space="0" w:color="auto"/>
                <w:left w:val="none" w:sz="0" w:space="0" w:color="auto"/>
                <w:bottom w:val="none" w:sz="0" w:space="0" w:color="auto"/>
                <w:right w:val="none" w:sz="0" w:space="0" w:color="auto"/>
              </w:divBdr>
            </w:div>
            <w:div w:id="393478857">
              <w:marLeft w:val="0"/>
              <w:marRight w:val="0"/>
              <w:marTop w:val="0"/>
              <w:marBottom w:val="0"/>
              <w:divBdr>
                <w:top w:val="none" w:sz="0" w:space="0" w:color="auto"/>
                <w:left w:val="none" w:sz="0" w:space="0" w:color="auto"/>
                <w:bottom w:val="none" w:sz="0" w:space="0" w:color="auto"/>
                <w:right w:val="none" w:sz="0" w:space="0" w:color="auto"/>
              </w:divBdr>
              <w:divsChild>
                <w:div w:id="2048138256">
                  <w:marLeft w:val="0"/>
                  <w:marRight w:val="0"/>
                  <w:marTop w:val="0"/>
                  <w:marBottom w:val="0"/>
                  <w:divBdr>
                    <w:top w:val="none" w:sz="0" w:space="0" w:color="auto"/>
                    <w:left w:val="none" w:sz="0" w:space="0" w:color="auto"/>
                    <w:bottom w:val="none" w:sz="0" w:space="0" w:color="auto"/>
                    <w:right w:val="none" w:sz="0" w:space="0" w:color="auto"/>
                  </w:divBdr>
                  <w:divsChild>
                    <w:div w:id="468087722">
                      <w:marLeft w:val="0"/>
                      <w:marRight w:val="0"/>
                      <w:marTop w:val="0"/>
                      <w:marBottom w:val="0"/>
                      <w:divBdr>
                        <w:top w:val="none" w:sz="0" w:space="0" w:color="auto"/>
                        <w:left w:val="none" w:sz="0" w:space="0" w:color="auto"/>
                        <w:bottom w:val="none" w:sz="0" w:space="0" w:color="auto"/>
                        <w:right w:val="none" w:sz="0" w:space="0" w:color="auto"/>
                      </w:divBdr>
                      <w:divsChild>
                        <w:div w:id="1382439269">
                          <w:marLeft w:val="0"/>
                          <w:marRight w:val="0"/>
                          <w:marTop w:val="0"/>
                          <w:marBottom w:val="180"/>
                          <w:divBdr>
                            <w:top w:val="single" w:sz="6" w:space="0" w:color="939393"/>
                            <w:left w:val="single" w:sz="6" w:space="0" w:color="939393"/>
                            <w:bottom w:val="single" w:sz="6" w:space="0" w:color="939393"/>
                            <w:right w:val="single" w:sz="6" w:space="0" w:color="939393"/>
                          </w:divBdr>
                          <w:divsChild>
                            <w:div w:id="1090270874">
                              <w:marLeft w:val="0"/>
                              <w:marRight w:val="0"/>
                              <w:marTop w:val="0"/>
                              <w:marBottom w:val="0"/>
                              <w:divBdr>
                                <w:top w:val="none" w:sz="0" w:space="0" w:color="auto"/>
                                <w:left w:val="none" w:sz="0" w:space="0" w:color="auto"/>
                                <w:bottom w:val="none" w:sz="0" w:space="0" w:color="auto"/>
                                <w:right w:val="none" w:sz="0" w:space="0" w:color="auto"/>
                              </w:divBdr>
                              <w:divsChild>
                                <w:div w:id="7388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5608">
                      <w:marLeft w:val="0"/>
                      <w:marRight w:val="0"/>
                      <w:marTop w:val="0"/>
                      <w:marBottom w:val="0"/>
                      <w:divBdr>
                        <w:top w:val="none" w:sz="0" w:space="0" w:color="auto"/>
                        <w:left w:val="none" w:sz="0" w:space="0" w:color="auto"/>
                        <w:bottom w:val="none" w:sz="0" w:space="0" w:color="auto"/>
                        <w:right w:val="none" w:sz="0" w:space="0" w:color="auto"/>
                      </w:divBdr>
                      <w:divsChild>
                        <w:div w:id="64383336">
                          <w:marLeft w:val="0"/>
                          <w:marRight w:val="0"/>
                          <w:marTop w:val="0"/>
                          <w:marBottom w:val="180"/>
                          <w:divBdr>
                            <w:top w:val="single" w:sz="6" w:space="0" w:color="939393"/>
                            <w:left w:val="single" w:sz="6" w:space="0" w:color="939393"/>
                            <w:bottom w:val="single" w:sz="6" w:space="0" w:color="939393"/>
                            <w:right w:val="single" w:sz="6" w:space="0" w:color="939393"/>
                          </w:divBdr>
                          <w:divsChild>
                            <w:div w:id="1150629868">
                              <w:marLeft w:val="0"/>
                              <w:marRight w:val="0"/>
                              <w:marTop w:val="0"/>
                              <w:marBottom w:val="0"/>
                              <w:divBdr>
                                <w:top w:val="none" w:sz="0" w:space="0" w:color="auto"/>
                                <w:left w:val="none" w:sz="0" w:space="0" w:color="auto"/>
                                <w:bottom w:val="none" w:sz="0" w:space="0" w:color="auto"/>
                                <w:right w:val="none" w:sz="0" w:space="0" w:color="auto"/>
                              </w:divBdr>
                              <w:divsChild>
                                <w:div w:id="18249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886292">
          <w:marLeft w:val="0"/>
          <w:marRight w:val="0"/>
          <w:marTop w:val="0"/>
          <w:marBottom w:val="0"/>
          <w:divBdr>
            <w:top w:val="none" w:sz="0" w:space="0" w:color="auto"/>
            <w:left w:val="none" w:sz="0" w:space="0" w:color="auto"/>
            <w:bottom w:val="none" w:sz="0" w:space="0" w:color="auto"/>
            <w:right w:val="none" w:sz="0" w:space="0" w:color="auto"/>
          </w:divBdr>
          <w:divsChild>
            <w:div w:id="106199665">
              <w:marLeft w:val="0"/>
              <w:marRight w:val="0"/>
              <w:marTop w:val="0"/>
              <w:marBottom w:val="0"/>
              <w:divBdr>
                <w:top w:val="none" w:sz="0" w:space="0" w:color="auto"/>
                <w:left w:val="none" w:sz="0" w:space="0" w:color="auto"/>
                <w:bottom w:val="none" w:sz="0" w:space="0" w:color="auto"/>
                <w:right w:val="none" w:sz="0" w:space="0" w:color="auto"/>
              </w:divBdr>
            </w:div>
            <w:div w:id="342436214">
              <w:marLeft w:val="0"/>
              <w:marRight w:val="0"/>
              <w:marTop w:val="0"/>
              <w:marBottom w:val="0"/>
              <w:divBdr>
                <w:top w:val="none" w:sz="0" w:space="0" w:color="auto"/>
                <w:left w:val="none" w:sz="0" w:space="0" w:color="auto"/>
                <w:bottom w:val="none" w:sz="0" w:space="0" w:color="auto"/>
                <w:right w:val="none" w:sz="0" w:space="0" w:color="auto"/>
              </w:divBdr>
              <w:divsChild>
                <w:div w:id="754715416">
                  <w:marLeft w:val="0"/>
                  <w:marRight w:val="0"/>
                  <w:marTop w:val="0"/>
                  <w:marBottom w:val="0"/>
                  <w:divBdr>
                    <w:top w:val="none" w:sz="0" w:space="0" w:color="auto"/>
                    <w:left w:val="none" w:sz="0" w:space="0" w:color="auto"/>
                    <w:bottom w:val="none" w:sz="0" w:space="0" w:color="auto"/>
                    <w:right w:val="none" w:sz="0" w:space="0" w:color="auto"/>
                  </w:divBdr>
                  <w:divsChild>
                    <w:div w:id="2029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506">
          <w:marLeft w:val="0"/>
          <w:marRight w:val="0"/>
          <w:marTop w:val="0"/>
          <w:marBottom w:val="0"/>
          <w:divBdr>
            <w:top w:val="none" w:sz="0" w:space="0" w:color="auto"/>
            <w:left w:val="none" w:sz="0" w:space="0" w:color="auto"/>
            <w:bottom w:val="none" w:sz="0" w:space="0" w:color="auto"/>
            <w:right w:val="none" w:sz="0" w:space="0" w:color="auto"/>
          </w:divBdr>
          <w:divsChild>
            <w:div w:id="136577484">
              <w:marLeft w:val="0"/>
              <w:marRight w:val="0"/>
              <w:marTop w:val="0"/>
              <w:marBottom w:val="0"/>
              <w:divBdr>
                <w:top w:val="none" w:sz="0" w:space="0" w:color="auto"/>
                <w:left w:val="none" w:sz="0" w:space="0" w:color="auto"/>
                <w:bottom w:val="none" w:sz="0" w:space="0" w:color="auto"/>
                <w:right w:val="none" w:sz="0" w:space="0" w:color="auto"/>
              </w:divBdr>
            </w:div>
            <w:div w:id="2125538601">
              <w:marLeft w:val="0"/>
              <w:marRight w:val="0"/>
              <w:marTop w:val="0"/>
              <w:marBottom w:val="0"/>
              <w:divBdr>
                <w:top w:val="none" w:sz="0" w:space="0" w:color="auto"/>
                <w:left w:val="none" w:sz="0" w:space="0" w:color="auto"/>
                <w:bottom w:val="none" w:sz="0" w:space="0" w:color="auto"/>
                <w:right w:val="none" w:sz="0" w:space="0" w:color="auto"/>
              </w:divBdr>
              <w:divsChild>
                <w:div w:id="17954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4098">
      <w:bodyDiv w:val="1"/>
      <w:marLeft w:val="0"/>
      <w:marRight w:val="0"/>
      <w:marTop w:val="0"/>
      <w:marBottom w:val="0"/>
      <w:divBdr>
        <w:top w:val="none" w:sz="0" w:space="0" w:color="auto"/>
        <w:left w:val="none" w:sz="0" w:space="0" w:color="auto"/>
        <w:bottom w:val="none" w:sz="0" w:space="0" w:color="auto"/>
        <w:right w:val="none" w:sz="0" w:space="0" w:color="auto"/>
      </w:divBdr>
    </w:div>
    <w:div w:id="1527597060">
      <w:bodyDiv w:val="1"/>
      <w:marLeft w:val="0"/>
      <w:marRight w:val="0"/>
      <w:marTop w:val="0"/>
      <w:marBottom w:val="0"/>
      <w:divBdr>
        <w:top w:val="none" w:sz="0" w:space="0" w:color="auto"/>
        <w:left w:val="none" w:sz="0" w:space="0" w:color="auto"/>
        <w:bottom w:val="none" w:sz="0" w:space="0" w:color="auto"/>
        <w:right w:val="none" w:sz="0" w:space="0" w:color="auto"/>
      </w:divBdr>
      <w:divsChild>
        <w:div w:id="1146970931">
          <w:marLeft w:val="0"/>
          <w:marRight w:val="0"/>
          <w:marTop w:val="0"/>
          <w:marBottom w:val="0"/>
          <w:divBdr>
            <w:top w:val="none" w:sz="0" w:space="0" w:color="auto"/>
            <w:left w:val="none" w:sz="0" w:space="0" w:color="auto"/>
            <w:bottom w:val="none" w:sz="0" w:space="0" w:color="auto"/>
            <w:right w:val="none" w:sz="0" w:space="0" w:color="auto"/>
          </w:divBdr>
        </w:div>
        <w:div w:id="1080717119">
          <w:marLeft w:val="0"/>
          <w:marRight w:val="0"/>
          <w:marTop w:val="0"/>
          <w:marBottom w:val="0"/>
          <w:divBdr>
            <w:top w:val="none" w:sz="0" w:space="0" w:color="auto"/>
            <w:left w:val="none" w:sz="0" w:space="0" w:color="auto"/>
            <w:bottom w:val="none" w:sz="0" w:space="0" w:color="auto"/>
            <w:right w:val="none" w:sz="0" w:space="0" w:color="auto"/>
          </w:divBdr>
          <w:divsChild>
            <w:div w:id="8511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4256">
      <w:bodyDiv w:val="1"/>
      <w:marLeft w:val="0"/>
      <w:marRight w:val="0"/>
      <w:marTop w:val="0"/>
      <w:marBottom w:val="0"/>
      <w:divBdr>
        <w:top w:val="none" w:sz="0" w:space="0" w:color="auto"/>
        <w:left w:val="none" w:sz="0" w:space="0" w:color="auto"/>
        <w:bottom w:val="none" w:sz="0" w:space="0" w:color="auto"/>
        <w:right w:val="none" w:sz="0" w:space="0" w:color="auto"/>
      </w:divBdr>
      <w:divsChild>
        <w:div w:id="1016545000">
          <w:marLeft w:val="0"/>
          <w:marRight w:val="0"/>
          <w:marTop w:val="0"/>
          <w:marBottom w:val="0"/>
          <w:divBdr>
            <w:top w:val="none" w:sz="0" w:space="0" w:color="auto"/>
            <w:left w:val="none" w:sz="0" w:space="0" w:color="auto"/>
            <w:bottom w:val="none" w:sz="0" w:space="0" w:color="auto"/>
            <w:right w:val="none" w:sz="0" w:space="0" w:color="auto"/>
          </w:divBdr>
        </w:div>
        <w:div w:id="1935892364">
          <w:marLeft w:val="0"/>
          <w:marRight w:val="0"/>
          <w:marTop w:val="0"/>
          <w:marBottom w:val="0"/>
          <w:divBdr>
            <w:top w:val="none" w:sz="0" w:space="0" w:color="auto"/>
            <w:left w:val="none" w:sz="0" w:space="0" w:color="auto"/>
            <w:bottom w:val="none" w:sz="0" w:space="0" w:color="auto"/>
            <w:right w:val="none" w:sz="0" w:space="0" w:color="auto"/>
          </w:divBdr>
          <w:divsChild>
            <w:div w:id="1547371818">
              <w:marLeft w:val="0"/>
              <w:marRight w:val="0"/>
              <w:marTop w:val="0"/>
              <w:marBottom w:val="0"/>
              <w:divBdr>
                <w:top w:val="none" w:sz="0" w:space="0" w:color="auto"/>
                <w:left w:val="none" w:sz="0" w:space="0" w:color="auto"/>
                <w:bottom w:val="none" w:sz="0" w:space="0" w:color="auto"/>
                <w:right w:val="none" w:sz="0" w:space="0" w:color="auto"/>
              </w:divBdr>
            </w:div>
            <w:div w:id="1603604938">
              <w:marLeft w:val="0"/>
              <w:marRight w:val="0"/>
              <w:marTop w:val="0"/>
              <w:marBottom w:val="0"/>
              <w:divBdr>
                <w:top w:val="none" w:sz="0" w:space="0" w:color="auto"/>
                <w:left w:val="none" w:sz="0" w:space="0" w:color="auto"/>
                <w:bottom w:val="none" w:sz="0" w:space="0" w:color="auto"/>
                <w:right w:val="none" w:sz="0" w:space="0" w:color="auto"/>
              </w:divBdr>
              <w:divsChild>
                <w:div w:id="400520079">
                  <w:marLeft w:val="0"/>
                  <w:marRight w:val="0"/>
                  <w:marTop w:val="0"/>
                  <w:marBottom w:val="0"/>
                  <w:divBdr>
                    <w:top w:val="none" w:sz="0" w:space="0" w:color="auto"/>
                    <w:left w:val="none" w:sz="0" w:space="0" w:color="auto"/>
                    <w:bottom w:val="none" w:sz="0" w:space="0" w:color="auto"/>
                    <w:right w:val="none" w:sz="0" w:space="0" w:color="auto"/>
                  </w:divBdr>
                  <w:divsChild>
                    <w:div w:id="9103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3865">
          <w:marLeft w:val="0"/>
          <w:marRight w:val="0"/>
          <w:marTop w:val="0"/>
          <w:marBottom w:val="0"/>
          <w:divBdr>
            <w:top w:val="none" w:sz="0" w:space="0" w:color="auto"/>
            <w:left w:val="none" w:sz="0" w:space="0" w:color="auto"/>
            <w:bottom w:val="none" w:sz="0" w:space="0" w:color="auto"/>
            <w:right w:val="none" w:sz="0" w:space="0" w:color="auto"/>
          </w:divBdr>
          <w:divsChild>
            <w:div w:id="672800713">
              <w:marLeft w:val="0"/>
              <w:marRight w:val="0"/>
              <w:marTop w:val="0"/>
              <w:marBottom w:val="0"/>
              <w:divBdr>
                <w:top w:val="none" w:sz="0" w:space="0" w:color="auto"/>
                <w:left w:val="none" w:sz="0" w:space="0" w:color="auto"/>
                <w:bottom w:val="none" w:sz="0" w:space="0" w:color="auto"/>
                <w:right w:val="none" w:sz="0" w:space="0" w:color="auto"/>
              </w:divBdr>
            </w:div>
            <w:div w:id="648096600">
              <w:marLeft w:val="0"/>
              <w:marRight w:val="0"/>
              <w:marTop w:val="0"/>
              <w:marBottom w:val="0"/>
              <w:divBdr>
                <w:top w:val="none" w:sz="0" w:space="0" w:color="auto"/>
                <w:left w:val="none" w:sz="0" w:space="0" w:color="auto"/>
                <w:bottom w:val="none" w:sz="0" w:space="0" w:color="auto"/>
                <w:right w:val="none" w:sz="0" w:space="0" w:color="auto"/>
              </w:divBdr>
              <w:divsChild>
                <w:div w:id="698165989">
                  <w:marLeft w:val="0"/>
                  <w:marRight w:val="0"/>
                  <w:marTop w:val="0"/>
                  <w:marBottom w:val="0"/>
                  <w:divBdr>
                    <w:top w:val="none" w:sz="0" w:space="0" w:color="auto"/>
                    <w:left w:val="none" w:sz="0" w:space="0" w:color="auto"/>
                    <w:bottom w:val="none" w:sz="0" w:space="0" w:color="auto"/>
                    <w:right w:val="none" w:sz="0" w:space="0" w:color="auto"/>
                  </w:divBdr>
                  <w:divsChild>
                    <w:div w:id="183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0688">
          <w:marLeft w:val="0"/>
          <w:marRight w:val="0"/>
          <w:marTop w:val="0"/>
          <w:marBottom w:val="0"/>
          <w:divBdr>
            <w:top w:val="none" w:sz="0" w:space="0" w:color="auto"/>
            <w:left w:val="none" w:sz="0" w:space="0" w:color="auto"/>
            <w:bottom w:val="none" w:sz="0" w:space="0" w:color="auto"/>
            <w:right w:val="none" w:sz="0" w:space="0" w:color="auto"/>
          </w:divBdr>
          <w:divsChild>
            <w:div w:id="1208641192">
              <w:marLeft w:val="0"/>
              <w:marRight w:val="0"/>
              <w:marTop w:val="0"/>
              <w:marBottom w:val="0"/>
              <w:divBdr>
                <w:top w:val="none" w:sz="0" w:space="0" w:color="auto"/>
                <w:left w:val="none" w:sz="0" w:space="0" w:color="auto"/>
                <w:bottom w:val="none" w:sz="0" w:space="0" w:color="auto"/>
                <w:right w:val="none" w:sz="0" w:space="0" w:color="auto"/>
              </w:divBdr>
            </w:div>
            <w:div w:id="879786674">
              <w:marLeft w:val="0"/>
              <w:marRight w:val="0"/>
              <w:marTop w:val="0"/>
              <w:marBottom w:val="0"/>
              <w:divBdr>
                <w:top w:val="none" w:sz="0" w:space="0" w:color="auto"/>
                <w:left w:val="none" w:sz="0" w:space="0" w:color="auto"/>
                <w:bottom w:val="none" w:sz="0" w:space="0" w:color="auto"/>
                <w:right w:val="none" w:sz="0" w:space="0" w:color="auto"/>
              </w:divBdr>
              <w:divsChild>
                <w:div w:id="1917519485">
                  <w:marLeft w:val="0"/>
                  <w:marRight w:val="0"/>
                  <w:marTop w:val="0"/>
                  <w:marBottom w:val="0"/>
                  <w:divBdr>
                    <w:top w:val="none" w:sz="0" w:space="0" w:color="auto"/>
                    <w:left w:val="none" w:sz="0" w:space="0" w:color="auto"/>
                    <w:bottom w:val="none" w:sz="0" w:space="0" w:color="auto"/>
                    <w:right w:val="none" w:sz="0" w:space="0" w:color="auto"/>
                  </w:divBdr>
                </w:div>
                <w:div w:id="20013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6851">
      <w:bodyDiv w:val="1"/>
      <w:marLeft w:val="0"/>
      <w:marRight w:val="0"/>
      <w:marTop w:val="0"/>
      <w:marBottom w:val="0"/>
      <w:divBdr>
        <w:top w:val="none" w:sz="0" w:space="0" w:color="auto"/>
        <w:left w:val="none" w:sz="0" w:space="0" w:color="auto"/>
        <w:bottom w:val="none" w:sz="0" w:space="0" w:color="auto"/>
        <w:right w:val="none" w:sz="0" w:space="0" w:color="auto"/>
      </w:divBdr>
    </w:div>
    <w:div w:id="1889682683">
      <w:bodyDiv w:val="1"/>
      <w:marLeft w:val="0"/>
      <w:marRight w:val="0"/>
      <w:marTop w:val="0"/>
      <w:marBottom w:val="0"/>
      <w:divBdr>
        <w:top w:val="none" w:sz="0" w:space="0" w:color="auto"/>
        <w:left w:val="none" w:sz="0" w:space="0" w:color="auto"/>
        <w:bottom w:val="none" w:sz="0" w:space="0" w:color="auto"/>
        <w:right w:val="none" w:sz="0" w:space="0" w:color="auto"/>
      </w:divBdr>
    </w:div>
    <w:div w:id="1956322817">
      <w:bodyDiv w:val="1"/>
      <w:marLeft w:val="0"/>
      <w:marRight w:val="0"/>
      <w:marTop w:val="0"/>
      <w:marBottom w:val="0"/>
      <w:divBdr>
        <w:top w:val="none" w:sz="0" w:space="0" w:color="auto"/>
        <w:left w:val="none" w:sz="0" w:space="0" w:color="auto"/>
        <w:bottom w:val="none" w:sz="0" w:space="0" w:color="auto"/>
        <w:right w:val="none" w:sz="0" w:space="0" w:color="auto"/>
      </w:divBdr>
    </w:div>
    <w:div w:id="2004166220">
      <w:bodyDiv w:val="1"/>
      <w:marLeft w:val="0"/>
      <w:marRight w:val="0"/>
      <w:marTop w:val="0"/>
      <w:marBottom w:val="0"/>
      <w:divBdr>
        <w:top w:val="none" w:sz="0" w:space="0" w:color="auto"/>
        <w:left w:val="none" w:sz="0" w:space="0" w:color="auto"/>
        <w:bottom w:val="none" w:sz="0" w:space="0" w:color="auto"/>
        <w:right w:val="none" w:sz="0" w:space="0" w:color="auto"/>
      </w:divBdr>
      <w:divsChild>
        <w:div w:id="214587536">
          <w:marLeft w:val="0"/>
          <w:marRight w:val="0"/>
          <w:marTop w:val="0"/>
          <w:marBottom w:val="0"/>
          <w:divBdr>
            <w:top w:val="none" w:sz="0" w:space="0" w:color="auto"/>
            <w:left w:val="none" w:sz="0" w:space="0" w:color="auto"/>
            <w:bottom w:val="none" w:sz="0" w:space="0" w:color="auto"/>
            <w:right w:val="none" w:sz="0" w:space="0" w:color="auto"/>
          </w:divBdr>
        </w:div>
        <w:div w:id="735513005">
          <w:marLeft w:val="0"/>
          <w:marRight w:val="0"/>
          <w:marTop w:val="0"/>
          <w:marBottom w:val="0"/>
          <w:divBdr>
            <w:top w:val="none" w:sz="0" w:space="0" w:color="auto"/>
            <w:left w:val="none" w:sz="0" w:space="0" w:color="auto"/>
            <w:bottom w:val="none" w:sz="0" w:space="0" w:color="auto"/>
            <w:right w:val="none" w:sz="0" w:space="0" w:color="auto"/>
          </w:divBdr>
          <w:divsChild>
            <w:div w:id="686449919">
              <w:marLeft w:val="0"/>
              <w:marRight w:val="0"/>
              <w:marTop w:val="0"/>
              <w:marBottom w:val="0"/>
              <w:divBdr>
                <w:top w:val="none" w:sz="0" w:space="0" w:color="auto"/>
                <w:left w:val="none" w:sz="0" w:space="0" w:color="auto"/>
                <w:bottom w:val="none" w:sz="0" w:space="0" w:color="auto"/>
                <w:right w:val="none" w:sz="0" w:space="0" w:color="auto"/>
              </w:divBdr>
            </w:div>
            <w:div w:id="767585582">
              <w:marLeft w:val="0"/>
              <w:marRight w:val="0"/>
              <w:marTop w:val="0"/>
              <w:marBottom w:val="0"/>
              <w:divBdr>
                <w:top w:val="none" w:sz="0" w:space="0" w:color="auto"/>
                <w:left w:val="none" w:sz="0" w:space="0" w:color="auto"/>
                <w:bottom w:val="none" w:sz="0" w:space="0" w:color="auto"/>
                <w:right w:val="none" w:sz="0" w:space="0" w:color="auto"/>
              </w:divBdr>
              <w:divsChild>
                <w:div w:id="1611085532">
                  <w:marLeft w:val="0"/>
                  <w:marRight w:val="0"/>
                  <w:marTop w:val="0"/>
                  <w:marBottom w:val="0"/>
                  <w:divBdr>
                    <w:top w:val="none" w:sz="0" w:space="0" w:color="auto"/>
                    <w:left w:val="none" w:sz="0" w:space="0" w:color="auto"/>
                    <w:bottom w:val="none" w:sz="0" w:space="0" w:color="auto"/>
                    <w:right w:val="none" w:sz="0" w:space="0" w:color="auto"/>
                  </w:divBdr>
                  <w:divsChild>
                    <w:div w:id="1396513576">
                      <w:marLeft w:val="0"/>
                      <w:marRight w:val="0"/>
                      <w:marTop w:val="0"/>
                      <w:marBottom w:val="0"/>
                      <w:divBdr>
                        <w:top w:val="none" w:sz="0" w:space="0" w:color="auto"/>
                        <w:left w:val="none" w:sz="0" w:space="0" w:color="auto"/>
                        <w:bottom w:val="none" w:sz="0" w:space="0" w:color="auto"/>
                        <w:right w:val="none" w:sz="0" w:space="0" w:color="auto"/>
                      </w:divBdr>
                      <w:divsChild>
                        <w:div w:id="1730231629">
                          <w:marLeft w:val="0"/>
                          <w:marRight w:val="0"/>
                          <w:marTop w:val="0"/>
                          <w:marBottom w:val="180"/>
                          <w:divBdr>
                            <w:top w:val="single" w:sz="6" w:space="0" w:color="939393"/>
                            <w:left w:val="single" w:sz="6" w:space="0" w:color="939393"/>
                            <w:bottom w:val="single" w:sz="6" w:space="0" w:color="939393"/>
                            <w:right w:val="single" w:sz="6" w:space="0" w:color="939393"/>
                          </w:divBdr>
                          <w:divsChild>
                            <w:div w:id="1155337059">
                              <w:marLeft w:val="0"/>
                              <w:marRight w:val="0"/>
                              <w:marTop w:val="0"/>
                              <w:marBottom w:val="0"/>
                              <w:divBdr>
                                <w:top w:val="none" w:sz="0" w:space="0" w:color="auto"/>
                                <w:left w:val="none" w:sz="0" w:space="0" w:color="auto"/>
                                <w:bottom w:val="none" w:sz="0" w:space="0" w:color="auto"/>
                                <w:right w:val="none" w:sz="0" w:space="0" w:color="auto"/>
                              </w:divBdr>
                              <w:divsChild>
                                <w:div w:id="5942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105547">
          <w:marLeft w:val="0"/>
          <w:marRight w:val="0"/>
          <w:marTop w:val="0"/>
          <w:marBottom w:val="0"/>
          <w:divBdr>
            <w:top w:val="none" w:sz="0" w:space="0" w:color="auto"/>
            <w:left w:val="none" w:sz="0" w:space="0" w:color="auto"/>
            <w:bottom w:val="none" w:sz="0" w:space="0" w:color="auto"/>
            <w:right w:val="none" w:sz="0" w:space="0" w:color="auto"/>
          </w:divBdr>
          <w:divsChild>
            <w:div w:id="1157458161">
              <w:marLeft w:val="0"/>
              <w:marRight w:val="0"/>
              <w:marTop w:val="0"/>
              <w:marBottom w:val="0"/>
              <w:divBdr>
                <w:top w:val="none" w:sz="0" w:space="0" w:color="auto"/>
                <w:left w:val="none" w:sz="0" w:space="0" w:color="auto"/>
                <w:bottom w:val="none" w:sz="0" w:space="0" w:color="auto"/>
                <w:right w:val="none" w:sz="0" w:space="0" w:color="auto"/>
              </w:divBdr>
            </w:div>
            <w:div w:id="1462185991">
              <w:marLeft w:val="0"/>
              <w:marRight w:val="0"/>
              <w:marTop w:val="0"/>
              <w:marBottom w:val="0"/>
              <w:divBdr>
                <w:top w:val="none" w:sz="0" w:space="0" w:color="auto"/>
                <w:left w:val="none" w:sz="0" w:space="0" w:color="auto"/>
                <w:bottom w:val="none" w:sz="0" w:space="0" w:color="auto"/>
                <w:right w:val="none" w:sz="0" w:space="0" w:color="auto"/>
              </w:divBdr>
              <w:divsChild>
                <w:div w:id="1408041212">
                  <w:marLeft w:val="0"/>
                  <w:marRight w:val="0"/>
                  <w:marTop w:val="0"/>
                  <w:marBottom w:val="0"/>
                  <w:divBdr>
                    <w:top w:val="none" w:sz="0" w:space="0" w:color="auto"/>
                    <w:left w:val="none" w:sz="0" w:space="0" w:color="auto"/>
                    <w:bottom w:val="none" w:sz="0" w:space="0" w:color="auto"/>
                    <w:right w:val="none" w:sz="0" w:space="0" w:color="auto"/>
                  </w:divBdr>
                  <w:divsChild>
                    <w:div w:id="1127551413">
                      <w:marLeft w:val="0"/>
                      <w:marRight w:val="0"/>
                      <w:marTop w:val="0"/>
                      <w:marBottom w:val="0"/>
                      <w:divBdr>
                        <w:top w:val="none" w:sz="0" w:space="0" w:color="auto"/>
                        <w:left w:val="none" w:sz="0" w:space="0" w:color="auto"/>
                        <w:bottom w:val="none" w:sz="0" w:space="0" w:color="auto"/>
                        <w:right w:val="none" w:sz="0" w:space="0" w:color="auto"/>
                      </w:divBdr>
                      <w:divsChild>
                        <w:div w:id="504903756">
                          <w:marLeft w:val="0"/>
                          <w:marRight w:val="0"/>
                          <w:marTop w:val="0"/>
                          <w:marBottom w:val="180"/>
                          <w:divBdr>
                            <w:top w:val="single" w:sz="6" w:space="0" w:color="939393"/>
                            <w:left w:val="single" w:sz="6" w:space="0" w:color="939393"/>
                            <w:bottom w:val="single" w:sz="6" w:space="0" w:color="939393"/>
                            <w:right w:val="single" w:sz="6" w:space="0" w:color="939393"/>
                          </w:divBdr>
                          <w:divsChild>
                            <w:div w:id="10960004">
                              <w:marLeft w:val="0"/>
                              <w:marRight w:val="0"/>
                              <w:marTop w:val="0"/>
                              <w:marBottom w:val="0"/>
                              <w:divBdr>
                                <w:top w:val="none" w:sz="0" w:space="0" w:color="auto"/>
                                <w:left w:val="none" w:sz="0" w:space="0" w:color="auto"/>
                                <w:bottom w:val="none" w:sz="0" w:space="0" w:color="auto"/>
                                <w:right w:val="none" w:sz="0" w:space="0" w:color="auto"/>
                              </w:divBdr>
                              <w:divsChild>
                                <w:div w:id="4732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460718">
          <w:marLeft w:val="0"/>
          <w:marRight w:val="0"/>
          <w:marTop w:val="0"/>
          <w:marBottom w:val="0"/>
          <w:divBdr>
            <w:top w:val="none" w:sz="0" w:space="0" w:color="auto"/>
            <w:left w:val="none" w:sz="0" w:space="0" w:color="auto"/>
            <w:bottom w:val="none" w:sz="0" w:space="0" w:color="auto"/>
            <w:right w:val="none" w:sz="0" w:space="0" w:color="auto"/>
          </w:divBdr>
          <w:divsChild>
            <w:div w:id="595019142">
              <w:marLeft w:val="0"/>
              <w:marRight w:val="0"/>
              <w:marTop w:val="0"/>
              <w:marBottom w:val="0"/>
              <w:divBdr>
                <w:top w:val="none" w:sz="0" w:space="0" w:color="auto"/>
                <w:left w:val="none" w:sz="0" w:space="0" w:color="auto"/>
                <w:bottom w:val="none" w:sz="0" w:space="0" w:color="auto"/>
                <w:right w:val="none" w:sz="0" w:space="0" w:color="auto"/>
              </w:divBdr>
            </w:div>
            <w:div w:id="453522072">
              <w:marLeft w:val="0"/>
              <w:marRight w:val="0"/>
              <w:marTop w:val="0"/>
              <w:marBottom w:val="0"/>
              <w:divBdr>
                <w:top w:val="none" w:sz="0" w:space="0" w:color="auto"/>
                <w:left w:val="none" w:sz="0" w:space="0" w:color="auto"/>
                <w:bottom w:val="none" w:sz="0" w:space="0" w:color="auto"/>
                <w:right w:val="none" w:sz="0" w:space="0" w:color="auto"/>
              </w:divBdr>
              <w:divsChild>
                <w:div w:id="13283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344">
          <w:marLeft w:val="0"/>
          <w:marRight w:val="0"/>
          <w:marTop w:val="0"/>
          <w:marBottom w:val="0"/>
          <w:divBdr>
            <w:top w:val="none" w:sz="0" w:space="0" w:color="auto"/>
            <w:left w:val="none" w:sz="0" w:space="0" w:color="auto"/>
            <w:bottom w:val="none" w:sz="0" w:space="0" w:color="auto"/>
            <w:right w:val="none" w:sz="0" w:space="0" w:color="auto"/>
          </w:divBdr>
          <w:divsChild>
            <w:div w:id="938416004">
              <w:marLeft w:val="0"/>
              <w:marRight w:val="0"/>
              <w:marTop w:val="0"/>
              <w:marBottom w:val="0"/>
              <w:divBdr>
                <w:top w:val="none" w:sz="0" w:space="0" w:color="auto"/>
                <w:left w:val="none" w:sz="0" w:space="0" w:color="auto"/>
                <w:bottom w:val="none" w:sz="0" w:space="0" w:color="auto"/>
                <w:right w:val="none" w:sz="0" w:space="0" w:color="auto"/>
              </w:divBdr>
            </w:div>
            <w:div w:id="1429081738">
              <w:marLeft w:val="0"/>
              <w:marRight w:val="0"/>
              <w:marTop w:val="0"/>
              <w:marBottom w:val="0"/>
              <w:divBdr>
                <w:top w:val="none" w:sz="0" w:space="0" w:color="auto"/>
                <w:left w:val="none" w:sz="0" w:space="0" w:color="auto"/>
                <w:bottom w:val="none" w:sz="0" w:space="0" w:color="auto"/>
                <w:right w:val="none" w:sz="0" w:space="0" w:color="auto"/>
              </w:divBdr>
              <w:divsChild>
                <w:div w:id="8569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97494">
      <w:bodyDiv w:val="1"/>
      <w:marLeft w:val="0"/>
      <w:marRight w:val="0"/>
      <w:marTop w:val="0"/>
      <w:marBottom w:val="0"/>
      <w:divBdr>
        <w:top w:val="none" w:sz="0" w:space="0" w:color="auto"/>
        <w:left w:val="none" w:sz="0" w:space="0" w:color="auto"/>
        <w:bottom w:val="none" w:sz="0" w:space="0" w:color="auto"/>
        <w:right w:val="none" w:sz="0" w:space="0" w:color="auto"/>
      </w:divBdr>
      <w:divsChild>
        <w:div w:id="358704046">
          <w:marLeft w:val="0"/>
          <w:marRight w:val="0"/>
          <w:marTop w:val="0"/>
          <w:marBottom w:val="0"/>
          <w:divBdr>
            <w:top w:val="none" w:sz="0" w:space="0" w:color="auto"/>
            <w:left w:val="none" w:sz="0" w:space="0" w:color="auto"/>
            <w:bottom w:val="none" w:sz="0" w:space="0" w:color="auto"/>
            <w:right w:val="none" w:sz="0" w:space="0" w:color="auto"/>
          </w:divBdr>
        </w:div>
        <w:div w:id="558588730">
          <w:marLeft w:val="0"/>
          <w:marRight w:val="0"/>
          <w:marTop w:val="0"/>
          <w:marBottom w:val="0"/>
          <w:divBdr>
            <w:top w:val="none" w:sz="0" w:space="0" w:color="auto"/>
            <w:left w:val="none" w:sz="0" w:space="0" w:color="auto"/>
            <w:bottom w:val="none" w:sz="0" w:space="0" w:color="auto"/>
            <w:right w:val="none" w:sz="0" w:space="0" w:color="auto"/>
          </w:divBdr>
          <w:divsChild>
            <w:div w:id="1068504283">
              <w:marLeft w:val="0"/>
              <w:marRight w:val="0"/>
              <w:marTop w:val="0"/>
              <w:marBottom w:val="0"/>
              <w:divBdr>
                <w:top w:val="none" w:sz="0" w:space="0" w:color="auto"/>
                <w:left w:val="none" w:sz="0" w:space="0" w:color="auto"/>
                <w:bottom w:val="none" w:sz="0" w:space="0" w:color="auto"/>
                <w:right w:val="none" w:sz="0" w:space="0" w:color="auto"/>
              </w:divBdr>
            </w:div>
            <w:div w:id="500511061">
              <w:marLeft w:val="0"/>
              <w:marRight w:val="0"/>
              <w:marTop w:val="0"/>
              <w:marBottom w:val="0"/>
              <w:divBdr>
                <w:top w:val="none" w:sz="0" w:space="0" w:color="auto"/>
                <w:left w:val="none" w:sz="0" w:space="0" w:color="auto"/>
                <w:bottom w:val="none" w:sz="0" w:space="0" w:color="auto"/>
                <w:right w:val="none" w:sz="0" w:space="0" w:color="auto"/>
              </w:divBdr>
              <w:divsChild>
                <w:div w:id="5973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9700">
          <w:marLeft w:val="0"/>
          <w:marRight w:val="0"/>
          <w:marTop w:val="0"/>
          <w:marBottom w:val="0"/>
          <w:divBdr>
            <w:top w:val="none" w:sz="0" w:space="0" w:color="auto"/>
            <w:left w:val="none" w:sz="0" w:space="0" w:color="auto"/>
            <w:bottom w:val="none" w:sz="0" w:space="0" w:color="auto"/>
            <w:right w:val="none" w:sz="0" w:space="0" w:color="auto"/>
          </w:divBdr>
          <w:divsChild>
            <w:div w:id="1134327511">
              <w:marLeft w:val="0"/>
              <w:marRight w:val="0"/>
              <w:marTop w:val="0"/>
              <w:marBottom w:val="0"/>
              <w:divBdr>
                <w:top w:val="none" w:sz="0" w:space="0" w:color="auto"/>
                <w:left w:val="none" w:sz="0" w:space="0" w:color="auto"/>
                <w:bottom w:val="none" w:sz="0" w:space="0" w:color="auto"/>
                <w:right w:val="none" w:sz="0" w:space="0" w:color="auto"/>
              </w:divBdr>
            </w:div>
            <w:div w:id="1424567210">
              <w:marLeft w:val="0"/>
              <w:marRight w:val="0"/>
              <w:marTop w:val="0"/>
              <w:marBottom w:val="0"/>
              <w:divBdr>
                <w:top w:val="none" w:sz="0" w:space="0" w:color="auto"/>
                <w:left w:val="none" w:sz="0" w:space="0" w:color="auto"/>
                <w:bottom w:val="none" w:sz="0" w:space="0" w:color="auto"/>
                <w:right w:val="none" w:sz="0" w:space="0" w:color="auto"/>
              </w:divBdr>
              <w:divsChild>
                <w:div w:id="8977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4396">
          <w:marLeft w:val="0"/>
          <w:marRight w:val="0"/>
          <w:marTop w:val="0"/>
          <w:marBottom w:val="0"/>
          <w:divBdr>
            <w:top w:val="none" w:sz="0" w:space="0" w:color="auto"/>
            <w:left w:val="none" w:sz="0" w:space="0" w:color="auto"/>
            <w:bottom w:val="none" w:sz="0" w:space="0" w:color="auto"/>
            <w:right w:val="none" w:sz="0" w:space="0" w:color="auto"/>
          </w:divBdr>
          <w:divsChild>
            <w:div w:id="1242714456">
              <w:marLeft w:val="0"/>
              <w:marRight w:val="0"/>
              <w:marTop w:val="0"/>
              <w:marBottom w:val="0"/>
              <w:divBdr>
                <w:top w:val="none" w:sz="0" w:space="0" w:color="auto"/>
                <w:left w:val="none" w:sz="0" w:space="0" w:color="auto"/>
                <w:bottom w:val="none" w:sz="0" w:space="0" w:color="auto"/>
                <w:right w:val="none" w:sz="0" w:space="0" w:color="auto"/>
              </w:divBdr>
            </w:div>
            <w:div w:id="1917326287">
              <w:marLeft w:val="0"/>
              <w:marRight w:val="0"/>
              <w:marTop w:val="0"/>
              <w:marBottom w:val="0"/>
              <w:divBdr>
                <w:top w:val="none" w:sz="0" w:space="0" w:color="auto"/>
                <w:left w:val="none" w:sz="0" w:space="0" w:color="auto"/>
                <w:bottom w:val="none" w:sz="0" w:space="0" w:color="auto"/>
                <w:right w:val="none" w:sz="0" w:space="0" w:color="auto"/>
              </w:divBdr>
              <w:divsChild>
                <w:div w:id="1186946471">
                  <w:marLeft w:val="0"/>
                  <w:marRight w:val="0"/>
                  <w:marTop w:val="0"/>
                  <w:marBottom w:val="0"/>
                  <w:divBdr>
                    <w:top w:val="none" w:sz="0" w:space="0" w:color="auto"/>
                    <w:left w:val="none" w:sz="0" w:space="0" w:color="auto"/>
                    <w:bottom w:val="none" w:sz="0" w:space="0" w:color="auto"/>
                    <w:right w:val="none" w:sz="0" w:space="0" w:color="auto"/>
                  </w:divBdr>
                  <w:divsChild>
                    <w:div w:id="15079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2721">
          <w:marLeft w:val="0"/>
          <w:marRight w:val="0"/>
          <w:marTop w:val="0"/>
          <w:marBottom w:val="0"/>
          <w:divBdr>
            <w:top w:val="none" w:sz="0" w:space="0" w:color="auto"/>
            <w:left w:val="none" w:sz="0" w:space="0" w:color="auto"/>
            <w:bottom w:val="none" w:sz="0" w:space="0" w:color="auto"/>
            <w:right w:val="none" w:sz="0" w:space="0" w:color="auto"/>
          </w:divBdr>
          <w:divsChild>
            <w:div w:id="1103187162">
              <w:marLeft w:val="0"/>
              <w:marRight w:val="0"/>
              <w:marTop w:val="0"/>
              <w:marBottom w:val="0"/>
              <w:divBdr>
                <w:top w:val="none" w:sz="0" w:space="0" w:color="auto"/>
                <w:left w:val="none" w:sz="0" w:space="0" w:color="auto"/>
                <w:bottom w:val="none" w:sz="0" w:space="0" w:color="auto"/>
                <w:right w:val="none" w:sz="0" w:space="0" w:color="auto"/>
              </w:divBdr>
            </w:div>
            <w:div w:id="2005085646">
              <w:marLeft w:val="0"/>
              <w:marRight w:val="0"/>
              <w:marTop w:val="0"/>
              <w:marBottom w:val="0"/>
              <w:divBdr>
                <w:top w:val="none" w:sz="0" w:space="0" w:color="auto"/>
                <w:left w:val="none" w:sz="0" w:space="0" w:color="auto"/>
                <w:bottom w:val="none" w:sz="0" w:space="0" w:color="auto"/>
                <w:right w:val="none" w:sz="0" w:space="0" w:color="auto"/>
              </w:divBdr>
              <w:divsChild>
                <w:div w:id="14606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83755">
      <w:bodyDiv w:val="1"/>
      <w:marLeft w:val="0"/>
      <w:marRight w:val="0"/>
      <w:marTop w:val="0"/>
      <w:marBottom w:val="0"/>
      <w:divBdr>
        <w:top w:val="none" w:sz="0" w:space="0" w:color="auto"/>
        <w:left w:val="none" w:sz="0" w:space="0" w:color="auto"/>
        <w:bottom w:val="none" w:sz="0" w:space="0" w:color="auto"/>
        <w:right w:val="none" w:sz="0" w:space="0" w:color="auto"/>
      </w:divBdr>
      <w:divsChild>
        <w:div w:id="591620729">
          <w:marLeft w:val="0"/>
          <w:marRight w:val="0"/>
          <w:marTop w:val="0"/>
          <w:marBottom w:val="0"/>
          <w:divBdr>
            <w:top w:val="none" w:sz="0" w:space="0" w:color="auto"/>
            <w:left w:val="none" w:sz="0" w:space="0" w:color="auto"/>
            <w:bottom w:val="none" w:sz="0" w:space="0" w:color="auto"/>
            <w:right w:val="none" w:sz="0" w:space="0" w:color="auto"/>
          </w:divBdr>
        </w:div>
        <w:div w:id="1132600355">
          <w:marLeft w:val="0"/>
          <w:marRight w:val="0"/>
          <w:marTop w:val="0"/>
          <w:marBottom w:val="0"/>
          <w:divBdr>
            <w:top w:val="none" w:sz="0" w:space="0" w:color="auto"/>
            <w:left w:val="none" w:sz="0" w:space="0" w:color="auto"/>
            <w:bottom w:val="none" w:sz="0" w:space="0" w:color="auto"/>
            <w:right w:val="none" w:sz="0" w:space="0" w:color="auto"/>
          </w:divBdr>
          <w:divsChild>
            <w:div w:id="1392265779">
              <w:marLeft w:val="0"/>
              <w:marRight w:val="0"/>
              <w:marTop w:val="0"/>
              <w:marBottom w:val="0"/>
              <w:divBdr>
                <w:top w:val="none" w:sz="0" w:space="0" w:color="auto"/>
                <w:left w:val="none" w:sz="0" w:space="0" w:color="auto"/>
                <w:bottom w:val="none" w:sz="0" w:space="0" w:color="auto"/>
                <w:right w:val="none" w:sz="0" w:space="0" w:color="auto"/>
              </w:divBdr>
            </w:div>
            <w:div w:id="1430852157">
              <w:marLeft w:val="0"/>
              <w:marRight w:val="0"/>
              <w:marTop w:val="0"/>
              <w:marBottom w:val="0"/>
              <w:divBdr>
                <w:top w:val="none" w:sz="0" w:space="0" w:color="auto"/>
                <w:left w:val="none" w:sz="0" w:space="0" w:color="auto"/>
                <w:bottom w:val="none" w:sz="0" w:space="0" w:color="auto"/>
                <w:right w:val="none" w:sz="0" w:space="0" w:color="auto"/>
              </w:divBdr>
              <w:divsChild>
                <w:div w:id="8267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9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ms229042(v=vs.110).aspx"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11</Pages>
  <Words>3202</Words>
  <Characters>18258</Characters>
  <Application>Microsoft Office Word</Application>
  <DocSecurity>0</DocSecurity>
  <Lines>152</Lines>
  <Paragraphs>42</Paragraphs>
  <ScaleCrop>false</ScaleCrop>
  <Company/>
  <LinksUpToDate>false</LinksUpToDate>
  <CharactersWithSpaces>21418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Mani. Suvedi</dc:creator>
  <cp:keywords/>
  <dc:description/>
  <cp:lastModifiedBy>Dibya Mani. Suvedi</cp:lastModifiedBy>
  <cp:revision>154</cp:revision>
  <dcterms:created xsi:type="dcterms:W3CDTF">2015-09-25T05:25:00Z</dcterms:created>
  <dcterms:modified xsi:type="dcterms:W3CDTF">2015-10-26T12:27:00Z</dcterms:modified>
</cp:coreProperties>
</file>