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Eyebrow"/>
      </w:pPr>
      <w:r>
        <w:rPr/>
        <w:t xml:space="preserve">Windows Server Disk Cleans</w:t>
      </w:r>
    </w:p>
    <w:p>
      <w:pPr>
        <w:pStyle w:val="Title"/>
      </w:pPr>
      <w:r>
        <w:rPr/>
        <w:t xml:space="preserve">Validation &amp; Testing Plan</w:t>
      </w:r>
    </w:p>
    <w:p>
      <w:pPr>
        <w:pStyle w:val="Subtitle"/>
      </w:pPr>
      <w:r>
        <w:rPr/>
        <w:t xml:space="preserve">Run the phases in order. Phases A–B need no targets; C–F need a </w:t>
      </w:r>
      <w:r>
        <w:rPr>
          <w:b/>
        </w:rPr>
        <w:t xml:space="preserve">lab group</w:t>
      </w:r>
      <w:r>
        <w:rPr/>
        <w:t xml:space="preserve"> whose direct members are test servers seeded with </w:t>
      </w:r>
      <w:r>
        <w:rPr>
          <w:rFonts w:ascii="Consolas" w:hAnsi="Consolas"/>
          <w:sz w:val="18"/>
          <w:shd w:val="clear" w:fill="EEF1F4"/>
        </w:rPr>
        <w:t xml:space="preserve">lab\New-DiskCleanTestData.ps1</w:t>
      </w:r>
      <w:r>
        <w:rPr/>
        <w:t xml:space="preserve">. Never run Phase D's delete cases against production data.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90" w:type="dxa"/>
          <w:left w:w="0" w:type="dxa"/>
          <w:bottom w:w="90" w:type="dxa"/>
          <w:right w:w="110" w:type="dxa"/>
        </w:tblCellMar>
      </w:tblPr>
      <w:tblGrid>
        <w:gridCol w:w="2620"/>
        <w:gridCol w:w="6740"/>
      </w:tblGrid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Document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Validation &amp; Testing Plan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Package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Windows Server Disk Cleans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Platform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VCF Operations Orchestrator 9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Source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05_Validation_and_Testing_Plan.md</w:t>
            </w:r>
          </w:p>
        </w:tc>
      </w:tr>
    </w:tbl>
    <w:p>
      <w:pPr>
        <w:spacing w:after="0"/>
      </w:pPr>
    </w:p>
    <w:tbl>
      <w:tblPr>
        <w:tblStyle w:val="TableGrid"/>
        <w:tblW w:w="5000" w:type="pct"/>
        <w:tblBorders>
          <w:top w:val="none" w:sz="0" w:space="0" w:color="auto"/>
          <w:bottom w:val="none" w:sz="0" w:space="0" w:color="auto"/>
          <w:left w:val="single" w:sz="18" w:space="0" w:color="1F5C8B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cantSplit/>
        </w:trPr>
        <w:tc>
          <w:tcPr>
            <w:shd w:val="clear" w:fill="EAF0F5"/>
          </w:tcPr>
          <w:p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 xml:space="preserve">Generated file</w:t>
            </w:r>
          </w:p>
          <w:p>
            <w:pPr>
              <w:spacing w:after="0"/>
            </w:pPr>
            <w:r>
              <w:rPr/>
              <w:t xml:space="preserve">This document is generated from </w:t>
            </w:r>
            <w:r>
              <w:rPr>
                <w:b/>
              </w:rPr>
              <w:t xml:space="preserve">05_Validation_and_Testing_Plan.md</w:t>
            </w:r>
            <w:r>
              <w:rPr/>
              <w:t xml:space="preserve">. Edit the Markdown and rebuild - changes made here are lost the next time it is built.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5B6875"/>
        </w:rPr>
        <w:t xml:space="preserve">Right-click here and choose Update Field to build the contents.</w:t>
      </w:r>
      <w:r>
        <w:fldChar w:fldCharType="end"/>
      </w:r>
    </w:p>
    <w:p>
      <w:r>
        <w:br w:type="page"/>
      </w:r>
    </w:p>
    <w:p>
      <w:pPr>
        <w:pStyle w:val="BodyText"/>
      </w:pPr>
      <w:r>
        <w:rPr/>
        <w:t xml:space="preserve">Record for each case: date, tester, result (Pass/Fail), and the workflow run ID.</w:t>
      </w:r>
    </w:p>
    <w:p>
      <w:pPr>
        <w:pStyle w:val="Heading1"/>
      </w:pPr>
      <w:r>
        <w:rPr/>
        <w:t xml:space="preserve">Already verified in development (2026-09-29)</w:t>
      </w:r>
    </w:p>
    <w:p>
      <w:pPr>
        <w:pStyle w:val="BodyText"/>
      </w:pPr>
      <w:r>
        <w:rPr/>
        <w:t xml:space="preserve">These were run on Windows PowerShell 5.1 against real SMB admin shares (</w:t>
      </w:r>
      <w:r>
        <w:rPr>
          <w:rFonts w:ascii="Consolas" w:hAnsi="Consolas"/>
          <w:sz w:val="18"/>
          <w:shd w:val="clear" w:fill="EEF1F4"/>
        </w:rPr>
        <w:t xml:space="preserve">\\localhost\c$</w:t>
      </w:r>
      <w:r>
        <w:rPr/>
        <w:t xml:space="preserve">), and against the vRO scriptable-task code with stubbed plug-in objects. They do not replace Phases C–F in the customer lab.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5616"/>
        <w:gridCol w:w="1685"/>
        <w:gridCol w:w="2059"/>
      </w:tblGrid>
      <w:tr>
        <w:trPr>
          <w:tblHeader/>
          <w:cantSplit/>
        </w:trPr>
        <w:tc>
          <w:tcPr>
            <w:tcW w:w="561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Area</w:t>
            </w:r>
          </w:p>
        </w:tc>
        <w:tc>
          <w:tcPr>
            <w:tcW w:w="1685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Checks</w:t>
            </w:r>
          </w:p>
        </w:tc>
        <w:tc>
          <w:tcPr>
            <w:tcW w:w="205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w="561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Script: selection rules, preserved items, report vs delete</w:t>
            </w:r>
          </w:p>
        </w:tc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561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Script: folder rule (declined vs full request) on a copy of the lab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ccmcache</w:t>
            </w:r>
            <w:r>
              <w:rPr>
                <w:sz w:val="18"/>
              </w:rPr>
              <w:t xml:space="preserve"> layout</w:t>
            </w:r>
          </w:p>
        </w:tc>
        <w:tc>
          <w:tcPr>
            <w:tcW w:w="168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561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Folder-target guard, same 17 paths through the script and </w:t>
            </w:r>
            <w:r>
              <w:rPr>
                <w:sz w:val="18"/>
                <w:i/>
              </w:rPr>
              <w:t xml:space="preserve">Create Script Parameters</w:t>
            </w:r>
          </w:p>
        </w:tc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17 × 2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Pass (identical)</w:t>
            </w:r>
          </w:p>
        </w:tc>
      </w:tr>
      <w:tr>
        <w:trPr>
          <w:cantSplit/>
        </w:trPr>
        <w:tc>
          <w:tcPr>
            <w:tcW w:w="561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stageScriptOnHost</w:t>
            </w:r>
            <w:r>
              <w:rPr>
                <w:sz w:val="18"/>
              </w:rPr>
              <w:t xml:space="preserve">: first copy, unchanged, same-length in-place edit, read-only host copy, multi-chunk, no leftovers</w:t>
            </w:r>
          </w:p>
        </w:tc>
        <w:tc>
          <w:tcPr>
            <w:tcW w:w="168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8 + 13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561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selectPowerShellHost</w:t>
            </w:r>
            <w:r>
              <w:rPr>
                <w:sz w:val="18"/>
              </w:rPr>
              <w:t xml:space="preserve">: least busy, tie-break, unreachable host, list of one, duplicates, real probe</w:t>
            </w:r>
          </w:p>
        </w:tc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561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Scriptable tasks: parameters, folder-rule warning, results parsing, report, closing summary</w:t>
            </w:r>
          </w:p>
        </w:tc>
        <w:tc>
          <w:tcPr>
            <w:tcW w:w="168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19 + 11 + 7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561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Admin-share reachability: accessible share, missing host (reason reported)</w:t>
            </w:r>
          </w:p>
        </w:tc>
        <w:tc>
          <w:tcPr>
            <w:tcW w:w="1685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Pass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Phase A — Environment pre-checks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4680"/>
        <w:gridCol w:w="3557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468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Check</w:t>
            </w:r>
          </w:p>
        </w:tc>
        <w:tc>
          <w:tcPr>
            <w:tcW w:w="3557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A1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curl -vk https://&lt;pshost&gt;:5986/wsman</w:t>
            </w:r>
            <w:r>
              <w:rPr>
                <w:sz w:val="18"/>
              </w:rPr>
              <w:t xml:space="preserve"> and read the certificate lines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  <w:i/>
              </w:rPr>
              <w:t xml:space="preserve">"signed using sha256WithRSAEncryption"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A2</w:t>
            </w:r>
          </w:p>
        </w:tc>
        <w:tc>
          <w:tcPr>
            <w:tcW w:w="468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From Orchestrator, </w:t>
            </w:r>
            <w:r>
              <w:rPr>
                <w:sz w:val="18"/>
                <w:i/>
              </w:rPr>
              <w:t xml:space="preserve">Invoke a PowerShell script</w:t>
            </w:r>
            <w:r>
              <w:rPr>
                <w:sz w:val="18"/>
              </w:rPr>
              <w:t xml:space="preserve"> on the host: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Get-ChildItem \\&lt;testsrv&gt;\c$\Windows -Name -ErrorAction Stop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Returns an item (proves delegation and local admin through a </w:t>
            </w:r>
            <w:r>
              <w:rPr>
                <w:sz w:val="18"/>
                <w:b/>
              </w:rPr>
              <w:t xml:space="preserve">remote</w:t>
            </w:r>
            <w:r>
              <w:rPr>
                <w:sz w:val="18"/>
              </w:rPr>
              <w:t xml:space="preserve"> session)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A3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Same, against a server not in the lab group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Also works, so the account's scope is known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A4</w:t>
            </w:r>
          </w:p>
        </w:tc>
        <w:tc>
          <w:tcPr>
            <w:tcW w:w="468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Get-Item WSMan:\localhost\MaxTimeoutms</w:t>
            </w:r>
            <w:r>
              <w:rPr>
                <w:sz w:val="18"/>
              </w:rPr>
              <w:t xml:space="preserve"> on the host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≥ the longest expected run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A5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telnet &lt;relay&gt; &lt;port&gt;</w:t>
            </w:r>
            <w:r>
              <w:rPr>
                <w:sz w:val="18"/>
              </w:rPr>
              <w:t xml:space="preserve"> from the Orchestrator network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220 ... ESMTP</w:t>
            </w:r>
            <w:r>
              <w:rPr>
                <w:sz w:val="18"/>
              </w:rPr>
              <w:t xml:space="preserve">,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250-STARTTLS</w:t>
            </w:r>
            <w:r>
              <w:rPr>
                <w:sz w:val="18"/>
              </w:rPr>
              <w:t xml:space="preserve"> after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EHLO</w:t>
            </w:r>
            <w:r>
              <w:rPr>
                <w:sz w:val="18"/>
              </w:rPr>
              <w:t xml:space="preserve"> if TLS is used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A6</w:t>
            </w:r>
          </w:p>
        </w:tc>
        <w:tc>
          <w:tcPr>
            <w:tcW w:w="468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 plug-in: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probeAdPlugin</w:t>
            </w:r>
            <w:r>
              <w:rPr>
                <w:sz w:val="18"/>
              </w:rPr>
              <w:t xml:space="preserve"> against the lab group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Endpoint found;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computers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computerMembers</w:t>
            </w:r>
            <w:r>
              <w:rPr>
                <w:sz w:val="18"/>
              </w:rPr>
              <w:t xml:space="preserve"> present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Phase B — Deployment checks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3370"/>
        <w:gridCol w:w="4867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337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Check</w:t>
            </w:r>
          </w:p>
        </w:tc>
        <w:tc>
          <w:tcPr>
            <w:tcW w:w="4867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B1</w:t>
            </w:r>
          </w:p>
        </w:tc>
        <w:tc>
          <w:tcPr>
            <w:tcW w:w="337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Workflow attributes (Implementation Guide §5)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psHosts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scriptElement</w:t>
            </w:r>
            <w:r>
              <w:rPr>
                <w:sz w:val="18"/>
              </w:rPr>
              <w:t xml:space="preserve"> show this environment's objects; SMTP values match the relay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B2</w:t>
            </w:r>
          </w:p>
        </w:tc>
        <w:tc>
          <w:tcPr>
            <w:tcW w:w="337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Resource Element name</w:t>
            </w:r>
          </w:p>
        </w:tc>
        <w:tc>
          <w:tcPr>
            <w:tcW w:w="486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Exactly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Invoke-ServerDiskClean.ps1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B3</w:t>
            </w:r>
          </w:p>
        </w:tc>
        <w:tc>
          <w:tcPr>
            <w:tcW w:w="337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Workflow outputs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Named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executionOutput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serversProcessed</w:t>
            </w:r>
            <w:r>
              <w:rPr>
                <w:sz w:val="18"/>
              </w:rPr>
              <w:t xml:space="preserve"> (Implementation Guide §3.1)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B4</w:t>
            </w:r>
          </w:p>
        </w:tc>
        <w:tc>
          <w:tcPr>
            <w:tcW w:w="337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Email section</w:t>
            </w:r>
          </w:p>
        </w:tc>
        <w:tc>
          <w:tcPr>
            <w:tcW w:w="486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One synchronous </w:t>
            </w:r>
            <w:r>
              <w:rPr>
                <w:sz w:val="18"/>
                <w:i/>
              </w:rPr>
              <w:t xml:space="preserve">Send notification (TLSv1.2)</w:t>
            </w:r>
            <w:r>
              <w:rPr>
                <w:sz w:val="18"/>
              </w:rPr>
              <w:t xml:space="preserve"> element; exception routed to </w:t>
            </w:r>
            <w:r>
              <w:rPr>
                <w:sz w:val="18"/>
                <w:i/>
              </w:rPr>
              <w:t xml:space="preserve">Closing Summary</w:t>
            </w:r>
            <w:r>
              <w:rPr>
                <w:sz w:val="18"/>
              </w:rPr>
              <w:t xml:space="preserve"> (§3.2)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B5</w:t>
            </w:r>
          </w:p>
        </w:tc>
        <w:tc>
          <w:tcPr>
            <w:tcW w:w="337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Request form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Defaults and required fields per §3.4 / §6;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olderThanDays</w:t>
            </w:r>
            <w:r>
              <w:rPr>
                <w:sz w:val="18"/>
              </w:rPr>
              <w:t xml:space="preserve"> is an integer field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Phase C — Script staging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3650"/>
        <w:gridCol w:w="4586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365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Case</w:t>
            </w:r>
          </w:p>
        </w:tc>
        <w:tc>
          <w:tcPr>
            <w:tcW w:w="458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C1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First run on a host (script absent)</w:t>
            </w:r>
          </w:p>
        </w:tc>
        <w:tc>
          <w:tcPr>
            <w:tcW w:w="458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Log: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... is not on &lt;host&gt; yet - copying</w:t>
            </w:r>
            <w:r>
              <w:rPr>
                <w:sz w:val="18"/>
              </w:rPr>
              <w:t xml:space="preserve">, then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staged: ... first copy</w:t>
            </w:r>
            <w:r>
              <w:rPr>
                <w:sz w:val="18"/>
              </w:rPr>
              <w:t xml:space="preserve">; file exists in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targetPath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C2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Second run, nothing changed</w:t>
            </w:r>
          </w:p>
        </w:tc>
        <w:tc>
          <w:tcPr>
            <w:tcW w:w="458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exact match ... nothing copied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unchanged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C3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Edit the host copy by hand (even one character), run</w:t>
            </w:r>
          </w:p>
        </w:tc>
        <w:tc>
          <w:tcPr>
            <w:tcW w:w="458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Warning with both hashes,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updated</w:t>
            </w:r>
            <w:r>
              <w:rPr>
                <w:sz w:val="18"/>
              </w:rPr>
              <w:t xml:space="preserve">; host copy replaced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C4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Re-import a changed script into the Resource Element, run</w:t>
            </w:r>
          </w:p>
        </w:tc>
        <w:tc>
          <w:tcPr>
            <w:tcW w:w="458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updated</w:t>
            </w:r>
            <w:r>
              <w:rPr>
                <w:sz w:val="18"/>
              </w:rPr>
              <w:t xml:space="preserve">; the log shows the new version and hash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C5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Delete the host copy, run</w:t>
            </w:r>
          </w:p>
        </w:tc>
        <w:tc>
          <w:tcPr>
            <w:tcW w:w="458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first copy</w:t>
            </w:r>
            <w:r>
              <w:rPr>
                <w:sz w:val="18"/>
              </w:rPr>
              <w:t xml:space="preserve"> again; directory created if missing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C6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targetPath</w:t>
            </w:r>
            <w:r>
              <w:rPr>
                <w:sz w:val="18"/>
              </w:rPr>
              <w:t xml:space="preserve"> set to a UNC path or a relative path</w:t>
            </w:r>
          </w:p>
        </w:tc>
        <w:tc>
          <w:tcPr>
            <w:tcW w:w="458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fails at staging with </w:t>
            </w:r>
            <w:r>
              <w:rPr>
                <w:sz w:val="18"/>
                <w:i/>
              </w:rPr>
              <w:t xml:space="preserve">"must be an absolute local directory path"</w:t>
            </w:r>
            <w:r>
              <w:rPr>
                <w:sz w:val="18"/>
              </w:rPr>
              <w:t xml:space="preserve">; nothing touched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Phase D — Cleaning behaviour (lab data)</w:t>
      </w:r>
    </w:p>
    <w:p>
      <w:pPr>
        <w:pStyle w:val="BodyText"/>
      </w:pPr>
      <w:r>
        <w:rPr/>
        <w:t xml:space="preserve">Seed first: </w:t>
      </w:r>
      <w:r>
        <w:rPr>
          <w:rFonts w:ascii="Consolas" w:hAnsi="Consolas"/>
          <w:sz w:val="18"/>
          <w:shd w:val="clear" w:fill="EEF1F4"/>
        </w:rPr>
        <w:t xml:space="preserve">.\New-DiskCleanTestData.ps1 -ADGroup '&lt;lab group&gt;' -DomainName &lt;domain&gt;</w:t>
      </w:r>
      <w:r>
        <w:rPr/>
        <w:t xml:space="preserve">.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4025"/>
        <w:gridCol w:w="4212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4025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Inputs</w:t>
            </w:r>
          </w:p>
        </w:tc>
        <w:tc>
          <w:tcPr>
            <w:tcW w:w="4212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D1</w:t>
            </w:r>
          </w:p>
        </w:tc>
        <w:tc>
          <w:tcPr>
            <w:tcW w:w="4025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c:\Windows\ccmcache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*.*</w:t>
            </w:r>
            <w:r>
              <w:rPr>
                <w:sz w:val="18"/>
              </w:rPr>
              <w:t xml:space="preserve">, 1 day, folders ☐, read-only ☐, </w:t>
            </w:r>
            <w:r>
              <w:rPr>
                <w:sz w:val="18"/>
                <w:b/>
              </w:rPr>
              <w:t xml:space="preserve">Report Only</w:t>
            </w:r>
          </w:p>
        </w:tc>
        <w:tc>
          <w:tcPr>
            <w:tcW w:w="421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Would-delete lists the aged files, including inside sub-folders; nothing deleted;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executionSuccess = true</w:t>
            </w:r>
            <w:r>
              <w:rPr>
                <w:sz w:val="18"/>
              </w:rPr>
              <w:t xml:space="preserve">; email received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D2</w:t>
            </w:r>
          </w:p>
        </w:tc>
        <w:tc>
          <w:tcPr>
            <w:tcW w:w="402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As D1, </w:t>
            </w:r>
            <w:r>
              <w:rPr>
                <w:sz w:val="18"/>
                <w:b/>
              </w:rPr>
              <w:t xml:space="preserve">Report and Delete</w:t>
            </w:r>
          </w:p>
        </w:tc>
        <w:tc>
          <w:tcPr>
            <w:tcW w:w="421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Aged files gone; sub-folders, the read-only file,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vmware-vmsvc-SYSTEM.log</w:t>
            </w:r>
            <w:r>
              <w:rPr>
                <w:sz w:val="18"/>
              </w:rPr>
              <w:t xml:space="preserve">, the hidden file and today's files remain; read-only file logged as an error; status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CleanedWithErrors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D3</w:t>
            </w:r>
          </w:p>
        </w:tc>
        <w:tc>
          <w:tcPr>
            <w:tcW w:w="4025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Re-seed.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*.*</w:t>
            </w:r>
            <w:r>
              <w:rPr>
                <w:sz w:val="18"/>
              </w:rPr>
              <w:t xml:space="preserve">, 1 day, folders ☑, read-only ☑, Report and Delete</w:t>
            </w:r>
          </w:p>
        </w:tc>
        <w:tc>
          <w:tcPr>
            <w:tcW w:w="421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Aged sub-folders removed whole; read-only file removed; newer files,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vmware-vmsvc-SYSTEM.log</w:t>
            </w:r>
            <w:r>
              <w:rPr>
                <w:sz w:val="18"/>
              </w:rPr>
              <w:t xml:space="preserve"> (at top level), and the target folder remain;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Cleaned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D4</w:t>
            </w:r>
          </w:p>
        </w:tc>
        <w:tc>
          <w:tcPr>
            <w:tcW w:w="402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Re-seed.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*.tmp</w:t>
            </w:r>
            <w:r>
              <w:rPr>
                <w:sz w:val="18"/>
              </w:rPr>
              <w:t xml:space="preserve">, folders ☐, Report and Delete</w:t>
            </w:r>
          </w:p>
        </w:tc>
        <w:tc>
          <w:tcPr>
            <w:tcW w:w="421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Only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.tmp</w:t>
            </w:r>
            <w:r>
              <w:rPr>
                <w:sz w:val="18"/>
              </w:rPr>
              <w:t xml:space="preserve"> files deleted, at any depth; everything else remains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D5</w:t>
            </w:r>
          </w:p>
        </w:tc>
        <w:tc>
          <w:tcPr>
            <w:tcW w:w="4025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Re-seed. folders ☑,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*.tmp</w:t>
            </w:r>
            <w:r>
              <w:rPr>
                <w:sz w:val="18"/>
              </w:rPr>
              <w:t xml:space="preserve">, read-only ☑, Report Only</w:t>
            </w:r>
          </w:p>
        </w:tc>
        <w:tc>
          <w:tcPr>
            <w:tcW w:w="4212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Warning</w:t>
            </w:r>
            <w:r>
              <w:rPr>
                <w:sz w:val="18"/>
              </w:rPr>
              <w:t xml:space="preserve"> from </w:t>
            </w:r>
            <w:r>
              <w:rPr>
                <w:sz w:val="18"/>
                <w:i/>
              </w:rPr>
              <w:t xml:space="preserve">Create Script Parameters</w:t>
            </w:r>
            <w:r>
              <w:rPr>
                <w:sz w:val="18"/>
              </w:rPr>
              <w:t xml:space="preserve">; red </w:t>
            </w:r>
            <w:r>
              <w:rPr>
                <w:sz w:val="18"/>
                <w:i/>
              </w:rPr>
              <w:t xml:space="preserve">"Folder deletion was requested but NOT performed ... does not match every file"</w:t>
            </w:r>
            <w:r>
              <w:rPr>
                <w:sz w:val="18"/>
              </w:rPr>
              <w:t xml:space="preserve"> in the email; only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.tmp</w:t>
            </w:r>
            <w:r>
              <w:rPr>
                <w:sz w:val="18"/>
              </w:rPr>
              <w:t xml:space="preserve"> files listed; no folder listed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D6</w:t>
            </w:r>
          </w:p>
        </w:tc>
        <w:tc>
          <w:tcPr>
            <w:tcW w:w="402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folders ☑,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*.*</w:t>
            </w:r>
            <w:r>
              <w:rPr>
                <w:sz w:val="18"/>
              </w:rPr>
              <w:t xml:space="preserve">, read-only ☐, Report Only</w:t>
            </w:r>
          </w:p>
        </w:tc>
        <w:tc>
          <w:tcPr>
            <w:tcW w:w="421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Declined for the read-only reason; files listed, folders not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D7</w:t>
            </w:r>
          </w:p>
        </w:tc>
        <w:tc>
          <w:tcPr>
            <w:tcW w:w="4025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0 days, Report Only</w:t>
            </w:r>
          </w:p>
        </w:tc>
        <w:tc>
          <w:tcPr>
            <w:tcW w:w="421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Everything older than the moment of the run is listed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D8</w:t>
            </w:r>
          </w:p>
        </w:tc>
        <w:tc>
          <w:tcPr>
            <w:tcW w:w="4025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Profile scenario: seed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-Scenario profiles</w:t>
            </w:r>
            <w:r>
              <w:rPr>
                <w:sz w:val="18"/>
              </w:rPr>
              <w:t xml:space="preserve">, target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c:\users\_LabDiskCleanTest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*.*</w:t>
            </w:r>
            <w:r>
              <w:rPr>
                <w:sz w:val="18"/>
              </w:rPr>
              <w:t xml:space="preserve">, 0 days, folders ☑, read-only ☑, Report and Delete</w:t>
            </w:r>
          </w:p>
        </w:tc>
        <w:tc>
          <w:tcPr>
            <w:tcW w:w="421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Contents removed, including read-only;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_LabDiskCleanTest</w:t>
            </w:r>
            <w:r>
              <w:rPr>
                <w:sz w:val="18"/>
              </w:rPr>
              <w:t xml:space="preserve"> itself remains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Phase E — Email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3557"/>
        <w:gridCol w:w="4680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3557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Case</w:t>
            </w:r>
          </w:p>
        </w:tc>
        <w:tc>
          <w:tcPr>
            <w:tcW w:w="468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E1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Two recipients in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mailTo</w:t>
            </w:r>
            <w:r>
              <w:rPr>
                <w:sz w:val="18"/>
              </w:rPr>
              <w:t xml:space="preserve">, Report Only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One email to both; subject = stem + group + outcome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E2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smtpHost</w:t>
            </w:r>
            <w:r>
              <w:rPr>
                <w:sz w:val="18"/>
              </w:rPr>
              <w:t xml:space="preserve"> pointed at a non-existent host (one run)</w:t>
            </w:r>
          </w:p>
        </w:tc>
        <w:tc>
          <w:tcPr>
            <w:tcW w:w="468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completes;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executionSuccess = false</w:t>
            </w:r>
            <w:r>
              <w:rPr>
                <w:sz w:val="18"/>
              </w:rPr>
              <w:t xml:space="preserve">; closing line </w:t>
            </w:r>
            <w:r>
              <w:rPr>
                <w:sz w:val="18"/>
                <w:i/>
              </w:rPr>
              <w:t xml:space="preserve">"report NOT emailed"</w:t>
            </w:r>
            <w:r>
              <w:rPr>
                <w:sz w:val="18"/>
              </w:rPr>
              <w:t xml:space="preserve"> with the reason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E3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emailReport</w:t>
            </w:r>
            <w:r>
              <w:rPr>
                <w:sz w:val="18"/>
              </w:rPr>
              <w:t xml:space="preserve"> unticked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 email; closing line </w:t>
            </w:r>
            <w:r>
              <w:rPr>
                <w:sz w:val="18"/>
                <w:i/>
              </w:rPr>
              <w:t xml:space="preserve">"email off"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E4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mailTo</w:t>
            </w:r>
            <w:r>
              <w:rPr>
                <w:sz w:val="18"/>
              </w:rPr>
              <w:t xml:space="preserve"> empty with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emailReport</w:t>
            </w:r>
            <w:r>
              <w:rPr>
                <w:sz w:val="18"/>
              </w:rPr>
              <w:t xml:space="preserve"> ticked</w:t>
            </w:r>
          </w:p>
        </w:tc>
        <w:tc>
          <w:tcPr>
            <w:tcW w:w="468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fails in </w:t>
            </w:r>
            <w:r>
              <w:rPr>
                <w:sz w:val="18"/>
                <w:i/>
              </w:rPr>
              <w:t xml:space="preserve">Create Script Parameters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  <w:i/>
              </w:rPr>
              <w:t xml:space="preserve">"no recipient"</w:t>
            </w:r>
            <w:r>
              <w:rPr>
                <w:sz w:val="18"/>
              </w:rPr>
              <w:t xml:space="preserve">) before anything touches a host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Phase F — Guards and failure paths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3650"/>
        <w:gridCol w:w="4586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w="365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Case</w:t>
            </w:r>
          </w:p>
        </w:tc>
        <w:tc>
          <w:tcPr>
            <w:tcW w:w="458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F1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folderTarget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c:\</w:t>
            </w:r>
          </w:p>
        </w:tc>
        <w:tc>
          <w:tcPr>
            <w:tcW w:w="458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Refused (</w:t>
            </w:r>
            <w:r>
              <w:rPr>
                <w:sz w:val="18"/>
                <w:i/>
              </w:rPr>
              <w:t xml:space="preserve">"root of a drive"</w:t>
            </w:r>
            <w:r>
              <w:rPr>
                <w:sz w:val="18"/>
              </w:rPr>
              <w:t xml:space="preserve">); nothing runs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F2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folderTarget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c:\Windows\System32\drivers</w:t>
            </w:r>
          </w:p>
        </w:tc>
        <w:tc>
          <w:tcPr>
            <w:tcW w:w="458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Refused (</w:t>
            </w:r>
            <w:r>
              <w:rPr>
                <w:sz w:val="18"/>
                <w:i/>
              </w:rPr>
              <w:t xml:space="preserve">"inside the protected operating-system folder c:\Windows"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F3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folderTarget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c:\Program Files\&lt;vendor&gt;</w:t>
            </w:r>
          </w:p>
        </w:tc>
        <w:tc>
          <w:tcPr>
            <w:tcW w:w="458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Refused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F4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folderTarget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c:\Windows\Temp</w:t>
            </w:r>
          </w:p>
        </w:tc>
        <w:tc>
          <w:tcPr>
            <w:tcW w:w="458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Allowed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F5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Group with only a nested group (no direct computers)</w:t>
            </w:r>
          </w:p>
        </w:tc>
        <w:tc>
          <w:tcPr>
            <w:tcW w:w="458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fails: </w:t>
            </w:r>
            <w:r>
              <w:rPr>
                <w:sz w:val="18"/>
                <w:i/>
              </w:rPr>
              <w:t xml:space="preserve">"no servers were resolved"</w:t>
            </w:r>
            <w:r>
              <w:rPr>
                <w:sz w:val="18"/>
              </w:rPr>
              <w:t xml:space="preserve">; warning names the nested group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F6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 disabled computer account in the group</w:t>
            </w:r>
          </w:p>
        </w:tc>
        <w:tc>
          <w:tcPr>
            <w:tcW w:w="458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Skipped and logged; not processed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F7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 powered-off member</w:t>
            </w:r>
          </w:p>
        </w:tc>
        <w:tc>
          <w:tcPr>
            <w:tcW w:w="458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Unreachable</w:t>
            </w:r>
            <w:r>
              <w:rPr>
                <w:sz w:val="18"/>
              </w:rPr>
              <w:t xml:space="preserve"> with </w:t>
            </w:r>
            <w:r>
              <w:rPr>
                <w:sz w:val="18"/>
                <w:i/>
              </w:rPr>
              <w:t xml:space="preserve">"The network path was not found"</w:t>
            </w:r>
            <w:r>
              <w:rPr>
                <w:sz w:val="18"/>
              </w:rPr>
              <w:t xml:space="preserve">; others processed;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executionSuccess = false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F8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 member where the host account is not local admin</w:t>
            </w:r>
          </w:p>
        </w:tc>
        <w:tc>
          <w:tcPr>
            <w:tcW w:w="458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Unreachable</w:t>
            </w:r>
            <w:r>
              <w:rPr>
                <w:sz w:val="18"/>
              </w:rPr>
              <w:t xml:space="preserve"> with </w:t>
            </w:r>
            <w:r>
              <w:rPr>
                <w:sz w:val="18"/>
                <w:i/>
              </w:rPr>
              <w:t xml:space="preserve">"Access ... denied"</w:t>
            </w:r>
            <w:r>
              <w:rPr>
                <w:sz w:val="18"/>
              </w:rPr>
              <w:t xml:space="preserve"> and the second-hop hint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F9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 folder that exists on no server (typo)</w:t>
            </w:r>
          </w:p>
        </w:tc>
        <w:tc>
          <w:tcPr>
            <w:tcW w:w="458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Error </w:t>
            </w:r>
            <w:r>
              <w:rPr>
                <w:sz w:val="18"/>
                <w:i/>
              </w:rPr>
              <w:t xml:space="preserve">"did not exist on ANY of the ... reachable server(s)"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executionSuccess = false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F10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Empty filter</w:t>
            </w:r>
          </w:p>
        </w:tc>
        <w:tc>
          <w:tcPr>
            <w:tcW w:w="458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fails (</w:t>
            </w:r>
            <w:r>
              <w:rPr>
                <w:sz w:val="18"/>
                <w:i/>
              </w:rPr>
              <w:t xml:space="preserve">"fileFilter is empty"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F11</w:t>
            </w:r>
          </w:p>
        </w:tc>
        <w:tc>
          <w:tcPr>
            <w:tcW w:w="365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Fractional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olderThanDays</w:t>
            </w:r>
            <w:r>
              <w:rPr>
                <w:sz w:val="18"/>
              </w:rPr>
              <w:t xml:space="preserve"> (if the form still allows it)</w:t>
            </w:r>
          </w:p>
        </w:tc>
        <w:tc>
          <w:tcPr>
            <w:tcW w:w="458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fails (</w:t>
            </w:r>
            <w:r>
              <w:rPr>
                <w:sz w:val="18"/>
                <w:i/>
              </w:rPr>
              <w:t xml:space="preserve">"must be a whole number"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F12</w:t>
            </w:r>
          </w:p>
        </w:tc>
        <w:tc>
          <w:tcPr>
            <w:tcW w:w="365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psHosts</w:t>
            </w:r>
            <w:r>
              <w:rPr>
                <w:sz w:val="18"/>
              </w:rPr>
              <w:t xml:space="preserve"> contains a host that is down, plus one that is up</w:t>
            </w:r>
          </w:p>
        </w:tc>
        <w:tc>
          <w:tcPr>
            <w:tcW w:w="458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Warning for the down host; run uses the other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Phase G — Success criteria</w:t>
      </w:r>
    </w:p>
    <w:p>
      <w:pPr>
        <w:pStyle w:val="ListParagraph"/>
        <w:numPr>
          <w:ilvl w:val="0"/>
          <w:numId w:val="1"/>
        </w:numPr>
      </w:pPr>
      <w:r>
        <w:rPr/>
        <w:t xml:space="preserve">A1–A6 and B1–B5 pass.</w:t>
      </w:r>
    </w:p>
    <w:p>
      <w:pPr>
        <w:pStyle w:val="ListParagraph"/>
        <w:numPr>
          <w:ilvl w:val="0"/>
          <w:numId w:val="1"/>
        </w:numPr>
      </w:pPr>
      <w:r>
        <w:rPr/>
        <w:t xml:space="preserve">C1–C5, D1–D8, E1–E3 and F1–F12 pass, with no item deleted that the preserved-items list says must remain.</w:t>
      </w:r>
    </w:p>
    <w:p>
      <w:pPr>
        <w:pStyle w:val="ListParagraph"/>
        <w:numPr>
          <w:ilvl w:val="0"/>
          <w:numId w:val="1"/>
        </w:numPr>
      </w:pPr>
      <w:r>
        <w:rPr/>
        <w:t xml:space="preserve">A Report Only run against each production group completes within the WinRM timeout with plausible counts, and the owners of those servers have reviewed the would-delete list.</w:t>
      </w:r>
    </w:p>
    <w:p>
      <w:pPr>
        <w:pStyle w:val="ListParagraph"/>
        <w:numPr>
          <w:ilvl w:val="0"/>
          <w:numId w:val="1"/>
        </w:numPr>
      </w:pPr>
      <w:r>
        <w:rPr/>
        <w:t xml:space="preserve">The cache-template decision (read-only / folders) is recorded in the Change Register.</w:t>
      </w:r>
    </w:p>
    <w:p>
      <w:pPr>
        <w:spacing w:after="0"/>
      </w:pPr>
    </w:p>
    <w:p>
      <w:pPr>
        <w:pStyle w:val="Heading1"/>
      </w:pPr>
      <w:r>
        <w:rPr/>
        <w:t xml:space="preserve">Rollback</w:t>
      </w:r>
    </w:p>
    <w:p>
      <w:pPr>
        <w:pStyle w:val="BodyText"/>
      </w:pPr>
      <w:r>
        <w:rPr/>
        <w:t xml:space="preserve">Disable the schedules. Nothing persists in Orchestrator between runs. Files already deleted cannot be restored by the workflow.</w:t>
      </w:r>
    </w:p>
    <w:sectPr>
      <w:footerReference w:type="default" r:id="rId4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6" w:color="D4DAE1"/>
      </w:pBdr>
      <w:tabs>
        <w:tab w:val="right" w:pos="9360"/>
      </w:tabs>
      <w:spacing w:after="0"/>
    </w:pPr>
    <w:r>
      <w:rPr>
        <w:sz w:val="15"/>
        <w:color w:val="8996A3"/>
      </w:rPr>
      <w:t xml:space="preserve">Validation &amp; Testing Plan  |  Windows Server Disk Cleans</w:t>
    </w:r>
    <w:r>
      <w:tab/>
    </w:r>
    <w:r>
      <w:rPr>
        <w:sz w:val="15"/>
        <w:color w:val="8996A3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sz w:val="15"/>
        <w:color w:val="8996A3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270"/>
      </w:pPr>
    </w:lvl>
    <w:lvl w:ilvl="1">
      <w:start w:val="1"/>
      <w:numFmt w:val="lowerLetter"/>
      <w:lvlText w:val="%2."/>
      <w:lvlJc w:val="left"/>
      <w:pPr>
        <w:ind w:left="720" w:hanging="27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0"/>
        <w:szCs w:val="20"/>
        <w:color w:val="16202B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spacing w:before="0" w:after="80"/>
    </w:pPr>
    <w:rPr>
      <w:rFonts w:ascii="Segoe UI" w:hAnsi="Segoe UI" w:cs="Segoe UI"/>
      <w:sz w:val="52"/>
      <w:b/>
      <w:color w:val="16202B"/>
    </w:rPr>
  </w:style>
  <w:style w:type="paragraph" w:styleId="Subtitle">
    <w:name w:val="Subtitle"/>
    <w:basedOn w:val="Normal"/>
    <w:next w:val="BodyText"/>
    <w:pPr>
      <w:spacing w:after="360"/>
    </w:pPr>
    <w:rPr>
      <w:rFonts w:ascii="Segoe UI" w:hAnsi="Segoe UI" w:cs="Segoe UI"/>
      <w:sz w:val="24"/>
      <w:color w:val="5B6875"/>
    </w:rPr>
  </w:style>
  <w:style w:type="paragraph" w:styleId="Eyebrow">
    <w:name w:val="Eyebrow"/>
    <w:basedOn w:val="Normal"/>
    <w:next w:val="Title"/>
    <w:pPr>
      <w:spacing w:after="60"/>
    </w:pPr>
    <w:rPr>
      <w:rFonts w:ascii="Segoe UI" w:hAnsi="Segoe UI" w:cs="Segoe UI"/>
      <w:sz w:val="16"/>
      <w:b/>
      <w:caps/>
      <w:color w:val="8996A3"/>
    </w:rPr>
  </w:style>
  <w:style w:type="paragraph" w:styleId="Heading1">
    <w:name w:val="heading 1"/>
    <w:basedOn w:val="Normal"/>
    <w:next w:val="BodyText"/>
    <w:pPr>
      <w:outlineLvl w:val="0"/>
      <w:spacing w:before="360" w:after="140"/>
      <w:keepNext/>
      <w:pBdr>
        <w:bottom w:val="single" w:sz="6" w:space="6" w:color="D4DAE1"/>
      </w:pBdr>
    </w:pPr>
    <w:rPr>
      <w:rFonts w:ascii="Segoe UI" w:hAnsi="Segoe UI" w:cs="Segoe UI"/>
      <w:sz w:val="32"/>
      <w:b/>
      <w:color w:val="16202B"/>
    </w:rPr>
  </w:style>
  <w:style w:type="paragraph" w:styleId="Heading2">
    <w:name w:val="heading 2"/>
    <w:basedOn w:val="Normal"/>
    <w:next w:val="BodyText"/>
    <w:pPr>
      <w:outlineLvl w:val="1"/>
      <w:spacing w:before="280" w:after="100"/>
      <w:keepNext/>
    </w:pPr>
    <w:rPr>
      <w:rFonts w:ascii="Segoe UI" w:hAnsi="Segoe UI" w:cs="Segoe UI"/>
      <w:sz w:val="24"/>
      <w:b/>
      <w:color w:val="1F5C8B"/>
    </w:rPr>
  </w:style>
  <w:style w:type="paragraph" w:styleId="Heading3">
    <w:name w:val="heading 3"/>
    <w:basedOn w:val="Normal"/>
    <w:next w:val="BodyText"/>
    <w:pPr>
      <w:outlineLvl w:val="2"/>
      <w:spacing w:before="220" w:after="80"/>
      <w:keepNext/>
    </w:pPr>
    <w:rPr>
      <w:rFonts w:ascii="Segoe UI" w:hAnsi="Segoe UI" w:cs="Segoe UI"/>
      <w:sz w:val="21"/>
      <w:b/>
      <w:color w:val="16202B"/>
    </w:rPr>
  </w:style>
  <w:style w:type="paragraph" w:styleId="Caption">
    <w:name w:val="caption"/>
    <w:basedOn w:val="Normal"/>
    <w:next w:val="BodyText"/>
    <w:pPr>
      <w:jc w:val="center"/>
      <w:spacing w:after="240"/>
    </w:pPr>
    <w:rPr>
      <w:rFonts w:ascii="Segoe UI" w:hAnsi="Segoe UI" w:cs="Segoe UI"/>
      <w:sz w:val="17"/>
      <w:i/>
      <w:color w:val="5B6875"/>
    </w:rPr>
  </w:style>
  <w:style w:type="paragraph" w:styleId="CodeBlock">
    <w:name w:val="Code Block"/>
    <w:basedOn w:val="Normal"/>
    <w:pPr>
      <w:shd w:val="clear" w:fill="F7F9FA"/>
      <w:spacing w:after="0" w:line="240" w:lineRule="auto"/>
      <w:ind w:left="120"/>
    </w:pPr>
    <w:rPr>
      <w:rFonts w:ascii="Consolas" w:hAnsi="Consolas"/>
      <w:sz w:val="17"/>
    </w:rPr>
  </w:style>
  <w:style w:type="paragraph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ind w:left="360"/>
      <w:contextualSpacing/>
      <w:spacing w:after="60"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Orchestrator documentation build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Validation &amp; Testing Plan</dc:title>
  <dc:subject>Windows Server Disk Cleans</dc:subject>
  <dc:creator>Orchestrator documentation build</dc:creator>
  <cp:lastModifiedBy>Orchestrator documentation build</cp:lastModifiedBy>
  <dcterms:created xsi:type="dcterms:W3CDTF">2026-09-30T19:07:39Z</dcterms:created>
  <dcterms:modified xsi:type="dcterms:W3CDTF">2026-09-30T19:07:39Z</dcterms:modified>
</cp:coreProperties>
</file>