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Eyebrow"/>
      </w:pPr>
      <w:r>
        <w:rPr/>
        <w:t xml:space="preserve">Server Reboot Automation</w:t>
      </w:r>
    </w:p>
    <w:p>
      <w:pPr>
        <w:pStyle w:val="Title"/>
      </w:pPr>
      <w:r>
        <w:rPr/>
        <w:t xml:space="preserve">Change Register</w:t>
      </w:r>
    </w:p>
    <w:p>
      <w:pPr>
        <w:pStyle w:val="Subtitle"/>
      </w:pPr>
      <w:r>
        <w:rPr>
          <w:b/>
        </w:rPr>
        <w:t xml:space="preserve">Project:</w:t>
      </w:r>
      <w:r>
        <w:rPr/>
        <w:t xml:space="preserve"> Ansible → VCF Orchestrator transition — "Server Reboots" </w:t>
      </w:r>
      <w:r>
        <w:rPr>
          <w:b/>
        </w:rPr>
        <w:t xml:space="preserve">Platform:</w:t>
      </w:r>
      <w:r>
        <w:rPr/>
        <w:t xml:space="preserve"> VCF Automation 9 / VCF Operations Orchestrator 9 </w:t>
      </w:r>
      <w:r>
        <w:rPr>
          <w:b/>
        </w:rPr>
        <w:t xml:space="preserve">Purpose of this document:</w:t>
      </w:r>
      <w:r>
        <w:rPr/>
        <w:t xml:space="preserve"> A single, customer-facing record of </w:t>
      </w:r>
      <w:r>
        <w:rPr>
          <w:i/>
        </w:rPr>
        <w:t xml:space="preserve">how the server reboot process works today</w:t>
      </w:r>
      <w:r>
        <w:rPr/>
        <w:t xml:space="preserve"> and </w:t>
      </w:r>
      <w:r>
        <w:rPr>
          <w:i/>
        </w:rPr>
        <w:t xml:space="preserve">every change</w:t>
      </w:r>
      <w:r>
        <w:rPr/>
        <w:t xml:space="preserve"> made to it during the Orchestrator transition — what changed, and </w:t>
      </w:r>
      <w:r>
        <w:rPr>
          <w:b/>
        </w:rPr>
        <w:t xml:space="preserve">why</w:t>
      </w:r>
      <w:r>
        <w:rPr/>
        <w:t xml:space="preserve">.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90" w:type="dxa"/>
          <w:left w:w="0" w:type="dxa"/>
          <w:bottom w:w="90" w:type="dxa"/>
          <w:right w:w="110" w:type="dxa"/>
        </w:tblCellMar>
      </w:tblPr>
      <w:tblGrid>
        <w:gridCol w:w="2620"/>
        <w:gridCol w:w="6740"/>
      </w:tblGrid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Document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Change Register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Package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Server Reboots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Platform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VCF Automation 9.1.1 / VCF Operations Orchestrator 9</w:t>
            </w:r>
          </w:p>
        </w:tc>
      </w:tr>
      <w:tr>
        <w:trPr>
          <w:cantSplit/>
        </w:trPr>
        <w:tc>
          <w:tcPr>
            <w:tcW w:w="2621" w:type="dxa"/>
            <w:vAlign w:val="center"/>
          </w:tcPr>
          <w:p>
            <w:pPr>
              <w:pStyle w:val="TableCell"/>
            </w:pPr>
            <w:r>
              <w:rPr>
                <w:b/>
                <w:caps/>
                <w:sz w:val="15"/>
                <w:color w:val="5B6875"/>
              </w:rPr>
              <w:t xml:space="preserve">Source</w:t>
            </w:r>
          </w:p>
        </w:tc>
        <w:tc>
          <w:tcPr>
            <w:tcW w:w="673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Change-Register.md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Generated file</w:t>
            </w:r>
          </w:p>
          <w:p>
            <w:pPr>
              <w:spacing w:after="0"/>
            </w:pPr>
            <w:r>
              <w:rPr/>
              <w:t xml:space="preserve">This document is generated from </w:t>
            </w:r>
            <w:r>
              <w:rPr>
                <w:b/>
              </w:rPr>
              <w:t xml:space="preserve">Change-Register.md</w:t>
            </w:r>
            <w:r>
              <w:rPr/>
              <w:t xml:space="preserve">. Edit the Markdown and rebuild - changes made here are lost the next time it is built.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i/>
          <w:color w:val="5B6875"/>
        </w:rPr>
        <w:t xml:space="preserve">Right-click here and choose Update Field to build the contents.</w:t>
      </w:r>
      <w:r>
        <w:fldChar w:fldCharType="end"/>
      </w:r>
    </w:p>
    <w:p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Continues the shared </w:t>
            </w:r>
            <w:r>
              <w:rPr>
                <w:b/>
                <w:caps/>
                <w:color w:val="1F5C8B"/>
                <w:sz w:val="16"/>
                <w:rFonts w:ascii="Consolas" w:hAnsi="Consolas"/>
                <w:sz w:val="18"/>
                <w:shd w:val="clear" w:fill="EEF1F4"/>
              </w:rPr>
              <w:t xml:space="preserve">S-</w:t>
            </w:r>
            <w:r>
              <w:rPr>
                <w:b/>
                <w:caps/>
                <w:color w:val="1F5C8B"/>
                <w:sz w:val="16"/>
              </w:rPr>
              <w:t xml:space="preserve"> numbering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/>
              <w:t xml:space="preserve"> is a shared toolbox. Changes S-1 … S-5 were made by the </w:t>
            </w:r>
            <w:r>
              <w:rPr>
                <w:b/>
              </w:rPr>
              <w:t xml:space="preserve">Move Windows Event Logs</w:t>
            </w:r>
            <w:r>
              <w:rPr/>
              <w:t xml:space="preserve"> project and are recorded in that project's register (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Completed/Move Windows Event Logs/_Shared/Documentation/Change-Register.md</w:t>
            </w:r>
            <w:r>
              <w:rPr/>
              <w:t xml:space="preserve">). This deliverable adds </w:t>
            </w:r>
            <w:r>
              <w:rPr>
                <w:b/>
              </w:rPr>
              <w:t xml:space="preserve">S-6 … S-15</w:t>
            </w:r>
            <w:r>
              <w:rPr/>
              <w:t xml:space="preserve"> and process changes </w:t>
            </w:r>
            <w:r>
              <w:rPr>
                <w:b/>
              </w:rPr>
              <w:t xml:space="preserve">P-9 … P-18</w:t>
            </w:r>
            <w:r>
              <w:rPr/>
              <w:t xml:space="preserve">. The deployed workflow definition is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Code/rebootServersWorkflow.yml</w:t>
            </w:r>
            <w:r>
              <w:rPr/>
              <w:t xml:space="preserve">.  </w:t>
            </w:r>
            <w:r>
              <w:rPr>
                <w:b/>
              </w:rPr>
              <w:t xml:space="preserve">Script under change (working copy):</w:t>
            </w:r>
            <w:r>
              <w:rPr/>
              <w:t xml:space="preserve">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InProgress/psscript/files/cvs_functions.ps1</w:t>
            </w:r>
            <w:r>
              <w:rPr/>
              <w:t xml:space="preserve"> </w:t>
            </w:r>
            <w:r>
              <w:rPr>
                <w:b/>
              </w:rPr>
              <w:t xml:space="preserve">Promoted to (on completion):</w:t>
            </w:r>
            <w:r>
              <w:rPr/>
              <w:t xml:space="preserve">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Completed/_Shared References/psscript/files/cvs_functions.ps1</w:t>
            </w:r>
            <w:r>
              <w:rPr/>
              <w:t xml:space="preserve"> </w:t>
            </w:r>
            <w:r>
              <w:rPr>
                <w:b/>
              </w:rPr>
              <w:t xml:space="preserve">Current-state baseline:</w:t>
            </w:r>
            <w:r>
              <w:rPr/>
              <w:t xml:space="preserve">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InProgress/Server Reboots/servers_reboot.yml</w:t>
            </w:r>
            <w:r>
              <w:rPr/>
              <w:t xml:space="preserve"> +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vars.txt</w:t>
            </w:r>
            <w:r>
              <w:rPr/>
              <w:t xml:space="preserve">  Only </w:t>
            </w:r>
            <w:r>
              <w:rPr>
                <w:b/>
              </w:rPr>
              <w:t xml:space="preserve">two</w:t>
            </w:r>
            <w:r>
              <w:rPr/>
              <w:t xml:space="preserve"> working copies of the shared PowerShell exist: the In-Progress copy (edited while a project is in flight) and the Completed copy (what is migrated to the customer environment). The pre-transition originals under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Ansible Playbooks and Files - Sanitized/psscript/files/</w:t>
            </w:r>
            <w:r>
              <w:rPr/>
              <w:t xml:space="preserve"> are an </w:t>
            </w:r>
            <w:r>
              <w:rPr>
                <w:b/>
              </w:rPr>
              <w:t xml:space="preserve">as-received source archive</w:t>
            </w:r>
            <w:r>
              <w:rPr/>
              <w:t xml:space="preserve">, not a working copy, and are exempt from that rule.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1. Current state — how the customer does it today</w:t>
      </w:r>
    </w:p>
    <w:p>
      <w:pPr>
        <w:pStyle w:val="BodyText"/>
      </w:pPr>
      <w:r>
        <w:rPr>
          <w:b/>
        </w:rPr>
        <w:t xml:space="preserve">Goal of the automation (unchanged):</w:t>
      </w:r>
      <w:r>
        <w:rPr/>
        <w:t xml:space="preserve"> reboot the Windows servers in a security group (</w:t>
      </w:r>
      <w:r>
        <w:rPr>
          <w:rFonts w:ascii="Consolas" w:hAnsi="Consolas"/>
          <w:sz w:val="18"/>
          <w:shd w:val="clear" w:fill="EEF1F4"/>
        </w:rPr>
        <w:t xml:space="preserve">Security-Reboot-Servers</w:t>
      </w:r>
      <w:r>
        <w:rPr/>
        <w:t xml:space="preserve">) that are reporting a </w:t>
      </w:r>
      <w:r>
        <w:rPr>
          <w:b/>
        </w:rPr>
        <w:t xml:space="preserve">pending reboot</w:t>
      </w:r>
      <w:r>
        <w:rPr/>
        <w:t xml:space="preserve">, one at a time with a delay between each.</w:t>
      </w:r>
    </w:p>
    <w:p>
      <w:pPr>
        <w:pStyle w:val="BodyText"/>
      </w:pPr>
      <w:r>
        <w:rPr>
          <w:b/>
        </w:rPr>
        <w:t xml:space="preserve">How it runs today (Ansible):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8"/>
          <w:shd w:val="clear" w:fill="EEF1F4"/>
        </w:rPr>
        <w:t xml:space="preserve">servers_reboot.yml</w:t>
      </w:r>
      <w:r>
        <w:rPr/>
        <w:t xml:space="preserve"> creates a temp dir on a Windows host over WinRM (5986), </w:t>
      </w:r>
      <w:r>
        <w:rPr>
          <w:rFonts w:ascii="Consolas" w:hAnsi="Consolas"/>
          <w:sz w:val="18"/>
          <w:shd w:val="clear" w:fill="EEF1F4"/>
        </w:rPr>
        <w:t xml:space="preserve">win_copy</w:t>
      </w:r>
      <w:r>
        <w:rPr/>
        <w:t xml:space="preserve">s the script folder, runs </w:t>
      </w:r>
      <w:r>
        <w:rPr>
          <w:rFonts w:ascii="Consolas" w:hAnsi="Consolas"/>
          <w:sz w:val="18"/>
          <w:shd w:val="clear" w:fill="EEF1F4"/>
        </w:rPr>
        <w:t xml:space="preserve">cvs_functions.ps1 -Action Invoke-ServerReboot …</w:t>
      </w:r>
      <w:r>
        <w:rPr/>
        <w:t xml:space="preserve">, then deletes the temp dir.</w:t>
      </w:r>
    </w:p>
    <w:p>
      <w:pPr>
        <w:pStyle w:val="ListParagraph"/>
        <w:numPr>
          <w:ilvl w:val="0"/>
          <w:numId w:val="1"/>
        </w:numPr>
      </w:pPr>
      <w:r>
        <w:rPr/>
        <w:t xml:space="preserve">The playbook is only a </w:t>
      </w:r>
      <w:r>
        <w:rPr>
          <w:b/>
        </w:rPr>
        <w:t xml:space="preserve">delivery shell</w:t>
      </w:r>
      <w:r>
        <w:rPr/>
        <w:t xml:space="preserve">. All real work happens in the script, on that one host, reaching every target over RPC/WMI/SMB.</w:t>
      </w:r>
    </w:p>
    <w:p>
      <w:pPr>
        <w:pStyle w:val="ListParagraph"/>
        <w:numPr>
          <w:ilvl w:val="0"/>
          <w:numId w:val="1"/>
        </w:numPr>
      </w:pPr>
      <w:r>
        <w:rPr/>
        <w:t xml:space="preserve">The script:</w:t>
      </w:r>
    </w:p>
    <w:p>
      <w:pPr>
        <w:spacing w:after="0"/>
      </w:pPr>
    </w:p>
    <w:p>
      <w:pPr>
        <w:pStyle w:val="ListParagraph"/>
        <w:numPr>
          <w:ilvl w:val="0"/>
          <w:numId w:val="2"/>
        </w:numPr>
      </w:pPr>
      <w:r>
        <w:rPr>
          <w:rFonts w:ascii="Consolas" w:hAnsi="Consolas"/>
          <w:sz w:val="18"/>
          <w:shd w:val="clear" w:fill="EEF1F4"/>
        </w:rPr>
        <w:t xml:space="preserve">Get-ListOfServers</w:t>
      </w:r>
      <w:r>
        <w:rPr/>
        <w:t xml:space="preserve"> → </w:t>
      </w:r>
      <w:r>
        <w:rPr>
          <w:rFonts w:ascii="Consolas" w:hAnsi="Consolas"/>
          <w:sz w:val="18"/>
          <w:shd w:val="clear" w:fill="EEF1F4"/>
        </w:rPr>
        <w:t xml:space="preserve">Get-ADGroupMember</w:t>
      </w:r>
      <w:r>
        <w:rPr/>
        <w:t xml:space="preserve"> (non-recursive, </w:t>
      </w:r>
      <w:r>
        <w:rPr>
          <w:b/>
        </w:rPr>
        <w:t xml:space="preserve">unfiltered</w:t>
      </w:r>
      <w:r>
        <w:rPr/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hAnsi="Consolas"/>
          <w:sz w:val="18"/>
          <w:shd w:val="clear" w:fill="EEF1F4"/>
        </w:rPr>
        <w:t xml:space="preserve">Get-RebootStatus</w:t>
      </w:r>
      <w:r>
        <w:rPr/>
        <w:t xml:space="preserve"> → remote WMI/registry per server: CBS </w:t>
      </w:r>
      <w:r>
        <w:rPr>
          <w:rFonts w:ascii="Consolas" w:hAnsi="Consolas"/>
          <w:sz w:val="18"/>
          <w:shd w:val="clear" w:fill="EEF1F4"/>
        </w:rPr>
        <w:t xml:space="preserve">RebootPending</w:t>
      </w:r>
      <w:r>
        <w:rPr/>
        <w:t xml:space="preserve">, Windows Update </w:t>
      </w:r>
      <w:r>
        <w:rPr>
          <w:rFonts w:ascii="Consolas" w:hAnsi="Consolas"/>
          <w:sz w:val="18"/>
          <w:shd w:val="clear" w:fill="EEF1F4"/>
        </w:rPr>
        <w:t xml:space="preserve">RebootRequired</w:t>
      </w:r>
      <w:r>
        <w:rPr/>
        <w:t xml:space="preserve">, SCCM </w:t>
      </w:r>
      <w:r>
        <w:rPr>
          <w:rFonts w:ascii="Consolas" w:hAnsi="Consolas"/>
          <w:sz w:val="18"/>
          <w:shd w:val="clear" w:fill="EEF1F4"/>
        </w:rPr>
        <w:t xml:space="preserve">DetermineIfRebootPending</w:t>
      </w:r>
      <w:r>
        <w:rPr/>
        <w:t xml:space="preserve">, plus </w:t>
      </w:r>
      <w:r>
        <w:rPr>
          <w:rFonts w:ascii="Consolas" w:hAnsi="Consolas"/>
          <w:sz w:val="18"/>
          <w:shd w:val="clear" w:fill="EEF1F4"/>
        </w:rPr>
        <w:t xml:space="preserve">crashonauditfail</w:t>
      </w:r>
      <w:r>
        <w:rPr/>
        <w:t xml:space="preserve"> and logged-on sessions.</w:t>
      </w:r>
    </w:p>
    <w:p>
      <w:pPr>
        <w:pStyle w:val="ListParagraph"/>
        <w:numPr>
          <w:ilvl w:val="0"/>
          <w:numId w:val="2"/>
        </w:numPr>
      </w:pPr>
      <w:r>
        <w:rPr/>
        <w:t xml:space="preserve">For servers where </w:t>
      </w:r>
      <w:r>
        <w:rPr>
          <w:rFonts w:ascii="Consolas" w:hAnsi="Consolas"/>
          <w:sz w:val="18"/>
          <w:shd w:val="clear" w:fill="EEF1F4"/>
        </w:rPr>
        <w:t xml:space="preserve">PendingReboot -ne 'False'</w:t>
      </w:r>
      <w:r>
        <w:rPr/>
        <w:t xml:space="preserve">: run </w:t>
      </w:r>
      <w:r>
        <w:rPr>
          <w:rFonts w:ascii="Consolas" w:hAnsi="Consolas"/>
          <w:sz w:val="18"/>
          <w:shd w:val="clear" w:fill="EEF1F4"/>
        </w:rPr>
        <w:t xml:space="preserve">ownership_w2k.ps1</w:t>
      </w:r>
      <w:r>
        <w:rPr/>
        <w:t xml:space="preserve"> remotely, then </w:t>
      </w:r>
      <w:r>
        <w:rPr>
          <w:rFonts w:ascii="Consolas" w:hAnsi="Consolas"/>
          <w:sz w:val="18"/>
          <w:shd w:val="clear" w:fill="EEF1F4"/>
        </w:rPr>
        <w:t xml:space="preserve">shutdown /r /t 2 /f /m \\server</w:t>
      </w:r>
      <w:r>
        <w:rPr/>
        <w:t xml:space="preserve">, then sleep the delay.</w:t>
      </w:r>
    </w:p>
    <w:p>
      <w:pPr>
        <w:spacing w:after="0"/>
      </w:pP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Why it supports physical </w:t>
      </w:r>
      <w:r>
        <w:rPr>
          <w:b/>
          <w:i/>
        </w:rPr>
        <w:t xml:space="preserve">and</w:t>
      </w:r>
      <w:r>
        <w:rPr>
          <w:b/>
        </w:rPr>
        <w:t xml:space="preserve"> virtual:</w:t>
      </w:r>
      <w:r>
        <w:rPr/>
        <w:t xml:space="preserve"> every step is OS-level. Nothing touches the hypervisor, so hardware and VMs are handled identically.</w:t>
      </w:r>
    </w:p>
    <w:p>
      <w:pPr>
        <w:spacing w:after="0"/>
      </w:pPr>
    </w:p>
    <w:p>
      <w:pPr>
        <w:pStyle w:val="BodyText"/>
      </w:pPr>
      <w:r>
        <w:rPr>
          <w:b/>
        </w:rPr>
        <w:t xml:space="preserve">Behaviours the transition preserves deliberately:</w:t>
      </w:r>
    </w:p>
    <w:p>
      <w:pPr>
        <w:pStyle w:val="ListParagraph"/>
        <w:numPr>
          <w:ilvl w:val="0"/>
          <w:numId w:val="1"/>
        </w:numPr>
      </w:pPr>
      <w:r>
        <w:rPr/>
        <w:t xml:space="preserve">Only servers with a </w:t>
      </w:r>
      <w:r>
        <w:rPr>
          <w:b/>
        </w:rPr>
        <w:t xml:space="preserve">pending reboot</w:t>
      </w:r>
      <w:r>
        <w:rPr/>
        <w:t xml:space="preserve"> are rebooted (not the whole group).</w:t>
      </w:r>
    </w:p>
    <w:p>
      <w:pPr>
        <w:pStyle w:val="ListParagraph"/>
        <w:numPr>
          <w:ilvl w:val="0"/>
          <w:numId w:val="1"/>
        </w:numPr>
      </w:pPr>
      <w:r>
        <w:rPr/>
        <w:t xml:space="preserve">Reboots are issued </w:t>
      </w:r>
      <w:r>
        <w:rPr>
          <w:b/>
        </w:rPr>
        <w:t xml:space="preserve">sequentially with a delay</w:t>
      </w:r>
      <w:r>
        <w:rPr/>
        <w:t xml:space="preserve"> between each.</w:t>
      </w:r>
    </w:p>
    <w:p>
      <w:pPr>
        <w:pStyle w:val="ListParagraph"/>
        <w:numPr>
          <w:ilvl w:val="0"/>
          <w:numId w:val="1"/>
        </w:numPr>
      </w:pPr>
      <w:r>
        <w:rPr/>
        <w:t xml:space="preserve">Group membership is </w:t>
      </w:r>
      <w:r>
        <w:rPr>
          <w:b/>
        </w:rPr>
        <w:t xml:space="preserve">non-recursive</w:t>
      </w:r>
      <w:r>
        <w:rPr/>
        <w:t xml:space="preserve"> — only direct members are targets.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/>
          <w:sz w:val="18"/>
          <w:shd w:val="clear" w:fill="EEF1F4"/>
        </w:rPr>
        <w:t xml:space="preserve">RebootIt</w:t>
      </w:r>
      <w:r>
        <w:rPr/>
        <w:t xml:space="preserve"> remains the safety gate: only </w:t>
      </w:r>
      <w:r>
        <w:rPr>
          <w:rFonts w:ascii="Consolas" w:hAnsi="Consolas"/>
          <w:sz w:val="18"/>
          <w:shd w:val="clear" w:fill="EEF1F4"/>
        </w:rPr>
        <w:t xml:space="preserve">simpleMode</w:t>
      </w:r>
      <w:r>
        <w:rPr/>
        <w:t xml:space="preserve"> actually reboots.</w:t>
      </w:r>
    </w:p>
    <w:p>
      <w:pPr>
        <w:spacing w:after="0"/>
      </w:pPr>
    </w:p>
    <w:p>
      <w:pPr>
        <w:pStyle w:val="Heading1"/>
      </w:pPr>
      <w:r>
        <w:rPr/>
        <w:t xml:space="preserve">2. Changes to </w:t>
      </w:r>
      <w:r>
        <w:rPr>
          <w:rFonts w:ascii="Consolas" w:hAnsi="Consolas"/>
          <w:sz w:val="18"/>
          <w:shd w:val="clear" w:fill="EEF1F4"/>
        </w:rPr>
        <w:t xml:space="preserve">cvs_functions.ps1</w:t>
      </w: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0"/>
            </w:pPr>
            <w:r>
              <w:rPr/>
              <w:t xml:space="preserve">The package reuses the proven script as-is where possible. S-6, S-8, S-9 and S-12 are </w:t>
            </w:r>
            <w:r>
              <w:rPr>
                <w:b/>
              </w:rPr>
              <w:t xml:space="preserve">defect fixes</w:t>
            </w:r>
            <w:r>
              <w:rPr/>
              <w:t xml:space="preserve"> found during the transition; S-7 tightens targeting; S-10 and S-11 are the </w:t>
            </w:r>
            <w:r>
              <w:rPr>
                <w:b/>
              </w:rPr>
              <w:t xml:space="preserve">new capability</w:t>
            </w:r>
            <w:r>
              <w:rPr/>
              <w:t xml:space="preserve"> the customer asked for (verified reboots and reporting) — both of which the Move project explicitly deferred to Phase 2.  </w:t>
            </w:r>
            <w:r>
              <w:rPr>
                <w:b/>
              </w:rPr>
              <w:t xml:space="preserve">Three of these are pre-existing defects that affect the automation as it runs today, independently of this transition</w:t>
            </w:r>
            <w:r>
              <w:rPr/>
              <w:t xml:space="preserve"> — S-6 (the pre-reboot step has never executed), S-8 (servers that could not be interrogated were force-rebooted) and S-9 (failed reboots were reported as successes).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123"/>
        <w:gridCol w:w="1310"/>
        <w:gridCol w:w="1966"/>
        <w:gridCol w:w="3276"/>
        <w:gridCol w:w="562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w="131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Function / Section</w:t>
            </w:r>
          </w:p>
        </w:tc>
        <w:tc>
          <w:tcPr>
            <w:tcW w:w="196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Change</w:t>
            </w:r>
          </w:p>
        </w:tc>
        <w:tc>
          <w:tcPr>
            <w:tcW w:w="327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Reason</w:t>
            </w:r>
          </w:p>
        </w:tc>
        <w:tc>
          <w:tcPr>
            <w:tcW w:w="56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Deployment impact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S-6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Get-ScriptDirectory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$global:PSScriptRoot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$PSScriptRoot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Defect.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$PSScriptRoot</w:t>
            </w:r>
            <w:r>
              <w:rPr>
                <w:sz w:val="18"/>
              </w:rPr>
              <w:t xml:space="preserve"> is an </w:t>
            </w:r>
            <w:r>
              <w:rPr>
                <w:sz w:val="18"/>
                <w:i/>
              </w:rPr>
              <w:t xml:space="preserve">automatic</w:t>
            </w:r>
            <w:r>
              <w:rPr>
                <w:sz w:val="18"/>
              </w:rPr>
              <w:t xml:space="preserve"> variable scoped to the running script; it is not published to the global scope, so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$global:PSScriptRoot</w:t>
            </w:r>
            <w:r>
              <w:rPr>
                <w:sz w:val="18"/>
              </w:rPr>
              <w:t xml:space="preserve"> was always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$null</w:t>
            </w:r>
            <w:r>
              <w:rPr>
                <w:sz w:val="18"/>
              </w:rPr>
              <w:t xml:space="preserve"> and this function returned an empty string. Every caller that builds a path from it produced a rooted path —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"/ownership_w2k.ps1"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tls-fix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"/$ActionRemoteFile"</w:t>
            </w:r>
            <w:r>
              <w:rPr>
                <w:sz w:val="18"/>
              </w:rPr>
              <w:t xml:space="preserve"> — which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Invoke-Command -FilePath</w:t>
            </w:r>
            <w:r>
              <w:rPr>
                <w:sz w:val="18"/>
              </w:rPr>
              <w:t xml:space="preserve"> could not find. The failure is non-terminating, so </w:t>
            </w:r>
            <w:r>
              <w:rPr>
                <w:sz w:val="18"/>
                <w:b/>
              </w:rPr>
              <w:t xml:space="preserve">the pre-reboot step was silently skipped and the server was rebooted anyway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must now actually exist beside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>
                <w:sz w:val="18"/>
              </w:rPr>
              <w:t xml:space="preserve"> on the PS host — the step will now really run. Also fixes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tls-fix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S-7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Get-ListOfServers-Direct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resolver: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Get-ADGroupMember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b/>
              </w:rPr>
              <w:t xml:space="preserve">without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-Recursive</w:t>
            </w:r>
            <w:r>
              <w:rPr>
                <w:sz w:val="18"/>
              </w:rPr>
              <w:t xml:space="preserve">, filtered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objectClass -eq 'computer'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Enabled -eq $true</w:t>
            </w:r>
            <w:r>
              <w:rPr>
                <w:sz w:val="18"/>
              </w:rPr>
              <w:t xml:space="preserve">, with per-object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try/catch</w:t>
            </w:r>
            <w:r>
              <w:rPr>
                <w:sz w:val="18"/>
              </w:rPr>
              <w:t xml:space="preserve"> and logged skips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used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Get-ListOfServers</w:t>
            </w:r>
            <w:r>
              <w:rPr>
                <w:sz w:val="18"/>
              </w:rPr>
              <w:t xml:space="preserve">, which is non-recursive (correct) but applies </w:t>
            </w:r>
            <w:r>
              <w:rPr>
                <w:sz w:val="18"/>
                <w:b/>
              </w:rPr>
              <w:t xml:space="preserve">no filtering</w:t>
            </w:r>
            <w:r>
              <w:rPr>
                <w:sz w:val="18"/>
              </w:rPr>
              <w:t xml:space="preserve"> — a user object, a disabled account, or a nested sub-group in the group would be passed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Get-RebootStatus</w:t>
            </w:r>
            <w:r>
              <w:rPr>
                <w:sz w:val="18"/>
              </w:rPr>
              <w:t xml:space="preserve">. Rebooting is destructive, so targets must be explicit: only direct, enabled computer members. Implemented as a </w:t>
            </w:r>
            <w:r>
              <w:rPr>
                <w:sz w:val="18"/>
                <w:b/>
              </w:rPr>
              <w:t xml:space="preserve">new</w:t>
            </w:r>
            <w:r>
              <w:rPr>
                <w:sz w:val="18"/>
              </w:rPr>
              <w:t xml:space="preserve"> function because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Get-ListOfServers</w:t>
            </w:r>
            <w:r>
              <w:rPr>
                <w:sz w:val="18"/>
              </w:rPr>
              <w:t xml:space="preserve"> is also called by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Get-ServerPendingRebootStatus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clean-ServerDisk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move-archived-logs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tls-fix</w:t>
            </w:r>
            <w:r>
              <w:rPr>
                <w:sz w:val="18"/>
              </w:rPr>
              <w:t xml:space="preserve"> and must not regress.</w:t>
            </w:r>
          </w:p>
        </w:tc>
        <w:tc>
          <w:tcPr>
            <w:tcW w:w="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No caller impact — the new function is used only by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S-8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switch case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Reboot target test changed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!(PendingReboot -eq 'False')</w:t>
            </w:r>
            <w:r>
              <w:rPr>
                <w:sz w:val="18"/>
              </w:rPr>
              <w:t xml:space="preserve">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PendingReboot -eq 'True'</w:t>
            </w:r>
            <w:r>
              <w:rPr>
                <w:sz w:val="18"/>
              </w:rPr>
              <w:t xml:space="preserve">; anything else is skipped and logged as an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Error: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Defect.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Get-RebootStatus</w:t>
            </w:r>
            <w:r>
              <w:rPr>
                <w:sz w:val="18"/>
              </w:rPr>
              <w:t xml:space="preserve"> returns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'Error Accessing Server'</w:t>
            </w:r>
            <w:r>
              <w:rPr>
                <w:sz w:val="18"/>
              </w:rPr>
              <w:t xml:space="preserve"> when the remote WMI/registry call fails. The old negative test treated that as "pending", so a server we could </w:t>
            </w:r>
            <w:r>
              <w:rPr>
                <w:sz w:val="18"/>
                <w:b/>
              </w:rPr>
              <w:t xml:space="preserve">not interrogate</w:t>
            </w:r>
            <w:r>
              <w:rPr>
                <w:sz w:val="18"/>
              </w:rPr>
              <w:t xml:space="preserve"> was force-rebooted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 /f</w:t>
            </w:r>
            <w:r>
              <w:rPr>
                <w:sz w:val="18"/>
              </w:rPr>
              <w:t xml:space="preserve">) regardless. A machine whose state cannot be read must never be rebooted blind.</w:t>
            </w:r>
          </w:p>
        </w:tc>
        <w:tc>
          <w:tcPr>
            <w:tcW w:w="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</w:t>
            </w:r>
            <w:r>
              <w:rPr>
                <w:sz w:val="18"/>
                <w:b/>
              </w:rPr>
              <w:t xml:space="preserve">Behaviour change:</w:t>
            </w:r>
            <w:r>
              <w:rPr>
                <w:sz w:val="18"/>
              </w:rPr>
              <w:t xml:space="preserve"> unreachable servers are no longer rebooted; they are reported, the run completes,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</w:t>
            </w:r>
            <w:r>
              <w:rPr>
                <w:sz w:val="18"/>
              </w:rPr>
              <w:t xml:space="preserve"> comes back false.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S-9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function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Capture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shutdown.exe</w:t>
            </w:r>
            <w:r>
              <w:rPr>
                <w:sz w:val="18"/>
              </w:rPr>
              <w:t xml:space="preserve"> output and test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$LASTEXITCODE</w:t>
            </w:r>
            <w:r>
              <w:rPr>
                <w:sz w:val="18"/>
              </w:rPr>
              <w:t xml:space="preserve">; return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$true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$false</w:t>
            </w:r>
            <w:r>
              <w:rPr>
                <w:sz w:val="18"/>
              </w:rPr>
              <w:t xml:space="preserve">; reworded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/c</w:t>
            </w:r>
            <w:r>
              <w:rPr>
                <w:sz w:val="18"/>
              </w:rPr>
              <w:t xml:space="preserve"> broadcast message off "Ansible"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Defect.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shutdown.exe</w:t>
            </w:r>
            <w:r>
              <w:rPr>
                <w:sz w:val="18"/>
              </w:rPr>
              <w:t xml:space="preserve"> is a native executable — on failure (access denied, RPC unavailable, host down) it raises </w:t>
            </w:r>
            <w:r>
              <w:rPr>
                <w:sz w:val="18"/>
                <w:b/>
              </w:rPr>
              <w:t xml:space="preserve">no</w:t>
            </w:r>
            <w:r>
              <w:rPr>
                <w:sz w:val="18"/>
              </w:rPr>
              <w:t xml:space="preserve"> PowerShell exception, so the surrounding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try/catch</w:t>
            </w:r>
            <w:r>
              <w:rPr>
                <w:sz w:val="18"/>
              </w:rPr>
              <w:t xml:space="preserve"> never fired and a failed reboot was indistinguishable from a successful one. The caller now records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RebootFailed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Failed reboots are now visible in the report and the transcript.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S-10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Wait-ServersBackOnline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-RebootIt_VerifyTimeoutSec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-RebootIt_VerifyPollSec</w:t>
            </w:r>
            <w:r>
              <w:rPr>
                <w:sz w:val="18"/>
              </w:rPr>
              <w:t xml:space="preserve"> params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After </w:t>
            </w:r>
            <w:r>
              <w:rPr>
                <w:sz w:val="18"/>
                <w:b/>
              </w:rPr>
              <w:t xml:space="preserve">all</w:t>
            </w:r>
            <w:r>
              <w:rPr>
                <w:sz w:val="18"/>
              </w:rPr>
              <w:t xml:space="preserve"> reboots are issued, one polling pass verifies each rebooted server returns by confirming its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 advanced past the pre-reboot value, within a per-server timeout (default 600s)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New capability.</w:t>
            </w:r>
            <w:r>
              <w:rPr>
                <w:sz w:val="18"/>
              </w:rPr>
              <w:t xml:space="preserve"> The script previously never verified a server came back — a machine that failed to boot was silently reported as a success.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 is stronger proof than a ping (it shows the OS actually restarted </w:t>
            </w:r>
            <w:r>
              <w:rPr>
                <w:sz w:val="18"/>
                <w:b/>
              </w:rPr>
              <w:t xml:space="preserve">and</w:t>
            </w:r>
            <w:r>
              <w:rPr>
                <w:sz w:val="18"/>
              </w:rPr>
              <w:t xml:space="preserve"> is answering WMI again) and works identically for physical and virtual. A </w:t>
            </w:r>
            <w:r>
              <w:rPr>
                <w:sz w:val="18"/>
                <w:b/>
              </w:rPr>
              <w:t xml:space="preserve">single pass after</w:t>
            </w:r>
            <w:r>
              <w:rPr>
                <w:sz w:val="18"/>
              </w:rPr>
              <w:t xml:space="preserve"> all reboots bounds the run to ≈ one boot window instead of </w:t>
            </w:r>
            <w:r>
              <w:rPr>
                <w:sz w:val="18"/>
                <w:i/>
              </w:rPr>
              <w:t xml:space="preserve">N × timeout</w:t>
            </w:r>
            <w:r>
              <w:rPr>
                <w:sz w:val="18"/>
              </w:rPr>
              <w:t xml:space="preserve">, which matters because the whole thing is one synchronous WinRM session.</w:t>
            </w:r>
          </w:p>
        </w:tc>
        <w:tc>
          <w:tcPr>
            <w:tcW w:w="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New optional parameters (defaults preserve sensible behaviour). Run time now includes up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VerifyTimeoutSec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S-11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GenerateReportServerReboot</w:t>
            </w:r>
            <w:r>
              <w:rPr>
                <w:sz w:val="18"/>
              </w:rPr>
              <w:t xml:space="preserve">; wired into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case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Builds an HTML per-server report (ComputerName, PendingReboot, pre-reboot LastBootUpTime, RebootIssued, BackOnline, return time, Status, Detail), writes it to the Debug folder and mails it when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-eMailReport 'yes'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New capability.</w:t>
            </w:r>
            <w:r>
              <w:rPr>
                <w:sz w:val="18"/>
              </w:rPr>
              <w:t xml:space="preserve">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action produced </w:t>
            </w:r>
            <w:r>
              <w:rPr>
                <w:sz w:val="18"/>
                <w:b/>
              </w:rPr>
              <w:t xml:space="preserve">no report and sent no mail</w:t>
            </w:r>
            <w:r>
              <w:rPr>
                <w:sz w:val="18"/>
              </w:rPr>
              <w:t xml:space="preserve"> — the only record of a reboot run was the stdout transcript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var_eMailReport</w:t>
            </w:r>
            <w:r>
              <w:rPr>
                <w:sz w:val="18"/>
              </w:rPr>
              <w:t xml:space="preserve"> was set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'no'</w:t>
            </w:r>
            <w:r>
              <w:rPr>
                <w:sz w:val="18"/>
              </w:rPr>
              <w:t xml:space="preserve"> for exactly this reason). Modelled on the existing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GenerateReportServerPendingRebootStatus</w:t>
            </w:r>
            <w:r>
              <w:rPr>
                <w:sz w:val="18"/>
              </w:rPr>
              <w:t xml:space="preserve">. Also creates the Debug folder if absent rather than letting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Out-File</w:t>
            </w:r>
            <w:r>
              <w:rPr>
                <w:sz w:val="18"/>
              </w:rPr>
              <w:t xml:space="preserve"> throw.</w:t>
            </w:r>
          </w:p>
        </w:tc>
        <w:tc>
          <w:tcPr>
            <w:tcW w:w="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Operators now get a per-server reboot report by email.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S-13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-RebootIt_RunPreRebootScript</w:t>
            </w:r>
            <w:r>
              <w:rPr>
                <w:sz w:val="18"/>
              </w:rPr>
              <w:t xml:space="preserve"> param;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</w:t>
            </w:r>
            <w:r>
              <w:rPr>
                <w:sz w:val="18"/>
              </w:rPr>
              <w:t xml:space="preserve"> switch case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pre-reboot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step is now </w:t>
            </w:r>
            <w:r>
              <w:rPr>
                <w:sz w:val="18"/>
                <w:b/>
              </w:rPr>
              <w:t xml:space="preserve">opt-in and defaults to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'no'</w:t>
            </w:r>
            <w:r>
              <w:rPr>
                <w:sz w:val="18"/>
              </w:rPr>
              <w:t xml:space="preserve"> — it does not run unless explicitly enabled</w:t>
            </w:r>
          </w:p>
        </w:tc>
        <w:tc>
          <w:tcPr>
            <w:tcW w:w="327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Consequence of fixing S-6.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takes ownership of and loosens the ACLs on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c:\windows\inf\usbstor.inf</w:t>
            </w:r>
            <w:r>
              <w:rPr>
                <w:sz w:val="18"/>
              </w:rPr>
              <w:t xml:space="preserve"> (USB mass-storage driver INF — a common hardening DENY target)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c:\windows\system32\termsrv.dll</w:t>
            </w:r>
            <w:r>
              <w:rPr>
                <w:sz w:val="18"/>
              </w:rPr>
              <w:t xml:space="preserve"> (Terminal Services). Because of S-6 the step has </w:t>
            </w:r>
            <w:r>
              <w:rPr>
                <w:sz w:val="18"/>
                <w:b/>
              </w:rPr>
              <w:t xml:space="preserve">never actually executed</w:t>
            </w:r>
            <w:r>
              <w:rPr>
                <w:sz w:val="18"/>
              </w:rPr>
              <w:t xml:space="preserve">, so simply fixing the path would have </w:t>
            </w:r>
            <w:r>
              <w:rPr>
                <w:sz w:val="18"/>
                <w:i/>
              </w:rPr>
              <w:t xml:space="preserve">silently started</w:t>
            </w:r>
            <w:r>
              <w:rPr>
                <w:sz w:val="18"/>
              </w:rPr>
              <w:t xml:space="preserve"> applying those permission changes to every rebooted member of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Security-Reboot-Servers</w:t>
            </w:r>
            <w:r>
              <w:rPr>
                <w:sz w:val="18"/>
              </w:rPr>
              <w:t xml:space="preserve"> group. That is a </w:t>
            </w:r>
            <w:r>
              <w:rPr>
                <w:sz w:val="18"/>
                <w:b/>
              </w:rPr>
              <w:t xml:space="preserve">security-posture change</w:t>
            </w:r>
            <w:r>
              <w:rPr>
                <w:sz w:val="18"/>
              </w:rPr>
              <w:t xml:space="preserve">, not a restoration of working behaviour, and must be a deliberate reviewed decision rather than a side effect of a defect fix.</w:t>
            </w:r>
          </w:p>
        </w:tc>
        <w:tc>
          <w:tcPr>
            <w:tcW w:w="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</w:t>
            </w:r>
            <w:r>
              <w:rPr>
                <w:sz w:val="18"/>
                <w:b/>
              </w:rPr>
              <w:t xml:space="preserve">Default behaviour is unchanged from today</w:t>
            </w:r>
            <w:r>
              <w:rPr>
                <w:sz w:val="18"/>
              </w:rPr>
              <w:t xml:space="preserve"> (the step still does not run). Set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-RebootIt_RunPreRebootScript 'yes'</w:t>
            </w:r>
            <w:r>
              <w:rPr>
                <w:sz w:val="18"/>
              </w:rPr>
              <w:t xml:space="preserve"> only after security review.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S-12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31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function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(a)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Import-Module … -ErrorAction SilentlyContinue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-ErrorAction Stop</w:t>
            </w:r>
            <w:r>
              <w:rPr>
                <w:sz w:val="18"/>
              </w:rPr>
              <w:t xml:space="preserve">; (b) added the missing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return $true</w:t>
            </w:r>
            <w:r>
              <w:rPr>
                <w:sz w:val="18"/>
              </w:rPr>
              <w:t xml:space="preserve"> on the successful-import path; (c) include the exception message in the error log</w:t>
            </w:r>
          </w:p>
        </w:tc>
        <w:tc>
          <w:tcPr>
            <w:tcW w:w="327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Defect (two, compounding).</w:t>
            </w:r>
            <w:r>
              <w:rPr>
                <w:sz w:val="18"/>
              </w:rPr>
              <w:t xml:space="preserve"> On the branch taken when the module is not already listed by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Get-Module -ListAvailable</w:t>
            </w:r>
            <w:r>
              <w:rPr>
                <w:sz w:val="18"/>
              </w:rPr>
              <w:t xml:space="preserve">: (a)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SilentlyContinue</w:t>
            </w:r>
            <w:r>
              <w:rPr>
                <w:sz w:val="18"/>
              </w:rPr>
              <w:t xml:space="preserve"> suppressed the import failure so a genuinely missing module never reached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Catch</w:t>
            </w:r>
            <w:r>
              <w:rPr>
                <w:sz w:val="18"/>
              </w:rPr>
              <w:t xml:space="preserve">, and (b) the success path had no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return</w:t>
            </w:r>
            <w:r>
              <w:rPr>
                <w:sz w:val="18"/>
              </w:rPr>
              <w:t xml:space="preserve">, so the function fell out of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else</w:t>
            </w:r>
            <w:r>
              <w:rPr>
                <w:sz w:val="18"/>
              </w:rPr>
              <w:t xml:space="preserve"> block returning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$null</w:t>
            </w:r>
            <w:r>
              <w:rPr>
                <w:sz w:val="18"/>
              </w:rPr>
              <w:t xml:space="preserve">. Every caller tests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if (Invoke-Module $strModule)</w:t>
            </w:r>
            <w:r>
              <w:rPr>
                <w:sz w:val="18"/>
              </w:rPr>
              <w:t xml:space="preserve">, so </w:t>
            </w:r>
            <w:r>
              <w:rPr>
                <w:sz w:val="18"/>
                <w:b/>
              </w:rPr>
              <w:t xml:space="preserve">both</w:t>
            </w:r>
            <w:r>
              <w:rPr>
                <w:sz w:val="18"/>
              </w:rPr>
              <w:t xml:space="preserve"> outcomes — success and failure — were reported as "module unavailable". With S-8's terminating guard this would have turned a working host into a hard workflow failure.</w:t>
            </w:r>
          </w:p>
        </w:tc>
        <w:tc>
          <w:tcPr>
            <w:tcW w:w="56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</w:t>
            </w:r>
            <w:r>
              <w:rPr>
                <w:sz w:val="18"/>
                <w:b/>
              </w:rPr>
              <w:t xml:space="preserve">Shared-code change:</w:t>
            </w:r>
            <w:r>
              <w:rPr>
                <w:sz w:val="18"/>
              </w:rPr>
              <w:t xml:space="preserve"> also affects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move-archived-logs-ByCN</w:t>
            </w:r>
            <w:r>
              <w:rPr>
                <w:sz w:val="18"/>
              </w:rPr>
              <w:t xml:space="preserve"> and every other action that calls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— all are improved (a successful import is now correctly reported), but the already-delivered Event Log package should be re-tested.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S-10 detail — why verification is a batch pass, not per-server</w:t>
      </w:r>
    </w:p>
    <w:p>
      <w:pPr>
        <w:pStyle w:val="BodyText"/>
      </w:pPr>
      <w:r>
        <w:rPr>
          <w:i/>
        </w:rPr>
        <w:t xml:space="preserve">Rejected:</w:t>
      </w:r>
      <w:r>
        <w:rPr/>
        <w:t xml:space="preserve"> reboot server → block until it returns (or 600s) → next server. With 20 pending servers that is up to </w:t>
      </w:r>
      <w:r>
        <w:rPr>
          <w:b/>
        </w:rPr>
        <w:t xml:space="preserve">200 minutes</w:t>
      </w:r>
      <w:r>
        <w:rPr/>
        <w:t xml:space="preserve"> in a single synchronous PowerShell invocation, which would exceed the WinRM/PSRP operation timeout and cut the transcript off mid-run.</w:t>
      </w:r>
    </w:p>
    <w:p>
      <w:pPr>
        <w:pStyle w:val="BodyText"/>
      </w:pPr>
      <w:r>
        <w:rPr>
          <w:i/>
        </w:rPr>
        <w:t xml:space="preserve">Implemented:</w:t>
      </w:r>
      <w:r>
        <w:rPr/>
        <w:t xml:space="preserve"> issue all reboots sequentially with the delay (unchanged cadence), then poll all rebooted servers in one pass, each against its </w:t>
      </w:r>
      <w:r>
        <w:rPr>
          <w:b/>
        </w:rPr>
        <w:t xml:space="preserve">own</w:t>
      </w:r>
      <w:r>
        <w:rPr/>
        <w:t xml:space="preserve"> deadline (</w:t>
      </w:r>
      <w:r>
        <w:rPr>
          <w:rFonts w:ascii="Consolas" w:hAnsi="Consolas"/>
          <w:sz w:val="18"/>
          <w:shd w:val="clear" w:fill="EEF1F4"/>
        </w:rPr>
        <w:t xml:space="preserve">RebootIssuedAt + VerifyTimeoutSec</w:t>
      </w:r>
      <w:r>
        <w:rPr/>
        <w:t xml:space="preserve">). Servers reboot concurrently in reality, so total ≈ </w:t>
      </w:r>
      <w:r>
        <w:rPr>
          <w:rFonts w:ascii="Consolas" w:hAnsi="Consolas"/>
          <w:sz w:val="18"/>
          <w:shd w:val="clear" w:fill="EEF1F4"/>
        </w:rPr>
        <w:t xml:space="preserve">(N × delay) + one boot window</w:t>
      </w:r>
      <w:r>
        <w:rPr/>
        <w:t xml:space="preserve">. For 20 servers at 10s: ≈ 13 minutes.</w:t>
      </w:r>
    </w:p>
    <w:p>
      <w:pPr>
        <w:pStyle w:val="BodyText"/>
      </w:pPr>
      <w:r>
        <w:rPr/>
        <w:t xml:space="preserve">A server that has not gone down yet simply reports its old </w:t>
      </w:r>
      <w:r>
        <w:rPr>
          <w:rFonts w:ascii="Consolas" w:hAnsi="Consolas"/>
          <w:sz w:val="18"/>
          <w:shd w:val="clear" w:fill="EEF1F4"/>
        </w:rPr>
        <w:t xml:space="preserve">LastBootUpTime</w:t>
      </w:r>
      <w:r>
        <w:rPr/>
        <w:t xml:space="preserve">, fails the "advanced past" test, and stays in the pending set — so the check cannot produce a false success by sampling too early.</w:t>
      </w:r>
    </w:p>
    <w:p>
      <w:pPr>
        <w:pStyle w:val="Heading1"/>
      </w:pPr>
      <w:r>
        <w:rPr/>
        <w:t xml:space="preserve">3. Changes to the automation process (Ansible → Orchestrator)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123"/>
        <w:gridCol w:w="1123"/>
        <w:gridCol w:w="1872"/>
        <w:gridCol w:w="3370"/>
        <w:gridCol w:w="749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187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Current process (Ansible)</w:t>
            </w:r>
          </w:p>
        </w:tc>
        <w:tc>
          <w:tcPr>
            <w:tcW w:w="337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New process (Orchestrator)</w:t>
            </w:r>
          </w:p>
        </w:tc>
        <w:tc>
          <w:tcPr>
            <w:tcW w:w="74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P-9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Execution engine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servers_reboot.yml</w:t>
            </w:r>
            <w:r>
              <w:rPr>
                <w:sz w:val="18"/>
              </w:rPr>
              <w:t xml:space="preserve"> stages the script to a Windows host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win_copy</w:t>
            </w:r>
            <w:r>
              <w:rPr>
                <w:sz w:val="18"/>
              </w:rPr>
              <w:t xml:space="preserve"> and runs it over WinRM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Orchestrator calls the </w:t>
            </w:r>
            <w:r>
              <w:rPr>
                <w:sz w:val="18"/>
                <w:b/>
              </w:rPr>
              <w:t xml:space="preserve">pre-staged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>
                <w:sz w:val="18"/>
              </w:rPr>
              <w:t xml:space="preserve"> via the OOTB </w:t>
            </w:r>
            <w:r>
              <w:rPr>
                <w:sz w:val="18"/>
                <w:i/>
              </w:rPr>
              <w:t xml:space="preserve">Invoke a PowerShell script</w:t>
            </w:r>
            <w:r>
              <w:rPr>
                <w:sz w:val="18"/>
              </w:rPr>
              <w:t xml:space="preserve"> over the PowerShell plug-in, from a single PS host</w:t>
            </w:r>
          </w:p>
        </w:tc>
        <w:tc>
          <w:tcPr>
            <w:tcW w:w="74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Same rationale as P-1: replace Ansible, reuse proven script logic, eliminate per-run staging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P-10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Server iteration &amp; timing</w:t>
            </w:r>
          </w:p>
        </w:tc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 iterates internally; Ansible only launches it</w:t>
            </w:r>
          </w:p>
        </w:tc>
        <w:tc>
          <w:tcPr>
            <w:tcW w:w="337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Unchanged</w:t>
            </w:r>
            <w:r>
              <w:rPr>
                <w:sz w:val="18"/>
              </w:rPr>
              <w:t xml:space="preserve"> — the script still owns AD resolution, iteration, the inter-server delay and verification. Orchestrator passes inputs and classifies the transcript; it owns no loop</w:t>
            </w:r>
          </w:p>
        </w:tc>
        <w:tc>
          <w:tcPr>
            <w:tcW w:w="74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Customer decision: keep all looping/timing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>
                <w:sz w:val="18"/>
              </w:rPr>
              <w:t xml:space="preserve">. Consistent with P-6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P-11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Targeting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-ADGroupMember</w:t>
            </w:r>
            <w:r>
              <w:rPr>
                <w:sz w:val="18"/>
              </w:rPr>
              <w:t xml:space="preserve"> name, unfiltered non-recursive membership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Same parameter, but resolution is now direct + computer-only + enabled (S-7). Operator input named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groupDN</w:t>
            </w:r>
            <w:r>
              <w:rPr>
                <w:sz w:val="18"/>
              </w:rPr>
              <w:t xml:space="preserve"> to steer toward the unambiguous DN form</w:t>
            </w:r>
          </w:p>
        </w:tc>
        <w:tc>
          <w:tcPr>
            <w:tcW w:w="74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Rebooting is destructive; targets must be explicit. Consistent with the Move package's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groupDN</w:t>
            </w:r>
            <w:r>
              <w:rPr>
                <w:sz w:val="18"/>
              </w:rPr>
              <w:t xml:space="preserve"> naming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P-12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Reporting</w:t>
            </w:r>
          </w:p>
        </w:tc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No report, no mail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var_eMailReport: 'no'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3370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HTML per-server report emailed to a recipient </w:t>
            </w:r>
            <w:r>
              <w:rPr>
                <w:sz w:val="18"/>
                <w:b/>
              </w:rPr>
              <w:t xml:space="preserve">array</w:t>
            </w:r>
            <w:r>
              <w:rPr>
                <w:sz w:val="18"/>
              </w:rPr>
              <w:t xml:space="preserve"> (S-11); run outcome also surfaced through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executionOutput</w:t>
            </w:r>
            <w:r>
              <w:rPr>
                <w:sz w:val="18"/>
              </w:rPr>
              <w:t xml:space="preserve"> workflow outputs</w:t>
            </w:r>
          </w:p>
        </w:tc>
        <w:tc>
          <w:tcPr>
            <w:tcW w:w="74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Closes the two Phase-2 items the Move project deferred ("per-server status reporting", "email reporting on workflow completion")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P-13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Report header label</w:t>
            </w:r>
          </w:p>
        </w:tc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var_HeaderNotesSubstr</w:t>
            </w:r>
            <w:r>
              <w:rPr>
                <w:sz w:val="18"/>
              </w:rPr>
              <w:t xml:space="preserve"> supplied as its own variable</w:t>
            </w:r>
          </w:p>
        </w:tc>
        <w:tc>
          <w:tcPr>
            <w:tcW w:w="3370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Dropped as an input.</w:t>
            </w:r>
            <w:r>
              <w:rPr>
                <w:sz w:val="18"/>
              </w:rPr>
              <w:t xml:space="preserve"> The script's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-HeaderNotesSubstr</w:t>
            </w:r>
            <w:r>
              <w:rPr>
                <w:sz w:val="18"/>
              </w:rPr>
              <w:t xml:space="preserve"> is only a display label ("the security group called X") in the report header, so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buildServerRebootInvocation</w:t>
            </w:r>
            <w:r>
              <w:rPr>
                <w:sz w:val="18"/>
              </w:rPr>
              <w:t xml:space="preserve"> now </w:t>
            </w:r>
            <w:r>
              <w:rPr>
                <w:sz w:val="18"/>
                <w:b/>
              </w:rPr>
              <w:t xml:space="preserve">derives</w:t>
            </w:r>
            <w:r>
              <w:rPr>
                <w:sz w:val="18"/>
              </w:rPr>
              <w:t xml:space="preserve"> it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groupDN</w:t>
            </w:r>
            <w:r>
              <w:rPr>
                <w:sz w:val="18"/>
              </w:rPr>
              <w:t xml:space="preserve"> (leftmost CN of a DN, or the identifier as-is). No script change — the parameter is still passed, just computed</w:t>
            </w:r>
          </w:p>
        </w:tc>
        <w:tc>
          <w:tcPr>
            <w:tcW w:w="74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Removes a redundant input and makes it impossible for the header to name a different group than the one actually targeted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2a. S-14 — the pre-reboot step moves inside the script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123"/>
        <w:gridCol w:w="1217"/>
        <w:gridCol w:w="2340"/>
        <w:gridCol w:w="2995"/>
        <w:gridCol w:w="562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w="121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Function / Section</w:t>
            </w:r>
          </w:p>
        </w:tc>
        <w:tc>
          <w:tcPr>
            <w:tcW w:w="2340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Change</w:t>
            </w:r>
          </w:p>
        </w:tc>
        <w:tc>
          <w:tcPr>
            <w:tcW w:w="2995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Reason</w:t>
            </w:r>
          </w:p>
        </w:tc>
        <w:tc>
          <w:tcPr>
            <w:tcW w:w="56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Deployment impact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217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$PreRebootStep</w:t>
            </w:r>
            <w:r>
              <w:rPr>
                <w:sz w:val="18"/>
              </w:rPr>
              <w:t xml:space="preserve"> script block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-PreRebootScriptPath</w:t>
            </w:r>
            <w:r>
              <w:rPr>
                <w:sz w:val="18"/>
              </w:rPr>
              <w:t xml:space="preserve"> parameter </w:t>
            </w:r>
            <w:r>
              <w:rPr>
                <w:sz w:val="18"/>
                <w:b/>
              </w:rPr>
              <w:t xml:space="preserve">removed</w:t>
            </w:r>
          </w:p>
        </w:tc>
        <w:tc>
          <w:tcPr>
            <w:tcW w:w="2340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is no longer a separate file staged on the PowerShell host and reached by path. Its contents are carried into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 as a script block and sent to each target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Invoke-Command -ScriptBlock</w:t>
            </w:r>
            <w:r>
              <w:rPr>
                <w:sz w:val="18"/>
              </w:rPr>
              <w:t xml:space="preserve">. The commands themselves are unchanged — this is a port, not a rewrite. Each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takeown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icacls</w:t>
            </w:r>
            <w:r>
              <w:rPr>
                <w:sz w:val="18"/>
              </w:rPr>
              <w:t xml:space="preserve"> call now has its </w:t>
            </w:r>
            <w:r>
              <w:rPr>
                <w:sz w:val="18"/>
                <w:b/>
              </w:rPr>
              <w:t xml:space="preserve">exit code checked</w:t>
            </w:r>
            <w:r>
              <w:rPr>
                <w:sz w:val="18"/>
              </w:rPr>
              <w:t xml:space="preserve"> and its failure returned to the caller and logged.</w:t>
            </w:r>
          </w:p>
        </w:tc>
        <w:tc>
          <w:tcPr>
            <w:tcW w:w="2995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Consequence of P-14.</w:t>
            </w:r>
            <w:r>
              <w:rPr>
                <w:sz w:val="18"/>
              </w:rPr>
              <w:t xml:space="preserve"> Nothing is pre-staged under the current design, so a path parameter would have rebuilt the exact shape of defect </w:t>
            </w:r>
            <w:r>
              <w:rPr>
                <w:sz w:val="18"/>
                <w:b/>
              </w:rPr>
              <w:t xml:space="preserve">S-6</w:t>
            </w:r>
            <w:r>
              <w:rPr>
                <w:sz w:val="18"/>
              </w:rPr>
              <w:t xml:space="preserve">: a path resolving to nothing, a non-terminating failure, and the server rebooted as though the step had run. Embedding removes that failure mode — the step cannot be missing. Separately,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takeown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icacls</w:t>
            </w:r>
            <w:r>
              <w:rPr>
                <w:sz w:val="18"/>
              </w:rPr>
              <w:t xml:space="preserve"> are </w:t>
            </w:r>
            <w:r>
              <w:rPr>
                <w:sz w:val="18"/>
                <w:b/>
              </w:rPr>
              <w:t xml:space="preserve">native executables</w:t>
            </w:r>
            <w:r>
              <w:rPr>
                <w:sz w:val="18"/>
              </w:rPr>
              <w:t xml:space="preserve">: they raise no PowerShell exception on failure, so the original's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try/catch</w:t>
            </w:r>
            <w:r>
              <w:rPr>
                <w:sz w:val="18"/>
              </w:rPr>
              <w:t xml:space="preserve"> never fired and </w:t>
            </w:r>
            <w:r>
              <w:rPr>
                <w:sz w:val="18"/>
                <w:i/>
              </w:rPr>
              <w:t xml:space="preserve">every</w:t>
            </w:r>
            <w:r>
              <w:rPr>
                <w:sz w:val="18"/>
              </w:rPr>
              <w:t xml:space="preserve"> failure was invisible. Same defect class as S-9. Verified by running the block unelevated: all five commands failed and all five were reported, where the original would have reported nothing.</w:t>
            </w:r>
          </w:p>
        </w:tc>
        <w:tc>
          <w:tcPr>
            <w:tcW w:w="562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-PreRebootScriptPath</w:t>
            </w:r>
            <w:r>
              <w:rPr>
                <w:sz w:val="18"/>
                <w:b/>
              </w:rPr>
              <w:t xml:space="preserve"> no longer exists</w:t>
            </w:r>
            <w:r>
              <w:rPr>
                <w:sz w:val="18"/>
              </w:rPr>
              <w:t xml:space="preserve"> — remove it from any caller.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no longer needs to exist on the PS host at all. Default behaviour is unchanged: the step still does not run unless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-RunPreRebootScript 'yes'</w:t>
            </w:r>
            <w:r>
              <w:rPr>
                <w:sz w:val="18"/>
              </w:rPr>
              <w:t xml:space="preserve">. The S-13 decision stands — a failure is logged as an ERROR and the server is </w:t>
            </w:r>
            <w:r>
              <w:rPr>
                <w:sz w:val="18"/>
                <w:b/>
              </w:rPr>
              <w:t xml:space="preserve">still rebooted</w:t>
            </w:r>
            <w:r>
              <w:rPr>
                <w:sz w:val="18"/>
              </w:rPr>
              <w:t xml:space="preserve">.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2b. S-15 — run-time defects found on the first live run</w:t>
      </w: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0"/>
            </w:pPr>
            <w:r>
              <w:rPr/>
              <w:t xml:space="preserve">Found on the first successful end-to-end reboot (2026-09-23). Both are in code added by this transition, not inherited from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/>
              <w:t xml:space="preserve">.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123"/>
        <w:gridCol w:w="1123"/>
        <w:gridCol w:w="1966"/>
        <w:gridCol w:w="3557"/>
        <w:gridCol w:w="468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Function / Section</w:t>
            </w:r>
          </w:p>
        </w:tc>
        <w:tc>
          <w:tcPr>
            <w:tcW w:w="196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Change</w:t>
            </w:r>
          </w:p>
        </w:tc>
        <w:tc>
          <w:tcPr>
            <w:tcW w:w="3557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Reason</w:t>
            </w:r>
          </w:p>
        </w:tc>
        <w:tc>
          <w:tcPr>
            <w:tcW w:w="46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Deployment impact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S-15a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2026-09-23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 — Phase 1 reboot loop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inter-server delay is no longer applied after the </w:t>
            </w:r>
            <w:r>
              <w:rPr>
                <w:sz w:val="18"/>
                <w:b/>
              </w:rPr>
              <w:t xml:space="preserve">last</w:t>
            </w:r>
            <w:r>
              <w:rPr>
                <w:sz w:val="18"/>
              </w:rPr>
              <w:t xml:space="preserve"> server. Loop converted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foreach</w:t>
            </w:r>
            <w:r>
              <w:rPr>
                <w:sz w:val="18"/>
              </w:rPr>
              <w:t xml:space="preserve"> to indexed so the final iteration skips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Start-Sleep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3557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Defect.</w:t>
            </w:r>
            <w:r>
              <w:rPr>
                <w:sz w:val="18"/>
              </w:rPr>
              <w:t xml:space="preserve"> The delay is </w:t>
            </w:r>
            <w:r>
              <w:rPr>
                <w:sz w:val="18"/>
                <w:i/>
              </w:rPr>
              <w:t xml:space="preserve">between</w:t>
            </w:r>
            <w:r>
              <w:rPr>
                <w:sz w:val="18"/>
              </w:rPr>
              <w:t xml:space="preserve"> servers, so there is nothing to space out after the last one — but the loop slept anyway, adding a full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DelayBetweenServersSec</w:t>
            </w:r>
            <w:r>
              <w:rPr>
                <w:sz w:val="18"/>
              </w:rPr>
              <w:t xml:space="preserve"> of dead time to every run before verification even began. On the first live run (2 servers, 600s delay) this was </w:t>
            </w:r>
            <w:r>
              <w:rPr>
                <w:sz w:val="18"/>
                <w:b/>
              </w:rPr>
              <w:t xml:space="preserve">10 minutes of a 21-minute run</w:t>
            </w:r>
            <w:r>
              <w:rPr>
                <w:sz w:val="18"/>
              </w:rPr>
              <w:t xml:space="preserve">. Cost scales with the delay, not the server count, so it is worst exactly where the delay was set high for safety.</w:t>
            </w:r>
          </w:p>
        </w:tc>
        <w:tc>
          <w:tcPr>
            <w:tcW w:w="46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Run time drops by one delay interval. No behaviour change to the reboots themselves.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S-15b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2026-09-23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Wait-ServersBackOnline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DurationSec</w:t>
            </w:r>
            <w:r>
              <w:rPr>
                <w:sz w:val="18"/>
              </w:rPr>
              <w:t xml:space="preserve"> is now measured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RebootIssuedAt</w:t>
            </w:r>
            <w:r>
              <w:rPr>
                <w:sz w:val="18"/>
              </w:rPr>
              <w:t xml:space="preserve"> to the server's own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, not to the moment the verification pass happened to poll it.</w:t>
            </w:r>
          </w:p>
        </w:tc>
        <w:tc>
          <w:tcPr>
            <w:tcW w:w="3557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Reporting defect.</w:t>
            </w:r>
            <w:r>
              <w:rPr>
                <w:sz w:val="18"/>
              </w:rPr>
              <w:t xml:space="preserve"> Verification is a single batch pass that starts only after every reboot is issued (S-10), so a server rebooted early has been up for the whole remaining delay before anything looks at it. Timing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Get-Date</w:t>
            </w:r>
            <w:r>
              <w:rPr>
                <w:sz w:val="18"/>
              </w:rPr>
              <w:t xml:space="preserve"> therefore reported the </w:t>
            </w:r>
            <w:r>
              <w:rPr>
                <w:sz w:val="18"/>
                <w:i/>
              </w:rPr>
              <w:t xml:space="preserve">wait</w:t>
            </w:r>
            <w:r>
              <w:rPr>
                <w:sz w:val="18"/>
              </w:rPr>
              <w:t xml:space="preserve">, not the </w:t>
            </w:r>
            <w:r>
              <w:rPr>
                <w:sz w:val="18"/>
                <w:i/>
              </w:rPr>
              <w:t xml:space="preserve">reboot</w:t>
            </w:r>
            <w:r>
              <w:rPr>
                <w:sz w:val="18"/>
              </w:rPr>
              <w:t xml:space="preserve">: on the first live run a server that came back in </w:t>
            </w:r>
            <w:r>
              <w:rPr>
                <w:sz w:val="18"/>
                <w:b/>
              </w:rPr>
              <w:t xml:space="preserve">14 seconds</w:t>
            </w:r>
            <w:r>
              <w:rPr>
                <w:sz w:val="18"/>
              </w:rPr>
              <w:t xml:space="preserve"> was logged and reported as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back online after 1200s</w:t>
            </w:r>
            <w:r>
              <w:rPr>
                <w:sz w:val="18"/>
              </w:rPr>
              <w:t xml:space="preserve">, purely for being first in the queue.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 is what the machine itself reports, so it reads the same however late the poll arrives.</w:t>
            </w:r>
          </w:p>
        </w:tc>
        <w:tc>
          <w:tcPr>
            <w:tcW w:w="46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Redeploy the script. The "Return time (s)" column in the HTML report and the transcript now show real return times; previously-issued reports overstate them.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b/>
        </w:rPr>
        <w:t xml:space="preserve">Also corrected:</w:t>
      </w:r>
      <w:r>
        <w:rPr/>
        <w:t xml:space="preserve"> the worst-case run-time estimate logged by </w:t>
      </w:r>
      <w:r>
        <w:rPr>
          <w:i/>
        </w:rPr>
        <w:t xml:space="preserve">Create Script Parameters</w:t>
      </w:r>
      <w:r>
        <w:rPr/>
        <w:t xml:space="preserve"> used </w:t>
      </w:r>
      <w:r>
        <w:rPr>
          <w:rFonts w:ascii="Consolas" w:hAnsi="Consolas"/>
          <w:sz w:val="18"/>
          <w:shd w:val="clear" w:fill="EEF1F4"/>
        </w:rPr>
        <w:t xml:space="preserve">N × delay</w:t>
      </w:r>
      <w:r>
        <w:rPr/>
        <w:t xml:space="preserve">; it now uses </w:t>
      </w:r>
      <w:r>
        <w:rPr>
          <w:rFonts w:ascii="Consolas" w:hAnsi="Consolas"/>
          <w:sz w:val="18"/>
          <w:shd w:val="clear" w:fill="EEF1F4"/>
        </w:rPr>
        <w:t xml:space="preserve">(N-1) × delay</w:t>
      </w:r>
      <w:r>
        <w:rPr/>
        <w:t xml:space="preserve">, matching S-15a.</w:t>
      </w:r>
    </w:p>
    <w:p>
      <w:pPr>
        <w:pStyle w:val="Heading2"/>
      </w:pPr>
      <w:r>
        <w:rPr/>
        <w:t xml:space="preserve">2c. P-18 — script size drives startup time; deploy a stripped build</w:t>
      </w:r>
    </w:p>
    <w:p>
      <w:pPr>
        <w:pStyle w:val="BodyText"/>
      </w:pPr>
      <w:r>
        <w:rPr>
          <w:b/>
        </w:rPr>
        <w:t xml:space="preserve">Measured on VCF Automation 9.1.1 against </w:t>
      </w:r>
      <w:r>
        <w:rPr>
          <w:b/>
          <w:rFonts w:ascii="Consolas" w:hAnsi="Consolas"/>
          <w:sz w:val="18"/>
          <w:shd w:val="clear" w:fill="EEF1F4"/>
        </w:rPr>
        <w:t xml:space="preserve">pshost.vcf.lab</w:t>
      </w:r>
      <w:r>
        <w:rPr>
          <w:b/>
        </w:rPr>
        <w:t xml:space="preserve">.</w:t>
      </w:r>
      <w:r>
        <w:rPr/>
        <w:t xml:space="preserve">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does not copy a file to the host — it </w:t>
      </w:r>
      <w:r>
        <w:rPr>
          <w:b/>
        </w:rPr>
        <w:t xml:space="preserve">embeds the whole script text inside the command it sends over WinRM</w:t>
      </w:r>
      <w:r>
        <w:rPr/>
        <w:t xml:space="preserve">. Startup is therefore linear in script size: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4961"/>
        <w:gridCol w:w="4399"/>
      </w:tblGrid>
      <w:tr>
        <w:trPr>
          <w:tblHeader/>
          <w:cantSplit/>
        </w:trPr>
        <w:tc>
          <w:tcPr>
            <w:tcW w:w="496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Payload</w:t>
            </w:r>
          </w:p>
        </w:tc>
        <w:tc>
          <w:tcPr>
            <w:tcW w:w="439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Time before the script's first line runs</w:t>
            </w:r>
          </w:p>
        </w:tc>
      </w:tr>
      <w:tr>
        <w:trPr>
          <w:cantSplit/>
        </w:trPr>
        <w:tc>
          <w:tcPr>
            <w:tcW w:w="496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~0 (OOTB </w:t>
            </w:r>
            <w:r>
              <w:rPr>
                <w:sz w:val="18"/>
                <w:i/>
              </w:rPr>
              <w:t xml:space="preserve">Invoke a PowerShell script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439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6s</w:t>
            </w:r>
          </w:p>
        </w:tc>
      </w:tr>
      <w:tr>
        <w:trPr>
          <w:cantSplit/>
        </w:trPr>
        <w:tc>
          <w:tcPr>
            <w:tcW w:w="496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11,290 chars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Move-ArchivedLogs.ps1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439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25s</w:t>
            </w:r>
          </w:p>
        </w:tc>
      </w:tr>
      <w:tr>
        <w:trPr>
          <w:cantSplit/>
        </w:trPr>
        <w:tc>
          <w:tcPr>
            <w:tcW w:w="4961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20,195 chars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, stripped)</w:t>
            </w:r>
          </w:p>
        </w:tc>
        <w:tc>
          <w:tcPr>
            <w:tcW w:w="439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38s</w:t>
            </w:r>
          </w:p>
        </w:tc>
      </w:tr>
      <w:tr>
        <w:trPr>
          <w:cantSplit/>
        </w:trPr>
        <w:tc>
          <w:tcPr>
            <w:tcW w:w="496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39,261 chars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, as written)</w:t>
            </w:r>
          </w:p>
        </w:tc>
        <w:tc>
          <w:tcPr>
            <w:tcW w:w="439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73s</w:t>
            </w:r>
          </w:p>
        </w:tc>
      </w:tr>
    </w:tbl>
    <w:p>
      <w:pPr>
        <w:spacing w:after="0"/>
      </w:pPr>
    </w:p>
    <w:p>
      <w:pPr>
        <w:pStyle w:val="BodyText"/>
      </w:pPr>
      <w:r>
        <w:rPr/>
        <w:t xml:space="preserve">≈ </w:t>
      </w:r>
      <w:r>
        <w:rPr>
          <w:b/>
        </w:rPr>
        <w:t xml:space="preserve">5s fixed + 1.7s per KB</w:t>
      </w:r>
      <w:r>
        <w:rPr/>
        <w:t xml:space="preserve">, confirmed across four points. The cost is paid once per run and does </w:t>
      </w:r>
      <w:r>
        <w:rPr>
          <w:b/>
        </w:rPr>
        <w:t xml:space="preserve">not</w:t>
      </w:r>
      <w:r>
        <w:rPr/>
        <w:t xml:space="preserve"> scale with server count — a 50-server reboot pays the same 73 seconds as a 2-server one.</w:t>
      </w:r>
    </w:p>
    <w:p>
      <w:pPr>
        <w:pStyle w:val="BodyText"/>
      </w:pPr>
      <w:r>
        <w:rPr/>
        <w:t xml:space="preserve">This is a property of the </w:t>
      </w:r>
      <w:r>
        <w:rPr>
          <w:b/>
        </w:rPr>
        <w:t xml:space="preserve">shared</w:t>
      </w:r>
      <w:r>
        <w:rPr/>
        <w:t xml:space="preserve">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action, so it applies to every package in this family. The Move package has been paying ~19s of it since it was delivered.</w:t>
      </w:r>
    </w:p>
    <w:p>
      <w:pPr>
        <w:pStyle w:val="BodyText"/>
      </w:pPr>
      <w:r>
        <w:rPr>
          <w:b/>
        </w:rPr>
        <w:t xml:space="preserve">Resolution.</w:t>
      </w:r>
      <w:r>
        <w:rPr/>
        <w:t xml:space="preserve"> Roughly half of these scripts is comments, deliberately so — the </w:t>
      </w:r>
      <w:r>
        <w:rPr>
          <w:i/>
        </w:rPr>
        <w:t xml:space="preserve">why</w:t>
      </w:r>
      <w:r>
        <w:rPr/>
        <w:t xml:space="preserve"> behind several behaviours (S-6, S-8, S-9, S-14) is not recoverable from the code. Those comments are worth keeping in the repository and worth nothing on the wire. </w:t>
      </w:r>
      <w:r>
        <w:rPr>
          <w:rFonts w:ascii="Consolas" w:hAnsi="Consolas"/>
          <w:sz w:val="18"/>
          <w:shd w:val="clear" w:fill="EEF1F4"/>
        </w:rPr>
        <w:t xml:space="preserve">Completed/_Shared References/Tools/Build-ResourceElement.ps1</w:t>
      </w:r>
      <w:r>
        <w:rPr/>
        <w:t xml:space="preserve"> produces the deployable copy:</w:t>
      </w:r>
    </w:p>
    <w:p>
      <w:pPr>
        <w:pStyle w:val="ListParagraph"/>
        <w:numPr>
          <w:ilvl w:val="0"/>
          <w:numId w:val="1"/>
        </w:numPr>
      </w:pPr>
      <w:r>
        <w:rPr/>
        <w:t xml:space="preserve">strips comments using PowerShell's </w:t>
      </w:r>
      <w:r>
        <w:rPr>
          <w:b/>
        </w:rPr>
        <w:t xml:space="preserve">tokenizer</w:t>
      </w:r>
      <w:r>
        <w:rPr/>
        <w:t xml:space="preserve"> against comment token extents, not regular expressions, so a </w:t>
      </w:r>
      <w:r>
        <w:rPr>
          <w:rFonts w:ascii="Consolas" w:hAnsi="Consolas"/>
          <w:sz w:val="18"/>
          <w:shd w:val="clear" w:fill="EEF1F4"/>
        </w:rPr>
        <w:t xml:space="preserve">#</w:t>
      </w:r>
      <w:r>
        <w:rPr/>
        <w:t xml:space="preserve"> inside a string or here-string is safe;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proves equivalence</w:t>
      </w:r>
      <w:r>
        <w:rPr/>
        <w:t xml:space="preserve"> — re-tokenizes the output and compares every non-comment, non-newline token by kind and text against the source, failing the build and writing nothing on any difference (2,059 tokens compared for </w:t>
      </w:r>
      <w:r>
        <w:rPr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, 677 for </w:t>
      </w:r>
      <w:r>
        <w:rPr>
          <w:rFonts w:ascii="Consolas" w:hAnsi="Consolas"/>
          <w:sz w:val="18"/>
          <w:shd w:val="clear" w:fill="EEF1F4"/>
        </w:rPr>
        <w:t xml:space="preserve">Move-ArchivedLogs.ps1</w:t>
      </w:r>
      <w:r>
        <w:rPr/>
        <w:t xml:space="preserve">);</w:t>
      </w:r>
    </w:p>
    <w:p>
      <w:pPr>
        <w:pStyle w:val="ListParagraph"/>
        <w:numPr>
          <w:ilvl w:val="0"/>
          <w:numId w:val="1"/>
        </w:numPr>
      </w:pPr>
      <w:r>
        <w:rPr/>
        <w:t xml:space="preserve">re-checks the two things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requires: no bare </w:t>
      </w:r>
      <w:r>
        <w:rPr>
          <w:rFonts w:ascii="Consolas" w:hAnsi="Consolas"/>
          <w:sz w:val="18"/>
          <w:shd w:val="clear" w:fill="EEF1F4"/>
        </w:rPr>
        <w:t xml:space="preserve">'@</w:t>
      </w:r>
      <w:r>
        <w:rPr/>
        <w:t xml:space="preserve"> line, and a </w:t>
      </w:r>
      <w:r>
        <w:rPr>
          <w:rFonts w:ascii="Consolas" w:hAnsi="Consolas"/>
          <w:sz w:val="18"/>
          <w:shd w:val="clear" w:fill="EEF1F4"/>
        </w:rPr>
        <w:t xml:space="preserve">PSO_RESULT</w:t>
      </w:r>
      <w:r>
        <w:rPr/>
        <w:t xml:space="preserve"> emission;</w:t>
      </w:r>
    </w:p>
    <w:p>
      <w:pPr>
        <w:pStyle w:val="ListParagraph"/>
        <w:numPr>
          <w:ilvl w:val="0"/>
          <w:numId w:val="1"/>
        </w:numPr>
      </w:pPr>
      <w:r>
        <w:rPr/>
        <w:t xml:space="preserve">stamps a DO-NOT-EDIT header naming the source.</w:t>
      </w:r>
    </w:p>
    <w:p>
      <w:pPr>
        <w:spacing w:after="0"/>
      </w:pPr>
    </w:p>
    <w:p>
      <w:pPr>
        <w:pStyle w:val="BodyText"/>
      </w:pPr>
      <w:r>
        <w:rPr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 39,261 → 20,813 chars (47% smaller, ~73s → ~38s measured). </w:t>
      </w:r>
      <w:r>
        <w:rPr>
          <w:rFonts w:ascii="Consolas" w:hAnsi="Consolas"/>
          <w:sz w:val="18"/>
          <w:shd w:val="clear" w:fill="EEF1F4"/>
        </w:rPr>
        <w:t xml:space="preserve">Move-ArchivedLogs.ps1</w:t>
      </w:r>
      <w:r>
        <w:rPr/>
        <w:t xml:space="preserve"> 11,290 → 6,527 (42%, ~25s → ~16s predicted).</w:t>
      </w:r>
    </w:p>
    <w:p>
      <w:pPr>
        <w:pStyle w:val="BodyText"/>
      </w:pPr>
      <w:r>
        <w:rPr>
          <w:b/>
        </w:rPr>
        <w:t xml:space="preserve">Process change:</w:t>
      </w:r>
      <w:r>
        <w:rPr/>
        <w:t xml:space="preserve"> import the </w:t>
      </w:r>
      <w:r>
        <w:rPr>
          <w:rFonts w:ascii="Consolas" w:hAnsi="Consolas"/>
          <w:sz w:val="18"/>
          <w:shd w:val="clear" w:fill="EEF1F4"/>
        </w:rPr>
        <w:t xml:space="preserve">.deploy.ps1</w:t>
      </w:r>
      <w:r>
        <w:rPr/>
        <w:t xml:space="preserve"> as the Resource Element, keeping the element NAME as the original (</w:t>
      </w:r>
      <w:r>
        <w:rPr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) — 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 uses the element name as the filename on the host, and the transcript is easier to read that way. </w:t>
      </w:r>
      <w:r>
        <w:rPr>
          <w:b/>
        </w:rPr>
        <w:t xml:space="preserve">Re-run the build after every source change</w:t>
      </w:r>
      <w:r>
        <w:rPr/>
        <w:t xml:space="preserve">, or a stale copy is deployed and a fix appears not to take effect.</w:t>
      </w:r>
    </w:p>
    <w:p>
      <w:pPr>
        <w:pStyle w:val="Heading2"/>
      </w:pPr>
      <w:r>
        <w:rPr/>
        <w:t xml:space="preserve">3a. Alignment with the Move Windows Event Logs delivery pattern (P-14 … P-17)</w:t>
      </w:r>
    </w:p>
    <w:tbl>
      <w:tblPr>
        <w:tblStyle w:val="TableGrid"/>
        <w:tblW w:w="5000" w:type="pct"/>
        <w:tblBorders>
          <w:top w:val="none" w:sz="0" w:space="0" w:color="auto"/>
          <w:bottom w:val="none" w:sz="0" w:space="0" w:color="auto"/>
          <w:left w:val="single" w:sz="18" w:space="0" w:color="1F5C8B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rPr>
          <w:cantSplit/>
        </w:trPr>
        <w:tc>
          <w:tcPr>
            <w:shd w:val="clear" w:fill="EAF0F5"/>
          </w:tcPr>
          <w:p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 xml:space="preserve">These four supersede P-9, P-10 and P-13</w:t>
            </w:r>
          </w:p>
          <w:p>
            <w:pPr>
              <w:spacing w:after="0"/>
            </w:pPr>
            <w:r>
              <w:rPr/>
              <w:t xml:space="preserve">The first cut of this package kept the Ansible shape — a pre-staged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/>
              <w:t xml:space="preserve"> invoked by a hand-built command line. It has been re-based onto the pattern already delivered and proven by </w:t>
            </w:r>
            <w:r>
              <w:rPr>
                <w:b/>
              </w:rPr>
              <w:t xml:space="preserve">Move Windows Event Logs</w:t>
            </w:r>
            <w:r>
              <w:rPr/>
              <w:t xml:space="preserve">, so that the two packages are built, installed and supported the same way rather than each having its own idea of how a script reaches a Windows host.  </w:t>
            </w:r>
            <w:r>
              <w:rPr>
                <w:b/>
              </w:rPr>
              <w:t xml:space="preserve">The targeting rule is unchanged.</w:t>
            </w:r>
            <w:r>
              <w:rPr/>
              <w:t xml:space="preserve"> S-7 stands in full: direct members only, computer objects only, enabled only. It moved from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Get-ListOfServers-Direct</w:t>
            </w:r>
            <w:r>
              <w:rPr/>
              <w:t xml:space="preserve"> in the shared PowerShell to </w:t>
            </w:r>
            <w:r>
              <w:rPr>
                <w:rFonts w:ascii="Consolas" w:hAnsi="Consolas"/>
                <w:sz w:val="18"/>
                <w:shd w:val="clear" w:fill="EEF1F4"/>
              </w:rPr>
              <w:t xml:space="preserve">getGroupComputersDirect</w:t>
            </w:r>
            <w:r>
              <w:rPr/>
              <w:t xml:space="preserve"> in Orchestrator. Nothing about </w:t>
            </w:r>
            <w:r>
              <w:rPr>
                <w:i/>
              </w:rPr>
              <w:t xml:space="preserve">which servers get rebooted</w:t>
            </w:r>
            <w:r>
              <w:rPr/>
              <w:t xml:space="preserve"> changed — only </w:t>
            </w:r>
            <w:r>
              <w:rPr>
                <w:i/>
              </w:rPr>
              <w:t xml:space="preserve">who works the list out</w:t>
            </w:r>
            <w:r>
              <w:rPr/>
              <w:t xml:space="preserve">.</w:t>
            </w:r>
          </w:p>
        </w:tc>
      </w:tr>
    </w:tbl>
    <w:p>
      <w:pPr>
        <w:spacing w:after="0"/>
      </w:pP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123"/>
        <w:gridCol w:w="1123"/>
        <w:gridCol w:w="1966"/>
        <w:gridCol w:w="2059"/>
        <w:gridCol w:w="1966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196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Previous (P-9 … P-13)</w:t>
            </w:r>
          </w:p>
        </w:tc>
        <w:tc>
          <w:tcPr>
            <w:tcW w:w="205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New</w:t>
            </w:r>
          </w:p>
        </w:tc>
        <w:tc>
          <w:tcPr>
            <w:tcW w:w="1966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Script storage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cvs_functions.ps1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b/>
              </w:rPr>
              <w:t xml:space="preserve">pre-staged</w:t>
            </w:r>
            <w:r>
              <w:rPr>
                <w:sz w:val="18"/>
              </w:rPr>
              <w:t xml:space="preserve"> on the PS host; workflow took a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scriptPath</w:t>
            </w:r>
            <w:r>
              <w:rPr>
                <w:sz w:val="18"/>
              </w:rPr>
              <w:t xml:space="preserve"> input and invoked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-Action Invoke-ServerReboot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Purpose-built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 held in Orchestrator as a </w:t>
            </w:r>
            <w:r>
              <w:rPr>
                <w:sz w:val="18"/>
                <w:b/>
              </w:rPr>
              <w:t xml:space="preserve">Resource Element</w:t>
            </w:r>
            <w:r>
              <w:rPr>
                <w:sz w:val="18"/>
              </w:rPr>
              <w:t xml:space="preserve">, copied to the host at run time, run, and deleted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Matches the Move package. No staged copy can drift out of date with the version Orchestrator holds, and the run record shows exactly which script ran. The 3,356-line shared toolbox is no longer a runtime dependency of this workflow, so a change made for another action cannot alter a reboot run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P-15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Execution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OOTB </w:t>
            </w:r>
            <w:r>
              <w:rPr>
                <w:sz w:val="18"/>
                <w:i/>
              </w:rPr>
              <w:t xml:space="preserve">Invoke a PowerShell script</w:t>
            </w:r>
            <w:r>
              <w:rPr>
                <w:sz w:val="18"/>
              </w:rPr>
              <w:t xml:space="preserve"> driven by a hand-built invocation string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buildServerRebootInvocation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Shared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</w:rPr>
              <w:t xml:space="preserve"> action; parameters passed as a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Properties</w:t>
            </w:r>
            <w:r>
              <w:rPr>
                <w:sz w:val="18"/>
              </w:rPr>
              <w:t xml:space="preserve"> bag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One component knows about the PowerShell plug-in, so plug-in behaviour changes in one file. Removes hand-rolled PowerShell quoting — the old action escaped single quotes itself, which is a defect waiting to happen in a DN or a mail subject. Also inherits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invokeScript()</w:t>
            </w:r>
            <w:r>
              <w:rPr>
                <w:sz w:val="18"/>
              </w:rPr>
              <w:t xml:space="preserve">-over-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openSession()</w:t>
            </w:r>
            <w:r>
              <w:rPr>
                <w:sz w:val="18"/>
              </w:rPr>
              <w:t xml:space="preserve"> fix, which is what makes second-hop access to each target work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P-16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 resolution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Unchanged from Ansible (P-10)</w:t>
            </w:r>
            <w:r>
              <w:rPr>
                <w:sz w:val="18"/>
              </w:rPr>
              <w:t xml:space="preserve"> — the script resolved the group itself via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Get-ADGroupMember</w:t>
            </w:r>
          </w:p>
        </w:tc>
        <w:tc>
          <w:tcPr>
            <w:tcW w:w="2059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New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getGroupComputersDirect</w:t>
            </w:r>
            <w:r>
              <w:rPr>
                <w:sz w:val="18"/>
              </w:rPr>
              <w:t xml:space="preserve"> action; Orchestrator resolves the group and passes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-ComputerNames</w:t>
            </w:r>
            <w:r>
              <w:rPr>
                <w:sz w:val="18"/>
              </w:rPr>
              <w:t xml:space="preserve">. The script no longer talks to AD at all</w:t>
            </w:r>
          </w:p>
        </w:tc>
        <w:tc>
          <w:tcPr>
            <w:tcW w:w="1966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Reverses the P-10 decision to keep resolution in the script. The target list is now in the run record </w:t>
            </w:r>
            <w:r>
              <w:rPr>
                <w:sz w:val="18"/>
                <w:i/>
              </w:rPr>
              <w:t xml:space="preserve">before</w:t>
            </w:r>
            <w:r>
              <w:rPr>
                <w:sz w:val="18"/>
              </w:rPr>
              <w:t xml:space="preserve"> anything is rebooted, rather than only visible in the transcript afterwards;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ActiveDirectory</w:t>
            </w:r>
            <w:r>
              <w:rPr>
                <w:sz w:val="18"/>
              </w:rPr>
              <w:t xml:space="preserve"> module is no longer required on the PS host; and S-12's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defect stops being on this workflow's critical path. Deliberately </w:t>
            </w:r>
            <w:r>
              <w:rPr>
                <w:sz w:val="18"/>
                <w:b/>
              </w:rPr>
              <w:t xml:space="preserve">non-recursive</w:t>
            </w:r>
            <w:r>
              <w:rPr>
                <w:sz w:val="18"/>
              </w:rPr>
              <w:t xml:space="preserve">, unlike the Move package's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getGroupComputers</w:t>
            </w:r>
            <w:r>
              <w:rPr>
                <w:sz w:val="18"/>
              </w:rPr>
              <w:t xml:space="preserve"> — see the note below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P-17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Result contract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parseScriptOutput</w:t>
            </w:r>
            <w:r>
              <w:rPr>
                <w:sz w:val="18"/>
              </w:rPr>
              <w:t xml:space="preserve"> scanned the transcript for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Error:</w:t>
            </w:r>
            <w:r>
              <w:rPr>
                <w:sz w:val="18"/>
              </w:rPr>
              <w:t xml:space="preserve"> text</w:t>
            </w:r>
          </w:p>
        </w:tc>
        <w:tc>
          <w:tcPr>
            <w:tcW w:w="205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The script writes one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PSO_RESULT={json}</w:t>
            </w:r>
            <w:r>
              <w:rPr>
                <w:sz w:val="18"/>
              </w:rPr>
              <w:t xml:space="preserve"> line;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</w:rPr>
              <w:t xml:space="preserve"> parses it</w:t>
            </w:r>
          </w:p>
        </w:tc>
        <w:tc>
          <w:tcPr>
            <w:tcW w:w="1966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 reworded log line could previously change the workflow's end state. Counts are now reported by the script rather than inferred, which is what lets the workflow distinguish </w:t>
            </w:r>
            <w:r>
              <w:rPr>
                <w:sz w:val="18"/>
                <w:i/>
              </w:rPr>
              <w:t xml:space="preserve">skipped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i/>
              </w:rPr>
              <w:t xml:space="preserve">reboot rejected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i/>
              </w:rPr>
              <w:t xml:space="preserve">did not return</w:t>
            </w:r>
            <w:r>
              <w:rPr>
                <w:sz w:val="18"/>
              </w:rPr>
              <w:t xml:space="preserve"> — three outcomes with three different owners that the transcript scan collapsed into one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b/>
          <w:rFonts w:ascii="Consolas" w:hAnsi="Consolas"/>
          <w:sz w:val="18"/>
          <w:shd w:val="clear" w:fill="EEF1F4"/>
        </w:rPr>
        <w:t xml:space="preserve">getGroupComputersDirect</w:t>
      </w:r>
      <w:r>
        <w:rPr>
          <w:b/>
        </w:rPr>
        <w:t xml:space="preserve"> is NOT </w:t>
      </w:r>
      <w:r>
        <w:rPr>
          <w:b/>
          <w:rFonts w:ascii="Consolas" w:hAnsi="Consolas"/>
          <w:sz w:val="18"/>
          <w:shd w:val="clear" w:fill="EEF1F4"/>
        </w:rPr>
        <w:t xml:space="preserve">getGroupComputers</w:t>
      </w:r>
      <w:r>
        <w:rPr>
          <w:b/>
        </w:rPr>
        <w:t xml:space="preserve">.</w:t>
      </w:r>
      <w:r>
        <w:rPr/>
        <w:t xml:space="preserve"> The Move package's action is recursive by design; this one is deliberately not, and the two must not be merged. Moving a log file off a machine that should not have been in scope wastes a little time — rebooting one takes a production service down. A sub-group nested in the reboot group is reported in a warning naming it, so the omission is visible on the run that made it rather than discovered months later.</w:t>
      </w:r>
    </w:p>
    <w:p>
      <w:pPr>
        <w:pStyle w:val="BodyText"/>
      </w:pPr>
      <w:r>
        <w:rPr>
          <w:b/>
        </w:rPr>
        <w:t xml:space="preserve">Net result:</w:t>
      </w:r>
      <w:r>
        <w:rPr/>
        <w:t xml:space="preserve"> 1 playbook → </w:t>
      </w:r>
      <w:r>
        <w:rPr>
          <w:b/>
        </w:rPr>
        <w:t xml:space="preserve">1 workflow</w:t>
      </w:r>
      <w:r>
        <w:rPr/>
        <w:t xml:space="preserve"> (</w:t>
      </w:r>
      <w:r>
        <w:rPr>
          <w:rFonts w:ascii="Consolas" w:hAnsi="Consolas"/>
          <w:sz w:val="18"/>
          <w:shd w:val="clear" w:fill="EEF1F4"/>
        </w:rPr>
        <w:t xml:space="preserve">Reboot Servers in AD Group</w:t>
      </w:r>
      <w:r>
        <w:rPr/>
        <w:t xml:space="preserve">). Four actions shared with the Move package (</w:t>
      </w:r>
      <w:r>
        <w:rPr>
          <w:rFonts w:ascii="Consolas" w:hAnsi="Consolas"/>
          <w:sz w:val="18"/>
          <w:shd w:val="clear" w:fill="EEF1F4"/>
        </w:rPr>
        <w:t xml:space="preserve">runPowerShellScript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resolveAdGroup</w:t>
      </w:r>
      <w:r>
        <w:rPr/>
        <w:t xml:space="preserve">, </w:t>
      </w:r>
      <w:r>
        <w:rPr>
          <w:rFonts w:ascii="Consolas" w:hAnsi="Consolas"/>
          <w:sz w:val="18"/>
          <w:shd w:val="clear" w:fill="EEF1F4"/>
        </w:rPr>
        <w:t xml:space="preserve">findAdHostForDn</w:t>
      </w:r>
      <w:r>
        <w:rPr/>
        <w:t xml:space="preserve">, and the diagnostic </w:t>
      </w:r>
      <w:r>
        <w:rPr>
          <w:rFonts w:ascii="Consolas" w:hAnsi="Consolas"/>
          <w:sz w:val="18"/>
          <w:shd w:val="clear" w:fill="EEF1F4"/>
        </w:rPr>
        <w:t xml:space="preserve">probeAdPlugin</w:t>
      </w:r>
      <w:r>
        <w:rPr/>
        <w:t xml:space="preserve"> — create each </w:t>
      </w:r>
      <w:r>
        <w:rPr>
          <w:b/>
        </w:rPr>
        <w:t xml:space="preserve">once</w:t>
      </w:r>
      <w:r>
        <w:rPr/>
        <w:t xml:space="preserve">), one action of its own (</w:t>
      </w:r>
      <w:r>
        <w:rPr>
          <w:rFonts w:ascii="Consolas" w:hAnsi="Consolas"/>
          <w:sz w:val="18"/>
          <w:shd w:val="clear" w:fill="EEF1F4"/>
        </w:rPr>
        <w:t xml:space="preserve">getADComputersGroupNonRecursive</w:t>
      </w:r>
      <w:r>
        <w:rPr/>
        <w:t xml:space="preserve">, source </w:t>
      </w:r>
      <w:r>
        <w:rPr>
          <w:rFonts w:ascii="Consolas" w:hAnsi="Consolas"/>
          <w:sz w:val="18"/>
          <w:shd w:val="clear" w:fill="EEF1F4"/>
        </w:rPr>
        <w:t xml:space="preserve">Code/getGroupComputersDirect.js</w:t>
      </w:r>
      <w:r>
        <w:rPr/>
        <w:t xml:space="preserve">), two scriptable tasks, and one Resource Element. The PowerShell host is a fixed workflow attribute. </w:t>
      </w:r>
      <w:r>
        <w:rPr>
          <w:rFonts w:ascii="Consolas" w:hAnsi="Consolas"/>
          <w:sz w:val="18"/>
          <w:shd w:val="clear" w:fill="EEF1F4"/>
        </w:rPr>
        <w:t xml:space="preserve">buildServerRebootInvocation</w:t>
      </w:r>
      <w:r>
        <w:rPr/>
        <w:t xml:space="preserve"> is </w:t>
      </w:r>
      <w:r>
        <w:rPr>
          <w:b/>
        </w:rPr>
        <w:t xml:space="preserve">retired</w:t>
      </w:r>
      <w:r>
        <w:rPr/>
        <w:t xml:space="preserve"> — it existed only to build the pre-staged command line. </w:t>
      </w:r>
      <w:r>
        <w:rPr>
          <w:rFonts w:ascii="Consolas" w:hAnsi="Consolas"/>
          <w:sz w:val="18"/>
          <w:shd w:val="clear" w:fill="EEF1F4"/>
        </w:rPr>
        <w:t xml:space="preserve">parseScriptOutput</w:t>
      </w:r>
      <w:r>
        <w:rPr/>
        <w:t xml:space="preserve"> / </w:t>
      </w:r>
      <w:r>
        <w:rPr>
          <w:rFonts w:ascii="Consolas" w:hAnsi="Consolas"/>
          <w:sz w:val="18"/>
          <w:shd w:val="clear" w:fill="EEF1F4"/>
        </w:rPr>
        <w:t xml:space="preserve">handlePSFailure</w:t>
      </w:r>
      <w:r>
        <w:rPr/>
        <w:t xml:space="preserve"> are no longer used by this workflow.</w:t>
      </w:r>
    </w:p>
    <w:p>
      <w:pPr>
        <w:pStyle w:val="BodyText"/>
      </w:pPr>
      <w:r>
        <w:rPr>
          <w:b/>
        </w:rPr>
        <w:t xml:space="preserve">Script changes S-6 … S-13 are all carried forward</w:t>
      </w:r>
      <w:r>
        <w:rPr/>
        <w:t xml:space="preserve"> into </w:t>
      </w:r>
      <w:r>
        <w:rPr>
          <w:rFonts w:ascii="Consolas" w:hAnsi="Consolas"/>
          <w:sz w:val="18"/>
          <w:shd w:val="clear" w:fill="EEF1F4"/>
        </w:rPr>
        <w:t xml:space="preserve">Invoke-ServerReboot.ps1</w:t>
      </w:r>
      <w:r>
        <w:rPr/>
        <w:t xml:space="preserve">, with S-7 relocated to Orchestrator as described above. </w:t>
      </w:r>
      <w:r>
        <w:rPr>
          <w:rFonts w:ascii="Consolas" w:hAnsi="Consolas"/>
          <w:sz w:val="18"/>
          <w:shd w:val="clear" w:fill="EEF1F4"/>
        </w:rPr>
        <w:t xml:space="preserve">cvs_functions.ps1</w:t>
      </w:r>
      <w:r>
        <w:rPr/>
        <w:t xml:space="preserve"> keeps them too: its other actions still need them, and it remains the working copy for every automation that has not yet been transitioned.</w:t>
      </w:r>
    </w:p>
    <w:p>
      <w:pPr>
        <w:pStyle w:val="Heading1"/>
      </w:pPr>
      <w:r>
        <w:rPr/>
        <w:t xml:space="preserve">4. Current vs new — quick mapping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3931"/>
        <w:gridCol w:w="5429"/>
      </w:tblGrid>
      <w:tr>
        <w:trPr>
          <w:tblHeader/>
          <w:cantSplit/>
        </w:trPr>
        <w:tc>
          <w:tcPr>
            <w:tcW w:w="3931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Today (Ansible)</w:t>
            </w:r>
          </w:p>
        </w:tc>
        <w:tc>
          <w:tcPr>
            <w:tcW w:w="5429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New (Orchestrator)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servers_reboot.yml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vars.txt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 Servers in AD Group</w:t>
            </w:r>
            <w:r>
              <w:rPr>
                <w:sz w:val="18"/>
              </w:rPr>
              <w:t xml:space="preserve"> workflow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var_ADGroupMember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adGroupDn</w:t>
            </w:r>
            <w:r>
              <w:rPr>
                <w:sz w:val="18"/>
              </w:rPr>
              <w:t xml:space="preserve"> input → resolved by the AD plug-in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-ComputerNames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var_DomainName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(dropped as an input — the domain is read from the group's own DN, so the two can never disagree; see P-16)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var_RebootIt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simpleMode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  <w:r>
              <w:rPr>
                <w:sz w:val="18"/>
              </w:rPr>
              <w:t xml:space="preserve"> input (dropdown </w:t>
            </w:r>
            <w:r>
              <w:rPr>
                <w:sz w:val="18"/>
                <w:b/>
              </w:rPr>
              <w:t xml:space="preserve">Reboot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b/>
              </w:rPr>
              <w:t xml:space="preserve">Report Only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report-only</w:t>
            </w:r>
            <w:r>
              <w:rPr>
                <w:sz w:val="18"/>
              </w:rPr>
              <w:t xml:space="preserve">)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-RebootMode</w:t>
            </w:r>
            <w:r>
              <w:rPr>
                <w:sz w:val="18"/>
              </w:rPr>
              <w:t xml:space="preserve">; only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</w:t>
            </w:r>
            <w:r>
              <w:rPr>
                <w:sz w:val="18"/>
              </w:rPr>
              <w:t xml:space="preserve"> reboots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var_RebootIt_DelayBetweenServer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delayBetweenServersSec</w:t>
            </w:r>
            <w:r>
              <w:rPr>
                <w:sz w:val="18"/>
              </w:rPr>
              <w:t xml:space="preserve"> workflow attribute (10)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(new)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verifyTimeoutSec</w:t>
            </w:r>
            <w:r>
              <w:rPr>
                <w:sz w:val="18"/>
              </w:rPr>
              <w:t xml:space="preserve"> (600)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verifyPollSec</w:t>
            </w:r>
            <w:r>
              <w:rPr>
                <w:sz w:val="18"/>
              </w:rPr>
              <w:t xml:space="preserve"> (30) workflow attributes (S-10)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(new)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runPreRebootScript</w:t>
            </w:r>
            <w:r>
              <w:rPr>
                <w:sz w:val="18"/>
              </w:rPr>
              <w:t xml:space="preserve"> input (S-13, default OFF; step embedded per S-14)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var_eMailReport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emailReport</w:t>
            </w:r>
            <w:r>
              <w:rPr>
                <w:sz w:val="18"/>
              </w:rPr>
              <w:t xml:space="preserve"> input (boolean)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var_SMTPServer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smtpServer</w:t>
            </w:r>
            <w:r>
              <w:rPr>
                <w:sz w:val="18"/>
              </w:rPr>
              <w:t xml:space="preserve"> input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var_MailToString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var_MailCcString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mailTo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mailCc</w:t>
            </w:r>
            <w:r>
              <w:rPr>
                <w:sz w:val="18"/>
              </w:rPr>
              <w:t xml:space="preserve"> inputs (</w:t>
            </w:r>
            <w:r>
              <w:rPr>
                <w:sz w:val="18"/>
                <w:b/>
              </w:rPr>
              <w:t xml:space="preserve">arrays</w:t>
            </w:r>
            <w:r>
              <w:rPr>
                <w:sz w:val="18"/>
              </w:rPr>
              <w:t xml:space="preserve">, joined to CSV)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var_MailSubjectstring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mailSubject</w:t>
            </w:r>
            <w:r>
              <w:rPr>
                <w:sz w:val="18"/>
              </w:rPr>
              <w:t xml:space="preserve"> input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var_HeaderNotesSubstr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(no input — taken from the resolved group object; see P-13, P-16)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var_OUPath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(dropped — not used by this action)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var_ps_folder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var_ps_script_file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var_parameter_action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(dropped — the script is a Resource Element, selected by binding, not by path)</w:t>
            </w:r>
          </w:p>
        </w:tc>
      </w:tr>
      <w:tr>
        <w:trPr>
          <w:cantSplit/>
        </w:trPr>
        <w:tc>
          <w:tcPr>
            <w:tcW w:w="3931" w:type="dxa"/>
            <w:vAlign w:val="center"/>
          </w:tcPr>
          <w:p>
            <w:pPr>
              <w:pStyle w:val="TableCell"/>
            </w:pP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var_cleanup_temporary_folder</w:t>
            </w:r>
          </w:p>
        </w:tc>
        <w:tc>
          <w:tcPr>
            <w:tcW w:w="5429" w:type="dxa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(dropped — </w:t>
            </w:r>
            <w:r>
              <w:rPr>
                <w:sz w:val="18"/>
                <w:i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  <w:i/>
              </w:rPr>
              <w:t xml:space="preserve"> always deletes the script after the run)</w:t>
            </w:r>
          </w:p>
        </w:tc>
      </w:tr>
      <w:tr>
        <w:trPr>
          <w:cantSplit/>
        </w:trPr>
        <w:tc>
          <w:tcPr>
            <w:tcW w:w="3931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(was </w:t>
            </w:r>
            <w:r>
              <w:rPr>
                <w:sz w:val="18"/>
                <w:i/>
                <w:rFonts w:ascii="Consolas" w:hAnsi="Consolas"/>
                <w:sz w:val="18"/>
                <w:shd w:val="clear" w:fill="EEF1F4"/>
              </w:rPr>
              <w:t xml:space="preserve">scriptPath</w:t>
            </w:r>
            <w:r>
              <w:rPr>
                <w:sz w:val="18"/>
                <w:i/>
              </w:rPr>
              <w:t xml:space="preserve"> in the first cut)</w:t>
            </w:r>
          </w:p>
        </w:tc>
        <w:tc>
          <w:tcPr>
            <w:tcW w:w="5429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i/>
              </w:rPr>
              <w:t xml:space="preserve">(dropped — nothing is pre-staged; see P-14)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5. Open items / risks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872"/>
        <w:gridCol w:w="7488"/>
      </w:tblGrid>
      <w:tr>
        <w:trPr>
          <w:tblHeader/>
          <w:cantSplit/>
        </w:trPr>
        <w:tc>
          <w:tcPr>
            <w:tcW w:w="1872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7488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Pre-reboot step — security review required</w:t>
            </w:r>
          </w:p>
        </w:tc>
        <w:tc>
          <w:tcPr>
            <w:tcW w:w="748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RESOLVED for now via S-13 (opt-in, default OFF) and S-14 (embedded in the script).</w:t>
            </w:r>
            <w:r>
              <w:rPr>
                <w:sz w:val="18"/>
              </w:rPr>
              <w:t xml:space="preserve"> Its content is </w:t>
            </w:r>
            <w:r>
              <w:rPr>
                <w:sz w:val="18"/>
                <w:i/>
              </w:rPr>
              <w:t xml:space="preserve">not</w:t>
            </w:r>
            <w:r>
              <w:rPr>
                <w:sz w:val="18"/>
              </w:rPr>
              <w:t xml:space="preserve"> benign: it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takeown</w:t>
            </w:r>
            <w:r>
              <w:rPr>
                <w:sz w:val="18"/>
              </w:rPr>
              <w:t xml:space="preserve">s and loosens ACLs on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usbstor.inf</w:t>
            </w:r>
            <w:r>
              <w:rPr>
                <w:sz w:val="18"/>
              </w:rPr>
              <w:t xml:space="preserve"> (USB mass storage)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termsrv.dll</w:t>
            </w:r>
            <w:r>
              <w:rPr>
                <w:sz w:val="18"/>
              </w:rPr>
              <w:t xml:space="preserve"> (Terminal Services). Combined with S-6 — which proves the step has never run — enabling it would newly weaken two hardening controls on the security reboot group. </w:t>
            </w:r>
            <w:r>
              <w:rPr>
                <w:sz w:val="18"/>
                <w:b/>
              </w:rPr>
              <w:t xml:space="preserve">Recommend a security review before ever setting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-RunPreRebootScript</w:t>
            </w:r>
            <w:r>
              <w:rPr>
                <w:sz w:val="18"/>
                <w:b/>
              </w:rPr>
              <w:t xml:space="preserve"> to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'yes'</w:t>
            </w:r>
            <w:r>
              <w:rPr>
                <w:sz w:val="18"/>
                <w:b/>
              </w:rPr>
              <w:t xml:space="preserve">;</w:t>
            </w:r>
            <w:r>
              <w:rPr>
                <w:sz w:val="18"/>
              </w:rPr>
              <w:t xml:space="preserve">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w2k</w:t>
            </w:r>
            <w:r>
              <w:rPr>
                <w:sz w:val="18"/>
              </w:rPr>
              <w:t xml:space="preserve"> (Windows 2000) naming of the original suggests it may simply be obsolete and safe to retire. Since S-14 there is no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file to stage or maintain — the step is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$PreRebootStep</w:t>
            </w:r>
            <w:r>
              <w:rPr>
                <w:sz w:val="18"/>
              </w:rPr>
              <w:t xml:space="preserve"> block inside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, so a review reads one place.</w:t>
            </w:r>
          </w:p>
        </w:tc>
      </w:tr>
      <w:tr>
        <w:trPr>
          <w:cantSplit/>
        </w:trPr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Pre-reboot failure policy</w:t>
            </w:r>
          </w:p>
        </w:tc>
        <w:tc>
          <w:tcPr>
            <w:tcW w:w="748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DECIDED (2026-07-17): keep historic behaviour.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i/>
              </w:rPr>
              <w:t xml:space="preserve">If</w:t>
            </w:r>
            <w:r>
              <w:rPr>
                <w:sz w:val="18"/>
              </w:rPr>
              <w:t xml:space="preserve"> the step is enabled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fails, log an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Error: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b/>
              </w:rPr>
              <w:t xml:space="preserve">still reboot</w:t>
            </w:r>
            <w:r>
              <w:rPr>
                <w:sz w:val="18"/>
              </w:rPr>
              <w:t xml:space="preserve"> the server. Implemented.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  <w:b/>
              </w:rPr>
              <w:t xml:space="preserve"> defect</w:t>
            </w:r>
          </w:p>
        </w:tc>
        <w:tc>
          <w:tcPr>
            <w:tcW w:w="748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RESOLVED — see S-12</w:t>
            </w:r>
            <w:r>
              <w:rPr>
                <w:sz w:val="18"/>
              </w:rPr>
              <w:t xml:space="preserve"> (applied 2026-07-17).</w:t>
            </w:r>
          </w:p>
        </w:tc>
      </w:tr>
      <w:tr>
        <w:trPr>
          <w:cantSplit/>
        </w:trPr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Old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!(PendingReboot -eq 'False')</w:t>
            </w:r>
            <w:r>
              <w:rPr>
                <w:sz w:val="18"/>
                <w:b/>
              </w:rPr>
              <w:t xml:space="preserve"> test elsewhere</w:t>
            </w:r>
          </w:p>
        </w:tc>
        <w:tc>
          <w:tcPr>
            <w:tcW w:w="748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Still present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Get-ServerRebootReportStatus-ByCN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Get-ServerPendingRebootStatus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  <w:b/>
              </w:rPr>
              <w:t xml:space="preserve">Intentionally left as-is:</w:t>
            </w:r>
            <w:r>
              <w:rPr>
                <w:sz w:val="18"/>
              </w:rPr>
              <w:t xml:space="preserve"> in those report-only actions the test merely increments a counter for the mail subject ("X of Y might require reboot") and never triggers a reboot. Changing it would alter those actions' reported figures. Only the reboot path (S-8) was corrected.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Get-RebootStatus</w:t>
            </w:r>
            <w:r>
              <w:rPr>
                <w:sz w:val="18"/>
                <w:b/>
              </w:rPr>
              <w:t xml:space="preserve"> stale </w:t>
            </w: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$ComputerlastBootUptime</w:t>
            </w:r>
          </w:p>
        </w:tc>
        <w:tc>
          <w:tcPr>
            <w:tcW w:w="748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 its catch block the emitted object can carry the </w:t>
            </w:r>
            <w:r>
              <w:rPr>
                <w:sz w:val="18"/>
                <w:i/>
              </w:rPr>
              <w:t xml:space="preserve">previous</w:t>
            </w:r>
            <w:r>
              <w:rPr>
                <w:sz w:val="18"/>
              </w:rPr>
              <w:t xml:space="preserve"> server's boot time. Harmless here (status-unknown servers are never rebooted or verified), but worth a future tidy.</w:t>
            </w:r>
          </w:p>
        </w:tc>
      </w:tr>
      <w:tr>
        <w:trPr>
          <w:cantSplit/>
        </w:trPr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WinRM operation timeout</w:t>
            </w:r>
          </w:p>
        </w:tc>
        <w:tc>
          <w:tcPr>
            <w:tcW w:w="748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One synchronous invocation now runs for ~40s start-up +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((N-1) × delay) + up to VerifyTimeoutSec</w:t>
            </w:r>
            <w:r>
              <w:rPr>
                <w:sz w:val="18"/>
              </w:rPr>
              <w:t xml:space="preserve">. The PS host's WinRM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MaxTimeoutms</w:t>
            </w:r>
            <w:r>
              <w:rPr>
                <w:sz w:val="18"/>
              </w:rPr>
              <w:t xml:space="preserve"> / plug-in timeout must exceed the worst case. Validate before first production run.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Second hop (delegation)</w:t>
            </w:r>
          </w:p>
        </w:tc>
        <w:tc>
          <w:tcPr>
            <w:tcW w:w="7488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PS host → AD and PS host → each target over RPC/WMI/SMB. Same Kerberos constrained-delegation requirement as the Move package. See </w:t>
            </w:r>
            <w:r>
              <w:rPr>
                <w:sz w:val="18"/>
                <w:i/>
              </w:rPr>
              <w:t xml:space="preserve">How to Build a PowerShell Host</w:t>
            </w:r>
            <w:r>
              <w:rPr>
                <w:sz w:val="18"/>
              </w:rPr>
              <w:t xml:space="preserve"> §6.</w:t>
            </w:r>
          </w:p>
        </w:tc>
      </w:tr>
      <w:tr>
        <w:trPr>
          <w:cantSplit/>
        </w:trPr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Event Log package re-test</w:t>
            </w:r>
          </w:p>
        </w:tc>
        <w:tc>
          <w:tcPr>
            <w:tcW w:w="748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S-12 changes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, which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move-archived-logs-ByCN</w:t>
            </w:r>
            <w:r>
              <w:rPr>
                <w:sz w:val="18"/>
              </w:rPr>
              <w:t xml:space="preserve"> also calls. The already-delivered package benefits from the fix but should be re-tested before the updated script is deployed. </w:t>
            </w:r>
            <w:r>
              <w:rPr>
                <w:sz w:val="18"/>
                <w:b/>
              </w:rPr>
              <w:t xml:space="preserve">Reduced in scope by P-16:</w:t>
            </w:r>
            <w:r>
              <w:rPr>
                <w:sz w:val="18"/>
              </w:rPr>
              <w:t xml:space="preserve"> this workflow no longer calls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at all, so the risk is now confined to the Event Log package itself.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PS host certificate must be SHA-256 (VCF Automation 9.1.1)</w:t>
            </w:r>
          </w:p>
        </w:tc>
        <w:tc>
          <w:tcPr>
            <w:tcW w:w="748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RESOLVED 2026-09-22 — root cause of a full outage.</w:t>
            </w:r>
            <w:r>
              <w:rPr>
                <w:sz w:val="18"/>
              </w:rPr>
              <w:t xml:space="preserve"> After the 9.1 → 9.1.1 upgrade, </w:t>
            </w:r>
            <w:r>
              <w:rPr>
                <w:sz w:val="18"/>
                <w:i/>
              </w:rPr>
              <w:t xml:space="preserve">every</w:t>
            </w:r>
            <w:r>
              <w:rPr>
                <w:sz w:val="18"/>
              </w:rPr>
              <w:t xml:space="preserve"> PowerShell workflow in both this package and the Move Windows Event Logs package failed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document out [EMPTY]</w:t>
            </w:r>
            <w:r>
              <w:rPr>
                <w:sz w:val="18"/>
              </w:rPr>
              <w:t xml:space="preserve"> on the WS-Man Shell Create. Cause: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Configure-vROPSHost.ps1</w:t>
            </w:r>
            <w:r>
              <w:rPr>
                <w:sz w:val="18"/>
              </w:rPr>
              <w:t xml:space="preserve"> pinned the legacy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Microsoft RSA SChannel Cryptographic Provider</w:t>
            </w:r>
            <w:r>
              <w:rPr>
                <w:sz w:val="18"/>
              </w:rPr>
              <w:t xml:space="preserve"> CSP and did not pass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-HashAlgorithm</w:t>
            </w:r>
            <w:r>
              <w:rPr>
                <w:sz w:val="18"/>
              </w:rPr>
              <w:t xml:space="preserve">, producing a </w:t>
            </w:r>
            <w:r>
              <w:rPr>
                <w:sz w:val="18"/>
                <w:b/>
              </w:rPr>
              <w:t xml:space="preserve">SHA-1 signed</w:t>
            </w:r>
            <w:r>
              <w:rPr>
                <w:sz w:val="18"/>
              </w:rPr>
              <w:t xml:space="preserve"> certificate. 9.1.1 runs the Orchestrator JVM with BouncyCastle in FIPS approved-only mode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FIPS_MODE: strict</w:t>
            </w:r>
            <w:r>
              <w:rPr>
                <w:sz w:val="18"/>
              </w:rPr>
              <w:t xml:space="preserve">) and refuses SHA-1, so the TLS handshake failed — while the SSL Trust Manager still reported the certificate as </w:t>
            </w:r>
            <w:r>
              <w:rPr>
                <w:sz w:val="18"/>
                <w:i/>
              </w:rPr>
              <w:t xml:space="preserve">trusted</w:t>
            </w:r>
            <w:r>
              <w:rPr>
                <w:sz w:val="18"/>
              </w:rPr>
              <w:t xml:space="preserve">, because trust and algorithm policy are separate checks. Nothing in the vRO error named TLS or the certificate. Fixed in the shared script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-HashAlgorithm SHA256</w:t>
            </w:r>
            <w:r>
              <w:rPr>
                <w:sz w:val="18"/>
              </w:rPr>
              <w:t xml:space="preserve"> + CNG KSP, with a post-generation check that refuses to continue if the result is still weak) and documented in </w:t>
            </w:r>
            <w:r>
              <w:rPr>
                <w:sz w:val="18"/>
                <w:i/>
              </w:rPr>
              <w:t xml:space="preserve">How to Build a PowerShell Host</w:t>
            </w:r>
            <w:r>
              <w:rPr>
                <w:sz w:val="18"/>
              </w:rPr>
              <w:t xml:space="preserve"> §3. </w:t>
            </w:r>
            <w:r>
              <w:rPr>
                <w:sz w:val="18"/>
                <w:b/>
              </w:rPr>
              <w:t xml:space="preserve">Re-verify on any host built before 2026-09-22:</w:t>
            </w:r>
            <w:r>
              <w:rPr>
                <w:sz w:val="18"/>
              </w:rPr>
              <w:t xml:space="preserve"> `curl -vk https://&lt;host&gt;:5986/wsman 2&gt;&amp;1 \</w:t>
            </w:r>
          </w:p>
        </w:tc>
      </w:tr>
      <w:tr>
        <w:trPr>
          <w:cantSplit/>
        </w:trPr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Remaining documentation still describes the pre-staged design</w:t>
            </w:r>
          </w:p>
        </w:tc>
        <w:tc>
          <w:tcPr>
            <w:tcW w:w="748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RESOLVED 2026-09-28</w:t>
            </w:r>
            <w:r>
              <w:rPr>
                <w:sz w:val="18"/>
              </w:rPr>
              <w:t xml:space="preserve"> for the Markdown sources: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01_Executive_Summary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02_Design_Document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03_Implementation_Guide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04_User_Guide</w:t>
            </w:r>
            <w:r>
              <w:rPr>
                <w:sz w:val="18"/>
              </w:rPr>
              <w:t xml:space="preserve"> were rewritten against the deployed workflow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Code/rebootServersWorkflow.yml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  <w:b/>
              </w:rPr>
              <w:t xml:space="preserve">OPEN:</w:t>
            </w:r>
            <w:r>
              <w:rPr>
                <w:sz w:val="18"/>
              </w:rPr>
              <w:t xml:space="preserve">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.docx</w:t>
            </w:r>
            <w:r>
              <w:rPr>
                <w:sz w:val="18"/>
              </w:rPr>
              <w:t xml:space="preserve"> builds of all five documents have not been regenerated and still describe the earlier design.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Shared actions — do not create twice</w:t>
            </w:r>
          </w:p>
        </w:tc>
        <w:tc>
          <w:tcPr>
            <w:tcW w:w="7488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ACTION ON BUILD.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resolveAdGroup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findAdHostForDn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probeAdPlugin</w:t>
            </w:r>
            <w:r>
              <w:rPr>
                <w:sz w:val="18"/>
              </w:rPr>
              <w:t xml:space="preserve"> are shared with the Move / Remove Archived Logs packages and are delivered inside this one so it can stand alone. If either of those is already installed, these actions exist — create each </w:t>
            </w:r>
            <w:r>
              <w:rPr>
                <w:sz w:val="18"/>
                <w:b/>
              </w:rPr>
              <w:t xml:space="preserve">once</w:t>
            </w:r>
            <w:r>
              <w:rPr>
                <w:sz w:val="18"/>
              </w:rPr>
              <w:t xml:space="preserve"> and let all three workflows call it. A second copy under a different name drifts silently from the first.</w:t>
            </w:r>
          </w:p>
        </w:tc>
      </w:tr>
      <w:tr>
        <w:trPr>
          <w:cantSplit/>
        </w:trPr>
        <w:tc>
          <w:tcPr>
            <w:tcW w:w="1872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  <w:b/>
              </w:rPr>
              <w:t xml:space="preserve"> not yet run against real servers</w:t>
            </w:r>
          </w:p>
        </w:tc>
        <w:tc>
          <w:tcPr>
            <w:tcW w:w="7488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RESOLVED 2026-09-23</w:t>
            </w:r>
            <w:r>
              <w:rPr>
                <w:sz w:val="18"/>
              </w:rPr>
              <w:t xml:space="preserve"> — first successful end-to-end live reboot, including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shutdown.exe</w:t>
            </w:r>
            <w:r>
              <w:rPr>
                <w:sz w:val="18"/>
              </w:rPr>
              <w:t xml:space="preserve"> acceptance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 verification; the defects it exposed are S-15a/b. </w:t>
            </w:r>
            <w:r>
              <w:rPr>
                <w:sz w:val="18"/>
                <w:i/>
              </w:rPr>
              <w:t xml:space="preserve">Original note:</w:t>
            </w:r>
            <w:r>
              <w:rPr>
                <w:sz w:val="18"/>
              </w:rPr>
              <w:t xml:space="preserve"> The script has been verified end to end for parsing, input validation, report generation,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PSO_RESULT</w:t>
            </w:r>
            <w:r>
              <w:rPr>
                <w:sz w:val="18"/>
              </w:rPr>
              <w:t xml:space="preserve"> contract and the S-8 skip path (using unreachable hosts). The paths that need real infrastructure — a genuine pending-reboot detection,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shutdown.exe</w:t>
            </w:r>
            <w:r>
              <w:rPr>
                <w:sz w:val="18"/>
              </w:rPr>
              <w:t xml:space="preserve"> acceptance,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 verification — have not been exercised. Run report-only against a real group first, then a single-server live run, before any group-wide run.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Revision history</w:t>
      </w:r>
    </w:p>
    <w:tbl>
      <w:tblPr>
        <w:tblStyle w:val="TableGrid"/>
        <w:tblW w:w="5000" w:type="pct"/>
        <w:tblBorders>
          <w:top w:val="single" w:sz="4" w:space="0" w:color="B2BDC7"/>
          <w:bottom w:val="single" w:sz="4" w:space="0" w:color="B2BDC7"/>
          <w:left w:val="none" w:sz="0" w:space="0" w:color="auto"/>
          <w:right w:val="none" w:sz="0" w:space="0" w:color="auto"/>
          <w:insideH w:val="single" w:sz="2" w:space="0" w:color="D4DAE1"/>
          <w:insideV w:val="none" w:sz="0" w:space="0" w:color="auto"/>
        </w:tblBorders>
        <w:tblCellMar>
          <w:top w:w="80" w:type="dxa"/>
          <w:left w:w="110" w:type="dxa"/>
          <w:bottom w:w="80" w:type="dxa"/>
          <w:right w:w="110" w:type="dxa"/>
        </w:tblCellMar>
      </w:tblPr>
      <w:tblGrid>
        <w:gridCol w:w="1123"/>
        <w:gridCol w:w="1123"/>
        <w:gridCol w:w="7114"/>
      </w:tblGrid>
      <w:tr>
        <w:trPr>
          <w:tblHeader/>
          <w:cantSplit/>
        </w:trPr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w="1123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w="7114" w:type="dxa"/>
            <w:shd w:val="clear" w:fill="1F5C8B"/>
            <w:vAlign w:val="center"/>
          </w:tcPr>
          <w:p>
            <w:pPr>
              <w:pStyle w:val="TableCell"/>
            </w:pPr>
            <w:r>
              <w:rPr>
                <w:b/>
                <w:color w:val="FFFFFF"/>
                <w:sz w:val="17"/>
              </w:rPr>
              <w:t xml:space="preserve">Summary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Initial register for Server Reboots. Recorded script changes S-6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$PSScriptRoot</w:t>
            </w:r>
            <w:r>
              <w:rPr>
                <w:sz w:val="18"/>
              </w:rPr>
              <w:t xml:space="preserve"> fix — pre-reboot step never ran), S-7 (new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Get-ListOfServers-Direct</w:t>
            </w:r>
            <w:r>
              <w:rPr>
                <w:sz w:val="18"/>
              </w:rPr>
              <w:t xml:space="preserve">: direct + computer-only + enabled), S-8 (never reboot a server whose pending state could not be read), S-9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shutdown.exe</w:t>
            </w:r>
            <w:r>
              <w:rPr>
                <w:sz w:val="18"/>
              </w:rPr>
              <w:t xml:space="preserve"> exit-code capture), S-10 (batch post-reboot verification via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LastBootUpTime</w:t>
            </w:r>
            <w:r>
              <w:rPr>
                <w:sz w:val="18"/>
              </w:rPr>
              <w:t xml:space="preserve">), S-11 (per-server HTML report + mail). Recorded process changes P-9…P-12. Logged open items: missing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, pre-reboot failure policy,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latent defect.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Added script change S-12 —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Invoke-Module</w:t>
            </w:r>
            <w:r>
              <w:rPr>
                <w:sz w:val="18"/>
              </w:rPr>
              <w:t xml:space="preserve"> defect fix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-ErrorAction Stop</w:t>
            </w:r>
            <w:r>
              <w:rPr>
                <w:sz w:val="18"/>
              </w:rPr>
              <w:t xml:space="preserve"> so a failed import reaches the Catch; missing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return $true</w:t>
            </w:r>
            <w:r>
              <w:rPr>
                <w:sz w:val="18"/>
              </w:rPr>
              <w:t xml:space="preserve"> on the successful-import path). Shared-code change: the Event Log package calls the same function and should be re-tested. Decided the pre-reboot failure policy: a failed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 logs an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Error:</w:t>
            </w:r>
            <w:r>
              <w:rPr>
                <w:sz w:val="18"/>
              </w:rPr>
              <w:t xml:space="preserve"> and the server is </w:t>
            </w:r>
            <w:r>
              <w:rPr>
                <w:sz w:val="18"/>
                <w:b/>
              </w:rPr>
              <w:t xml:space="preserve">still rebooted</w:t>
            </w:r>
            <w:r>
              <w:rPr>
                <w:sz w:val="18"/>
              </w:rPr>
              <w:t xml:space="preserve"> (preserves historic behaviour). Recorded that the old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!(PendingReboot -eq 'False')</w:t>
            </w:r>
            <w:r>
              <w:rPr>
                <w:sz w:val="18"/>
              </w:rPr>
              <w:t xml:space="preserve"> test is intentionally retained in the two report-only actions, where it only feeds a counter.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Canonical script location corrected.</w:t>
            </w:r>
            <w:r>
              <w:rPr>
                <w:sz w:val="18"/>
              </w:rPr>
              <w:t xml:space="preserve"> S-6…S-12 were first applied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Completed/_shared/cvs_functions.ps1</w:t>
            </w:r>
            <w:r>
              <w:rPr>
                <w:sz w:val="18"/>
              </w:rPr>
              <w:t xml:space="preserve">, which was removed during a repository reorganisation; the changes were reapplied and re-verified (parses clean, all changes present, reboot decision confirmed as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$pending -eq 'True'</w:t>
            </w:r>
            <w:r>
              <w:rPr>
                <w:sz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Two-copy policy adopted.</w:t>
            </w:r>
            <w:r>
              <w:rPr>
                <w:sz w:val="18"/>
              </w:rPr>
              <w:t xml:space="preserve"> Working edits are made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InProgress/psscript/files/</w:t>
            </w:r>
            <w:r>
              <w:rPr>
                <w:sz w:val="18"/>
              </w:rPr>
              <w:t xml:space="preserve">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Completed/_Shared References/psscript/files/</w:t>
            </w:r>
            <w:r>
              <w:rPr>
                <w:sz w:val="18"/>
              </w:rPr>
              <w:t xml:space="preserve"> receives the promoted copy when a project completes and is what migrates to the customer environment.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Ansible Playbooks and Files - Sanitized/psscript/files/</w:t>
            </w:r>
            <w:r>
              <w:rPr>
                <w:sz w:val="18"/>
              </w:rPr>
              <w:t xml:space="preserve"> originals are retained as an as-received source archive (exempt). Server Reboots' working copy is the In-Progress one.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2026-07-17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Added script change S-13 after reviewing the supplied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: the pre-reboot step is now </w:t>
            </w:r>
            <w:r>
              <w:rPr>
                <w:sz w:val="18"/>
                <w:b/>
              </w:rPr>
              <w:t xml:space="preserve">opt-in, default OFF</w:t>
            </w:r>
            <w:r>
              <w:rPr>
                <w:sz w:val="18"/>
              </w:rPr>
              <w:t xml:space="preserve">. The script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takeown</w:t>
            </w:r>
            <w:r>
              <w:rPr>
                <w:sz w:val="18"/>
              </w:rPr>
              <w:t xml:space="preserve">s and loosens ACLs on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usbstor.inf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termsrv.dll</w:t>
            </w:r>
            <w:r>
              <w:rPr>
                <w:sz w:val="18"/>
              </w:rPr>
              <w:t xml:space="preserve">; since S-6 shows the step has never executed, fixing S-6 alone would have silently introduced a security-posture change on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Security-Reboot-Servers</w:t>
            </w:r>
            <w:r>
              <w:rPr>
                <w:sz w:val="18"/>
              </w:rPr>
              <w:t xml:space="preserve"> group. Default behaviour therefore remains identical to today. Security review recommended before enabling.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2026-07-20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Added process change P-13: the report-header label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-HeaderNotesSubstr</w:t>
            </w:r>
            <w:r>
              <w:rPr>
                <w:sz w:val="18"/>
              </w:rPr>
              <w:t xml:space="preserve">) is no longer an input —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buildServerRebootInvocation</w:t>
            </w:r>
            <w:r>
              <w:rPr>
                <w:sz w:val="18"/>
              </w:rPr>
              <w:t xml:space="preserve"> derives it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groupDN</w:t>
            </w:r>
            <w:r>
              <w:rPr>
                <w:sz w:val="18"/>
              </w:rPr>
              <w:t xml:space="preserve"> (a vRO-layer change; no script change). Corrected the header note "P-9 … P-12" → "P-9 … P-13". This register is reproduced as Appendix A of the Design Document (the standalone file remains authoritative).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Re-based onto the Move Windows Event Logs delivery pattern.</w:t>
            </w:r>
            <w:r>
              <w:rPr>
                <w:sz w:val="18"/>
              </w:rPr>
              <w:t xml:space="preserve"> Added process changes P-14 … P-17, which </w:t>
            </w:r>
            <w:r>
              <w:rPr>
                <w:sz w:val="18"/>
                <w:b/>
              </w:rPr>
              <w:t xml:space="preserve">supersede P-9, P-10 and P-13</w:t>
            </w:r>
            <w:r>
              <w:rPr>
                <w:sz w:val="18"/>
              </w:rPr>
              <w:t xml:space="preserve">: the workflow now runs a purpose-built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 held in Orchestrator as a Resource Element (copied to the host per run, then deleted) via the shared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</w:rPr>
              <w:t xml:space="preserve"> action, resolves the AD group with the new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getGroupComputersDirect</w:t>
            </w:r>
            <w:r>
              <w:rPr>
                <w:sz w:val="18"/>
              </w:rPr>
              <w:t xml:space="preserve"> action instead of in the script, and reads its outcome from a single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PSO_RESULT</w:t>
            </w:r>
            <w:r>
              <w:rPr>
                <w:sz w:val="18"/>
              </w:rPr>
              <w:t xml:space="preserve"> line instead of scanning the transcript. </w:t>
            </w:r>
            <w:r>
              <w:rPr>
                <w:sz w:val="18"/>
                <w:b/>
              </w:rPr>
              <w:t xml:space="preserve">Targeting is unchanged</w:t>
            </w:r>
            <w:r>
              <w:rPr>
                <w:sz w:val="18"/>
              </w:rPr>
              <w:t xml:space="preserve"> — S-7's direct / computer-only / enabled-only rule moved from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Get-ListOfServers-Direct</w:t>
            </w:r>
            <w:r>
              <w:rPr>
                <w:sz w:val="18"/>
              </w:rPr>
              <w:t xml:space="preserve">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getGroupComputersDirect</w:t>
            </w:r>
            <w:r>
              <w:rPr>
                <w:sz w:val="18"/>
              </w:rPr>
              <w:t xml:space="preserve">, and nested sub-groups are still never expanded (now reported in a warning naming each one). S-6 … S-13 are all carried forward into the new script.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buildServerRebootInvocation</w:t>
            </w:r>
            <w:r>
              <w:rPr>
                <w:sz w:val="18"/>
              </w:rPr>
              <w:t xml:space="preserve"> retired;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parseScriptOutput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handlePSFailure</w:t>
            </w:r>
            <w:r>
              <w:rPr>
                <w:sz w:val="18"/>
              </w:rPr>
              <w:t xml:space="preserve"> no longer used here.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domainName</w:t>
            </w:r>
            <w:r>
              <w:rPr>
                <w:sz w:val="18"/>
              </w:rPr>
              <w:t xml:space="preserve"> dropped as an input — the domain is read from the group's own DN. Corrected the header note "P-9 … P-13" → "P-9 … P-17". Logged three new open items: the four remaining documents still describe the superseded design, the five shared actions must be created only once, and the new script has not yet been run against real servers.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Code layout only — no behaviour change.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Code/</w:t>
            </w:r>
            <w:r>
              <w:rPr>
                <w:sz w:val="18"/>
              </w:rPr>
              <w:t xml:space="preserve"> now holds one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.js</w:t>
            </w:r>
            <w:r>
              <w:rPr>
                <w:sz w:val="18"/>
              </w:rPr>
              <w:t xml:space="preserve"> per Orchestrator </w:t>
            </w:r>
            <w:r>
              <w:rPr>
                <w:sz w:val="18"/>
                <w:i/>
              </w:rPr>
              <w:t xml:space="preserve">action</w:t>
            </w:r>
            <w:r>
              <w:rPr>
                <w:sz w:val="18"/>
              </w:rPr>
              <w:t xml:space="preserve"> plus one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.js</w:t>
            </w:r>
            <w:r>
              <w:rPr>
                <w:sz w:val="18"/>
              </w:rPr>
              <w:t xml:space="preserve"> per </w:t>
            </w:r>
            <w:r>
              <w:rPr>
                <w:sz w:val="18"/>
                <w:i/>
              </w:rPr>
              <w:t xml:space="preserve">workflow</w:t>
            </w:r>
            <w:r>
              <w:rPr>
                <w:sz w:val="18"/>
              </w:rPr>
              <w:t xml:space="preserve">, matching how the objects actually exist in Orchestrator.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workflow_Invoke-ServerReboot.js</w:t>
            </w:r>
            <w:r>
              <w:rPr>
                <w:sz w:val="18"/>
              </w:rPr>
              <w:t xml:space="preserve"> became the single build sheet for the canvas — the seven elements in order with every IN/OUT binding, the inputs and their presentation, the attributes, the outputs, the exception routing, and the four scriptable tasks inline ready to paste.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Invoke-ServerReboot_spec.js</w:t>
            </w:r>
            <w:r>
              <w:rPr>
                <w:sz w:val="18"/>
              </w:rPr>
              <w:t xml:space="preserve"> was folded into it and removed (two files describing one schema would have drifted);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task_CreateScriptParameters.js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task_ParseResult.js</w:t>
            </w:r>
            <w:r>
              <w:rPr>
                <w:sz w:val="18"/>
              </w:rPr>
              <w:t xml:space="preserve"> were inlined and removed, as a scriptable task is not a separate Orchestrator object. Also documented the AD-host-vs-PowerShell-host distinction that the two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Select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Find</w:t>
            </w:r>
            <w:r>
              <w:rPr>
                <w:sz w:val="18"/>
              </w:rPr>
              <w:t xml:space="preserve"> elements are easily confused over, and made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Select PowerShell Host</w:t>
            </w:r>
            <w:r>
              <w:rPr>
                <w:sz w:val="18"/>
              </w:rPr>
              <w:t xml:space="preserve"> an explicit element of its own (element 4 of 7) rather than something assumed.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Added script change </w:t>
            </w:r>
            <w:r>
              <w:rPr>
                <w:sz w:val="18"/>
                <w:b/>
              </w:rPr>
              <w:t xml:space="preserve">S-14</w:t>
            </w:r>
            <w:r>
              <w:rPr>
                <w:sz w:val="18"/>
              </w:rPr>
              <w:t xml:space="preserve">: the pre-reboot step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ownership_w2k.ps1</w:t>
            </w:r>
            <w:r>
              <w:rPr>
                <w:sz w:val="18"/>
              </w:rPr>
              <w:t xml:space="preserve">) moved INSIDE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Invoke-ServerReboot.ps1</w:t>
            </w:r>
            <w:r>
              <w:rPr>
                <w:sz w:val="18"/>
              </w:rPr>
              <w:t xml:space="preserve"> as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$PreRebootStep</w:t>
            </w:r>
            <w:r>
              <w:rPr>
                <w:sz w:val="18"/>
              </w:rPr>
              <w:t xml:space="preserve"> script block, and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-PreRebootScriptPath</w:t>
            </w:r>
            <w:r>
              <w:rPr>
                <w:sz w:val="18"/>
              </w:rPr>
              <w:t xml:space="preserve"> was removed. Nothing is pre-staged under P-14, so a path parameter would have rebuilt the exact shape of defect S-6 — a path resolving to nothing, a silent non-terminating failure, and the server rebooted as though the step had run. Each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takeown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icacls</w:t>
            </w:r>
            <w:r>
              <w:rPr>
                <w:sz w:val="18"/>
              </w:rPr>
              <w:t xml:space="preserve"> call now has its exit code checked, which the original never did (native executables raise no PowerShell exception — the S-9 defect class); verified by running the block unelevated, where all five commands failed and all five were reported. Default behaviour unchanged: the step still does not run unless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-RunPreRebootScript 'yes'</w:t>
            </w:r>
            <w:r>
              <w:rPr>
                <w:sz w:val="18"/>
              </w:rPr>
              <w:t xml:space="preserve">, and a failure still logs an ERROR and reboots anyway.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2026-09-22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Shared-component defect fixed: PS host certificate was SHA-1.</w:t>
            </w:r>
            <w:r>
              <w:rPr>
                <w:sz w:val="18"/>
              </w:rPr>
              <w:t xml:space="preserve"> Following the VCF Automation 9.1 → 9.1.1 upgrade, every PowerShell workflow in </w:t>
            </w:r>
            <w:r>
              <w:rPr>
                <w:sz w:val="18"/>
                <w:b/>
              </w:rPr>
              <w:t xml:space="preserve">both</w:t>
            </w:r>
            <w:r>
              <w:rPr>
                <w:sz w:val="18"/>
              </w:rPr>
              <w:t xml:space="preserve"> this package and the already-delivered Move Windows Event Logs package failed identically with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document out [EMPTY]</w:t>
            </w:r>
            <w:r>
              <w:rPr>
                <w:sz w:val="18"/>
              </w:rPr>
              <w:t xml:space="preserve"> on the WS-Man Shell Create. Root cause: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Configure-vROPSHost.ps1</w:t>
            </w:r>
            <w:r>
              <w:rPr>
                <w:sz w:val="18"/>
              </w:rPr>
              <w:t xml:space="preserve"> pinned the legacy SChannel CSP and omitted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-HashAlgorithm</w:t>
            </w:r>
            <w:r>
              <w:rPr>
                <w:sz w:val="18"/>
              </w:rPr>
              <w:t xml:space="preserve">, yielding a SHA-1 signed listener certificate. 9.1.1 runs the Orchestrator JVM under BouncyCastle FIPS approved-only mode and refuses SHA-1, failing the TLS handshake — with no error naming TLS or the certificate, and with the SSL Trust Manager simultaneously reporting the certificate as trusted.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Configure-vROPSHost.ps1</w:t>
            </w:r>
            <w:r>
              <w:rPr>
                <w:sz w:val="18"/>
              </w:rPr>
              <w:t xml:space="preserve"> now uses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-HashAlgorithm SHA256</w:t>
            </w:r>
            <w:r>
              <w:rPr>
                <w:sz w:val="18"/>
              </w:rPr>
              <w:t xml:space="preserve"> (configurable to SHA384/SHA512) with the CNG KSP, adds a Server Authentication EKU and explicit subject, </w:t>
            </w:r>
            <w:r>
              <w:rPr>
                <w:sz w:val="18"/>
                <w:b/>
              </w:rPr>
              <w:t xml:space="preserve">verifies the generated certificate is not weakly signed and aborts if it is</w:t>
            </w:r>
            <w:r>
              <w:rPr>
                <w:sz w:val="18"/>
              </w:rPr>
              <w:t xml:space="preserve">, refuses a SHA-1 cert in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ExistingCA</w:t>
            </w:r>
            <w:r>
              <w:rPr>
                <w:sz w:val="18"/>
              </w:rPr>
              <w:t xml:space="preserve"> mode, warns when SANs omit the FQDN, and reports what the listener is actually bound to. Per operator decision it generates a </w:t>
            </w:r>
            <w:r>
              <w:rPr>
                <w:sz w:val="18"/>
                <w:b/>
              </w:rPr>
              <w:t xml:space="preserve">new certificate on every run</w:t>
            </w:r>
            <w:r>
              <w:rPr>
                <w:sz w:val="18"/>
              </w:rPr>
              <w:t xml:space="preserve"> — so each run must be followed by re-importing the cert and re-running </w:t>
            </w:r>
            <w:r>
              <w:rPr>
                <w:sz w:val="18"/>
                <w:i/>
              </w:rPr>
              <w:t xml:space="preserve">Update a PowerShell host</w:t>
            </w:r>
            <w:r>
              <w:rPr>
                <w:sz w:val="18"/>
              </w:rPr>
              <w:t xml:space="preserve">; superseded certificates are reported, not deleted. Also fixed a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Set-StrictMode</w:t>
            </w:r>
            <w:r>
              <w:rPr>
                <w:sz w:val="18"/>
              </w:rPr>
              <w:t xml:space="preserve"> defect in the new code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.Count</w:t>
            </w:r>
            <w:r>
              <w:rPr>
                <w:sz w:val="18"/>
              </w:rPr>
              <w:t xml:space="preserve"> on an unrolled empty array). Guide §3 updated.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Test-PSHostWinRM.ps1</w:t>
            </w:r>
            <w:r>
              <w:rPr>
                <w:sz w:val="18"/>
              </w:rPr>
              <w:t xml:space="preserve"> (new diagnostic,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InProgress/Server Reboots/Code/</w:t>
            </w:r>
            <w:r>
              <w:rPr>
                <w:sz w:val="18"/>
              </w:rPr>
              <w:t xml:space="preserve">) flags a weak listener certificate.</w:t>
            </w:r>
          </w:p>
        </w:tc>
      </w:tr>
      <w:tr>
        <w:trPr>
          <w:cantSplit/>
        </w:trPr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2026-09-14</w:t>
            </w:r>
          </w:p>
        </w:tc>
        <w:tc>
          <w:tcPr>
            <w:tcW w:w="1123" w:type="dxa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Workflow schema simplified — no behaviour change.</w:t>
            </w:r>
            <w:r>
              <w:rPr>
                <w:sz w:val="18"/>
              </w:rPr>
              <w:t xml:space="preserve"> The Decision element and the two end-state scriptable tasks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End - Success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End - Errors</w:t>
            </w:r>
            <w:r>
              <w:rPr>
                <w:sz w:val="18"/>
              </w:rPr>
              <w:t xml:space="preserve">) were removed.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Parse Results</w:t>
            </w:r>
            <w:r>
              <w:rPr>
                <w:sz w:val="18"/>
              </w:rPr>
              <w:t xml:space="preserve"> now does all the reporting, including the run's closing line, and connects straight to a single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End</w:t>
            </w:r>
            <w:r>
              <w:rPr>
                <w:sz w:val="18"/>
              </w:rPr>
              <w:t xml:space="preserve">. The canvas is seven elements plus three failure end states hung off exception bindings. Per-server problems no longer land on a separate "Completed with Errors" end state — the run completes and the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executionSuccess</w:t>
            </w:r>
            <w:r>
              <w:rPr>
                <w:sz w:val="18"/>
              </w:rPr>
              <w:t xml:space="preserve"> output (false when the script reported any error) is what a caller branches on. Rationale: the whole account of a run stays in one place and one order, rather than split across two branches where half is only reached on one of them.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  <w:r>
              <w:rPr>
                <w:sz w:val="18"/>
              </w:rPr>
              <w:t xml:space="preserve"> added to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Parse Results</w:t>
            </w:r>
            <w:r>
              <w:rPr>
                <w:sz w:val="18"/>
              </w:rPr>
              <w:t xml:space="preserve">' IN tab for the closing line.</w:t>
            </w:r>
          </w:p>
        </w:tc>
      </w:tr>
      <w:tr>
        <w:trPr>
          <w:cantSplit/>
        </w:trPr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2026-09-28</w:t>
            </w:r>
          </w:p>
        </w:tc>
        <w:tc>
          <w:tcPr>
            <w:tcW w:w="1123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</w:rPr>
              <w:t xml:space="preserve">Automation transition</w:t>
            </w:r>
          </w:p>
        </w:tc>
        <w:tc>
          <w:tcPr>
            <w:tcW w:w="7114" w:type="dxa"/>
            <w:shd w:val="clear" w:fill="F2F4F6"/>
            <w:vAlign w:val="center"/>
          </w:tcPr>
          <w:p>
            <w:pPr>
              <w:pStyle w:val="TableCell"/>
            </w:pPr>
            <w:r>
              <w:rPr>
                <w:sz w:val="18"/>
                <w:b/>
              </w:rPr>
              <w:t xml:space="preserve">Documentation aligned to the deployed workflow — no behaviour change.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01</w:t>
            </w:r>
            <w:r>
              <w:rPr>
                <w:sz w:val="18"/>
              </w:rPr>
              <w:t xml:space="preserve">–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04</w:t>
            </w:r>
            <w:r>
              <w:rPr>
                <w:sz w:val="18"/>
              </w:rPr>
              <w:t xml:space="preserve"> rewritten against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Code/rebootServersWorkflow.yml</w:t>
            </w:r>
            <w:r>
              <w:rPr>
                <w:sz w:val="18"/>
              </w:rPr>
              <w:t xml:space="preserve">, which is now the authoritative workflow definition: workflow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 Servers in AD Group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ca28572d-…</w:t>
            </w:r>
            <w:r>
              <w:rPr>
                <w:sz w:val="18"/>
              </w:rPr>
              <w:t xml:space="preserve">); six elements (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findAdHostForDn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resolveAdGroup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getADComputersGroupNonRecursive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i/>
              </w:rPr>
              <w:t xml:space="preserve">Create Script Parameters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runPowerShellScript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  <w:i/>
              </w:rPr>
              <w:t xml:space="preserve">Parse Results</w:t>
            </w:r>
            <w:r>
              <w:rPr>
                <w:sz w:val="18"/>
              </w:rPr>
              <w:t xml:space="preserve">); PS host, Resource Element and the three timings (10s / 600s / 30s) held as workflow attributes;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rebootMode</w:t>
            </w:r>
            <w:r>
              <w:rPr>
                <w:sz w:val="18"/>
              </w:rPr>
              <w:t xml:space="preserve"> values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reboot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report-only</w:t>
            </w:r>
            <w:r>
              <w:rPr>
                <w:sz w:val="18"/>
              </w:rPr>
              <w:t xml:space="preserve">. Section 4 mapping and the open items updated to match; the "not yet run against real servers" and documentation items closed. </w:t>
            </w:r>
            <w:r>
              <w:rPr>
                <w:sz w:val="18"/>
                <w:rFonts w:ascii="Consolas" w:hAnsi="Consolas"/>
                <w:sz w:val="18"/>
                <w:shd w:val="clear" w:fill="EEF1F4"/>
              </w:rPr>
              <w:t xml:space="preserve">.docx</w:t>
            </w:r>
            <w:r>
              <w:rPr>
                <w:sz w:val="18"/>
              </w:rPr>
              <w:t xml:space="preserve"> builds still to regenerate.</w:t>
            </w:r>
          </w:p>
        </w:tc>
      </w:tr>
    </w:tbl>
    <w:p>
      <w:pPr>
        <w:spacing w:after="0"/>
      </w:pPr>
    </w:p>
    <w:sectPr>
      <w:footerReference w:type="default" r:id="rId4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D4DAE1"/>
      </w:pBdr>
      <w:tabs>
        <w:tab w:val="right" w:pos="9360"/>
      </w:tabs>
      <w:spacing w:after="0"/>
    </w:pPr>
    <w:r>
      <w:rPr>
        <w:sz w:val="15"/>
        <w:color w:val="8996A3"/>
      </w:rPr>
      <w:t xml:space="preserve">Change Register  |  Server Reboots</w:t>
    </w:r>
    <w:r>
      <w:tab/>
    </w:r>
    <w:r>
      <w:rPr>
        <w:sz w:val="15"/>
        <w:color w:val="8996A3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sz w:val="15"/>
        <w:color w:val="8996A3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70"/>
      </w:pPr>
    </w:lvl>
    <w:lvl w:ilvl="1">
      <w:start w:val="1"/>
      <w:numFmt w:val="lowerLetter"/>
      <w:lvlText w:val="%2."/>
      <w:lvlJc w:val="left"/>
      <w:pPr>
        <w:ind w:left="720" w:hanging="27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0"/>
        <w:szCs w:val="20"/>
        <w:color w:val="16202B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spacing w:before="0" w:after="80"/>
    </w:pPr>
    <w:rPr>
      <w:rFonts w:ascii="Segoe UI" w:hAnsi="Segoe UI" w:cs="Segoe UI"/>
      <w:sz w:val="52"/>
      <w:b/>
      <w:color w:val="16202B"/>
    </w:rPr>
  </w:style>
  <w:style w:type="paragraph" w:styleId="Subtitle">
    <w:name w:val="Subtitle"/>
    <w:basedOn w:val="Normal"/>
    <w:next w:val="BodyText"/>
    <w:pPr>
      <w:spacing w:after="360"/>
    </w:pPr>
    <w:rPr>
      <w:rFonts w:ascii="Segoe UI" w:hAnsi="Segoe UI" w:cs="Segoe UI"/>
      <w:sz w:val="24"/>
      <w:color w:val="5B6875"/>
    </w:rPr>
  </w:style>
  <w:style w:type="paragraph" w:styleId="Eyebrow">
    <w:name w:val="Eyebrow"/>
    <w:basedOn w:val="Normal"/>
    <w:next w:val="Title"/>
    <w:pPr>
      <w:spacing w:after="60"/>
    </w:pPr>
    <w:rPr>
      <w:rFonts w:ascii="Segoe UI" w:hAnsi="Segoe UI" w:cs="Segoe UI"/>
      <w:sz w:val="16"/>
      <w:b/>
      <w:caps/>
      <w:color w:val="8996A3"/>
    </w:rPr>
  </w:style>
  <w:style w:type="paragraph" w:styleId="Heading1">
    <w:name w:val="heading 1"/>
    <w:basedOn w:val="Normal"/>
    <w:next w:val="BodyText"/>
    <w:pPr>
      <w:outlineLvl w:val="0"/>
      <w:spacing w:before="360" w:after="140"/>
      <w:keepNext/>
      <w:pBdr>
        <w:bottom w:val="single" w:sz="6" w:space="6" w:color="D4DAE1"/>
      </w:pBdr>
    </w:pPr>
    <w:rPr>
      <w:rFonts w:ascii="Segoe UI" w:hAnsi="Segoe UI" w:cs="Segoe UI"/>
      <w:sz w:val="32"/>
      <w:b/>
      <w:color w:val="16202B"/>
    </w:rPr>
  </w:style>
  <w:style w:type="paragraph" w:styleId="Heading2">
    <w:name w:val="heading 2"/>
    <w:basedOn w:val="Normal"/>
    <w:next w:val="BodyText"/>
    <w:pPr>
      <w:outlineLvl w:val="1"/>
      <w:spacing w:before="280" w:after="100"/>
      <w:keepNext/>
    </w:pPr>
    <w:rPr>
      <w:rFonts w:ascii="Segoe UI" w:hAnsi="Segoe UI" w:cs="Segoe UI"/>
      <w:sz w:val="24"/>
      <w:b/>
      <w:color w:val="1F5C8B"/>
    </w:rPr>
  </w:style>
  <w:style w:type="paragraph" w:styleId="Heading3">
    <w:name w:val="heading 3"/>
    <w:basedOn w:val="Normal"/>
    <w:next w:val="BodyText"/>
    <w:pPr>
      <w:outlineLvl w:val="2"/>
      <w:spacing w:before="220" w:after="80"/>
      <w:keepNext/>
    </w:pPr>
    <w:rPr>
      <w:rFonts w:ascii="Segoe UI" w:hAnsi="Segoe UI" w:cs="Segoe UI"/>
      <w:sz w:val="21"/>
      <w:b/>
      <w:color w:val="16202B"/>
    </w:rPr>
  </w:style>
  <w:style w:type="paragraph" w:styleId="Caption">
    <w:name w:val="caption"/>
    <w:basedOn w:val="Normal"/>
    <w:next w:val="BodyText"/>
    <w:pPr>
      <w:jc w:val="center"/>
      <w:spacing w:after="240"/>
    </w:pPr>
    <w:rPr>
      <w:rFonts w:ascii="Segoe UI" w:hAnsi="Segoe UI" w:cs="Segoe UI"/>
      <w:sz w:val="17"/>
      <w:i/>
      <w:color w:val="5B6875"/>
    </w:rPr>
  </w:style>
  <w:style w:type="paragraph" w:styleId="CodeBlock">
    <w:name w:val="Code Block"/>
    <w:basedOn w:val="Normal"/>
    <w:pPr>
      <w:shd w:val="clear" w:fill="F7F9FA"/>
      <w:spacing w:after="0" w:line="240" w:lineRule="auto"/>
      <w:ind w:left="120"/>
    </w:pPr>
    <w:rPr>
      <w:rFonts w:ascii="Consolas" w:hAnsi="Consolas"/>
      <w:sz w:val="17"/>
    </w:rPr>
  </w:style>
  <w:style w:type="paragraph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ind w:left="360"/>
      <w:contextualSpacing/>
      <w:spacing w:after="60"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Orchestrator documentation build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Change Register</dc:title>
  <dc:subject>Server Reboots</dc:subject>
  <dc:creator>Orchestrator documentation build</dc:creator>
  <cp:lastModifiedBy>Orchestrator documentation build</cp:lastModifiedBy>
  <dcterms:created xsi:type="dcterms:W3CDTF">2026-09-28T12:23:21Z</dcterms:created>
  <dcterms:modified xsi:type="dcterms:W3CDTF">2026-09-28T12:23:21Z</dcterms:modified>
</cp:coreProperties>
</file>