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d90a288e3c4e6417f94f07a336a5252e0d8ee42"/>
    <w:p>
      <w:pPr>
        <w:pStyle w:val="Heading1"/>
      </w:pPr>
      <w:r>
        <w:t xml:space="preserve">Design Document — Server Reboot Automation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Ansible → VCF Orchestrator transition — "Server Reboots"</w:t>
      </w:r>
      <w:r>
        <w:t xml:space="preserve"> </w:t>
      </w:r>
      <w:r>
        <w:rPr>
          <w:b/>
          <w:bCs/>
        </w:rPr>
        <w:t xml:space="preserve">Platform:</w:t>
      </w:r>
      <w:r>
        <w:t xml:space="preserve"> </w:t>
      </w:r>
      <w:r>
        <w:t xml:space="preserve">VCF Automation 9 / VCF Operations Orchestrator 9</w:t>
      </w:r>
      <w:r>
        <w:t xml:space="preserve"> </w:t>
      </w:r>
      <w:r>
        <w:rPr>
          <w:b/>
          <w:bCs/>
        </w:rPr>
        <w:t xml:space="preserve">Workflow:</w:t>
      </w:r>
      <w:r>
        <w:t xml:space="preserve"> </w:t>
      </w:r>
      <w:r>
        <w:rPr>
          <w:rStyle w:val="VerbatimChar"/>
        </w:rPr>
        <w:t xml:space="preserve">Reboot Servers in AD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Invoke-ServerReboot</w:t>
      </w:r>
      <w:r>
        <w:t xml:space="preserve">), id</w:t>
      </w:r>
      <w:r>
        <w:t xml:space="preserve"> </w:t>
      </w:r>
      <w:r>
        <w:rPr>
          <w:rStyle w:val="VerbatimChar"/>
        </w:rPr>
        <w:t xml:space="preserve">3d6396e9-376c-4be0-bd10-b66267189287</w:t>
      </w:r>
    </w:p>
    <w:p>
      <w:r>
        <w:pict>
          <v:rect style="width:0;height:1.5pt" o:hralign="center" o:hrstd="t" o:hr="t"/>
        </w:pict>
      </w:r>
    </w:p>
    <w:bookmarkStart w:id="10" w:name="Xaba6df023d6445badd5dfc1b2ccac2e54f2653a"/>
    <w:p>
      <w:pPr>
        <w:pStyle w:val="Heading2"/>
      </w:pPr>
      <w:r>
        <w:t xml:space="preserve">1. Architecture</w:t>
      </w:r>
    </w:p>
    <w:p>
      <w:pPr>
        <w:pStyle w:val="FirstParagraph"/>
      </w:pPr>
      <w:r>
        <w:t xml:space="preserve">Orchestrator is a</w:t>
      </w:r>
      <w:r>
        <w:t xml:space="preserve"> </w:t>
      </w:r>
      <w:r>
        <w:rPr>
          <w:b/>
          <w:bCs/>
        </w:rPr>
        <w:t xml:space="preserve">thin pass-through</w:t>
      </w:r>
      <w:r>
        <w:t xml:space="preserve">. It builds a PowerShell invocation string,</w:t>
      </w:r>
      <w:r>
        <w:t xml:space="preserve"> </w:t>
      </w:r>
      <w:r>
        <w:t xml:space="preserve">runs it on a Windows</w:t>
      </w:r>
      <w:r>
        <w:t xml:space="preserve"> </w:t>
      </w:r>
      <w:r>
        <w:rPr>
          <w:b/>
          <w:bCs/>
        </w:rPr>
        <w:t xml:space="preserve">PowerShell (PS) host</w:t>
      </w:r>
      <w:r>
        <w:t xml:space="preserve"> </w:t>
      </w:r>
      <w:r>
        <w:t xml:space="preserve">via the out-of-the-box (OOTB)</w:t>
      </w:r>
      <w:r>
        <w:t xml:space="preserve"> </w:t>
      </w:r>
      <w:r>
        <w:rPr>
          <w:i/>
          <w:iCs/>
        </w:rPr>
        <w:t xml:space="preserve">Invoke a</w:t>
      </w:r>
      <w:r>
        <w:rPr>
          <w:i/>
          <w:iCs/>
        </w:rPr>
        <w:t xml:space="preserve"> </w:t>
      </w:r>
      <w:r>
        <w:rPr>
          <w:i/>
          <w:iCs/>
        </w:rPr>
        <w:t xml:space="preserve">PowerShell script</w:t>
      </w:r>
      <w:r>
        <w:t xml:space="preserve"> </w:t>
      </w:r>
      <w:r>
        <w:t xml:space="preserve">library workflow, and classifies the returned transcript. All</w:t>
      </w:r>
      <w:r>
        <w:t xml:space="preserve"> </w:t>
      </w:r>
      <w:r>
        <w:t xml:space="preserve">Active Directory resolution, per-server iteration, the inter-server delay,</w:t>
      </w:r>
      <w:r>
        <w:t xml:space="preserve"> </w:t>
      </w:r>
      <w:r>
        <w:t xml:space="preserve">post-reboot verification, and report generation happen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cvs_functions.ps1</w:t>
      </w:r>
      <w:r>
        <w:t xml:space="preserve"> </w:t>
      </w:r>
      <w:r>
        <w:t xml:space="preserve">on the PS host. Nothing touches vCenter, so physical and virtual servers are handled</w:t>
      </w:r>
      <w:r>
        <w:t xml:space="preserve"> </w:t>
      </w:r>
      <w:r>
        <w:t xml:space="preserve">identically.</w:t>
      </w:r>
    </w:p>
    <w:p>
      <w:pPr>
        <w:pStyle w:val="SourceCode"/>
      </w:pPr>
      <w:r>
        <w:rPr>
          <w:rStyle w:val="VerbatimChar"/>
        </w:rPr>
        <w:t xml:space="preserve">Operator / Scheduler</w:t>
      </w:r>
      <w:r>
        <w:br/>
      </w:r>
      <w:r>
        <w:rPr>
          <w:rStyle w:val="VerbatimChar"/>
        </w:rPr>
        <w:t xml:space="preserve">        │  (inputs)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[Workflow: Reboot Servers in AD Group]  (VCF Orchestrator)</w:t>
      </w:r>
      <w:r>
        <w:br/>
      </w:r>
      <w:r>
        <w:rPr>
          <w:rStyle w:val="VerbatimChar"/>
        </w:rPr>
        <w:t xml:space="preserve">   buildServerRebootInvocation ──► invocation string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  OOTB "Invoke a PowerShell script"  (PowerShell plug-in, WinRM/HTTPS/Kerberos)</w:t>
      </w:r>
      <w:r>
        <w:br/>
      </w:r>
      <w:r>
        <w:rPr>
          <w:rStyle w:val="VerbatimChar"/>
        </w:rPr>
        <w:t xml:space="preserve">[PowerShell Host]  ── runs ──►  cvs_functions.ps1 -Action Invoke-ServerReboot</w:t>
      </w:r>
      <w:r>
        <w:br/>
      </w:r>
      <w:r>
        <w:rPr>
          <w:rStyle w:val="VerbatimChar"/>
        </w:rPr>
        <w:t xml:space="preserve">        │                         • resolve AD group (direct, enabled computers)</w:t>
      </w:r>
      <w:r>
        <w:br/>
      </w:r>
      <w:r>
        <w:rPr>
          <w:rStyle w:val="VerbatimChar"/>
        </w:rPr>
        <w:t xml:space="preserve">        │                         • Get-RebootStatus per server (WMI/registry/SCCM)</w:t>
      </w:r>
      <w:r>
        <w:br/>
      </w:r>
      <w:r>
        <w:rPr>
          <w:rStyle w:val="VerbatimChar"/>
        </w:rPr>
        <w:t xml:space="preserve">        │                         • reboot pending servers (shutdown /r /f), delay between</w:t>
      </w:r>
      <w:r>
        <w:br/>
      </w:r>
      <w:r>
        <w:rPr>
          <w:rStyle w:val="VerbatimChar"/>
        </w:rPr>
        <w:t xml:space="preserve">        │                         • verify each returns (LastBootUpTime advances)</w:t>
      </w:r>
      <w:r>
        <w:br/>
      </w:r>
      <w:r>
        <w:rPr>
          <w:rStyle w:val="VerbatimChar"/>
        </w:rPr>
        <w:t xml:space="preserve">        │                         • build HTML report + email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parseScriptOutput ──► { success, outputText, errorText }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Script Succeeded?  ──► Log Success (Completed Successfully)</w:t>
      </w:r>
      <w:r>
        <w:br/>
      </w:r>
      <w:r>
        <w:rPr>
          <w:rStyle w:val="VerbatimChar"/>
        </w:rPr>
        <w:t xml:space="preserve">                     └─► Log Failures (Completed with Errors)</w:t>
      </w:r>
    </w:p>
    <w:bookmarkStart w:id="9" w:name="second-hop-delegation"/>
    <w:p>
      <w:pPr>
        <w:pStyle w:val="Heading3"/>
      </w:pPr>
      <w:r>
        <w:t xml:space="preserve">Second hop (delegation)</w:t>
      </w:r>
    </w:p>
    <w:p>
      <w:pPr>
        <w:pStyle w:val="FirstParagraph"/>
      </w:pPr>
      <w:r>
        <w:t xml:space="preserve">The PS host reaches Active Directory and each target server over RPC/WMI/SMB using</w:t>
      </w:r>
      <w:r>
        <w:t xml:space="preserve"> </w:t>
      </w:r>
      <w:r>
        <w:t xml:space="preserve">the plug-in's Kerberos identity. This requires Kerberos constrained delegation on the</w:t>
      </w:r>
      <w:r>
        <w:t xml:space="preserve"> </w:t>
      </w:r>
      <w:r>
        <w:t xml:space="preserve">PS host (see the cross-project</w:t>
      </w:r>
      <w:r>
        <w:t xml:space="preserve"> </w:t>
      </w:r>
      <w:r>
        <w:rPr>
          <w:i/>
          <w:iCs/>
        </w:rPr>
        <w:t xml:space="preserve">How to Build a PowerShell Host</w:t>
      </w:r>
      <w:r>
        <w:t xml:space="preserve"> </w:t>
      </w:r>
      <w:r>
        <w:t xml:space="preserve">reference). This is</w:t>
      </w:r>
      <w:r>
        <w:t xml:space="preserve"> </w:t>
      </w:r>
      <w:r>
        <w:t xml:space="preserve">the same requirement as the Move Windows Event Logs package.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8ebf4272557d59cc9e0a94e798e506dc17cc399"/>
    <w:p>
      <w:pPr>
        <w:pStyle w:val="Heading2"/>
      </w:pPr>
      <w:r>
        <w:t xml:space="preserve">2. Components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 Servers in AD Group</w:t>
            </w:r>
          </w:p>
        </w:tc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Orchestrates the steps below; owns no loop or timing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buildServerRebootInvocation</w:t>
            </w:r>
          </w:p>
        </w:tc>
        <w:tc>
          <w:tcPr/>
          <w:p>
            <w:pPr>
              <w:pStyle w:val="Compact"/>
            </w:pPr>
            <w:r>
              <w:t xml:space="preserve">Action (</w:t>
            </w:r>
            <w:r>
              <w:rPr>
                <w:rStyle w:val="VerbatimChar"/>
              </w:rPr>
              <w:t xml:space="preserve">com.broadcom.pso.vcf.vm.guestOps.windows.reboot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Builds the PowerShell invocation string; validates inputs; derives the report-header group name from the group DN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OOTB</w:t>
            </w:r>
            <w:r>
              <w:t xml:space="preserve"> </w:t>
            </w:r>
            <w:r>
              <w:rPr>
                <w:i/>
                <w:iCs/>
              </w:rPr>
              <w:t xml:space="preserve">Invoke a PowerShell script</w:t>
            </w:r>
          </w:p>
        </w:tc>
        <w:tc>
          <w:tcPr/>
          <w:p>
            <w:pPr>
              <w:pStyle w:val="Compact"/>
            </w:pPr>
            <w:r>
              <w:t xml:space="preserve">Library workflow</w:t>
            </w:r>
          </w:p>
        </w:tc>
        <w:tc>
          <w:tcPr/>
          <w:p>
            <w:pPr>
              <w:pStyle w:val="Compact"/>
            </w:pPr>
            <w:r>
              <w:t xml:space="preserve">Runs the invocation on the PS host; returns a</w:t>
            </w:r>
            <w:r>
              <w:t xml:space="preserve"> </w:t>
            </w:r>
            <w:r>
              <w:rPr>
                <w:rStyle w:val="VerbatimChar"/>
              </w:rPr>
              <w:t xml:space="preserve">PowerShellRemotePSObject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parseScriptOutput</w:t>
            </w:r>
          </w:p>
        </w:tc>
        <w:tc>
          <w:tcPr/>
          <w:p>
            <w:pPr>
              <w:pStyle w:val="Compact"/>
            </w:pPr>
            <w:r>
              <w:t xml:space="preserve">Action (</w:t>
            </w:r>
            <w:r>
              <w:rPr>
                <w:rStyle w:val="VerbatimChar"/>
              </w:rPr>
              <w:t xml:space="preserve">com.broadcom.pso.vcf.vm.guestOps.files.windows.logs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Parses the transcript into</w:t>
            </w:r>
            <w:r>
              <w:t xml:space="preserve"> </w:t>
            </w:r>
            <w:r>
              <w:rPr>
                <w:rStyle w:val="VerbatimChar"/>
              </w:rPr>
              <w:t xml:space="preserve">{ success, outputText, errorText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cvs_functions.ps1</w:t>
            </w:r>
          </w:p>
        </w:tc>
        <w:tc>
          <w:tcPr/>
          <w:p>
            <w:pPr>
              <w:pStyle w:val="Compact"/>
            </w:pPr>
            <w:r>
              <w:t xml:space="preserve">PowerShell toolbox</w:t>
            </w:r>
          </w:p>
        </w:tc>
        <w:tc>
          <w:tcPr/>
          <w:p>
            <w:pPr>
              <w:pStyle w:val="Compact"/>
            </w:pPr>
            <w:r>
              <w:t xml:space="preserve">The reused script;</w:t>
            </w:r>
            <w:r>
              <w:t xml:space="preserve"> </w:t>
            </w:r>
            <w:r>
              <w:rPr>
                <w:rStyle w:val="VerbatimChar"/>
              </w:rPr>
              <w:t xml:space="preserve">-Action Invoke-ServerReboot</w:t>
            </w:r>
            <w:r>
              <w:t xml:space="preserve"> </w:t>
            </w:r>
            <w:r>
              <w:t xml:space="preserve">does all the 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ownership_w2k.ps1</w:t>
            </w:r>
          </w:p>
        </w:tc>
        <w:tc>
          <w:tcPr/>
          <w:p>
            <w:pPr>
              <w:pStyle w:val="Compact"/>
            </w:pPr>
            <w:r>
              <w:t xml:space="preserve">PowerShell script</w:t>
            </w:r>
          </w:p>
        </w:tc>
        <w:tc>
          <w:tcPr/>
          <w:p>
            <w:pPr>
              <w:pStyle w:val="Compact"/>
            </w:pPr>
            <w:r>
              <w:t xml:space="preserve">Optional, security-sensitive pre-reboot step (off by default)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host</w:t>
            </w:r>
          </w:p>
        </w:tc>
        <w:tc>
          <w:tcPr/>
          <w:p>
            <w:pPr>
              <w:pStyle w:val="Compact"/>
            </w:pPr>
            <w:r>
              <w:t xml:space="preserve">Windows Server + plug-in</w:t>
            </w:r>
          </w:p>
        </w:tc>
        <w:tc>
          <w:tcPr/>
          <w:p>
            <w:pPr>
              <w:pStyle w:val="Compact"/>
            </w:pPr>
            <w:r>
              <w:t xml:space="preserve">Executes the script; reaches AD and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1e6ed8476663c6ceed922928b532b0ef801faef"/>
    <w:p>
      <w:pPr>
        <w:pStyle w:val="Heading2"/>
      </w:pPr>
      <w:r>
        <w:t xml:space="preserve">3. Workflow schema</w:t>
      </w:r>
    </w:p>
    <w:p>
      <w:pPr>
        <w:pStyle w:val="FirstParagraph"/>
      </w:pPr>
      <w:r>
        <w:t xml:space="preserve">Elements and flow, from the exported definition: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buildServerRebootInvocation</w:t>
            </w:r>
          </w:p>
        </w:tc>
        <w:tc>
          <w:tcPr/>
          <w:p>
            <w:pPr>
              <w:pStyle w:val="Compact"/>
            </w:pPr>
            <w:r>
              <w:t xml:space="preserve">action task</w:t>
            </w:r>
          </w:p>
        </w:tc>
        <w:tc>
          <w:tcPr/>
          <w:p>
            <w:pPr>
              <w:pStyle w:val="Compact"/>
            </w:pPr>
            <w:r>
              <w:t xml:space="preserve">item2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Invoke a PowerShell script</w:t>
            </w:r>
          </w:p>
        </w:tc>
        <w:tc>
          <w:tcPr/>
          <w:p>
            <w:pPr>
              <w:pStyle w:val="Compact"/>
            </w:pPr>
            <w:r>
              <w:t xml:space="preserve">linked OOTB workflow</w:t>
            </w:r>
          </w:p>
        </w:tc>
        <w:tc>
          <w:tcPr/>
          <w:p>
            <w:pPr>
              <w:pStyle w:val="Compact"/>
            </w:pPr>
            <w:r>
              <w:t xml:space="preserve">item4 (normal);</w:t>
            </w:r>
            <w:r>
              <w:t xml:space="preserve"> </w:t>
            </w:r>
            <w:r>
              <w:rPr>
                <w:b/>
                <w:bCs/>
              </w:rPr>
              <w:t xml:space="preserve">catch → item9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Execution Context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groupDN + "@" + domainName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scriptable task</w:t>
            </w:r>
          </w:p>
        </w:tc>
        <w:tc>
          <w:tcPr/>
          <w:p>
            <w:pPr>
              <w:pStyle w:val="Compact"/>
            </w:pPr>
            <w:r>
              <w:t xml:space="preserve">item3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parseScriptOutput</w:t>
            </w:r>
          </w:p>
        </w:tc>
        <w:tc>
          <w:tcPr/>
          <w:p>
            <w:pPr>
              <w:pStyle w:val="Compact"/>
            </w:pPr>
            <w:r>
              <w:t xml:space="preserve">action task</w:t>
            </w:r>
          </w:p>
        </w:tc>
        <w:tc>
          <w:tcPr/>
          <w:p>
            <w:pPr>
              <w:pStyle w:val="Compact"/>
            </w:pPr>
            <w:r>
              <w:t xml:space="preserve">item6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Script Succeeded?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return parsedResult.success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custom decision</w:t>
            </w:r>
          </w:p>
        </w:tc>
        <w:tc>
          <w:tcPr/>
          <w:p>
            <w:pPr>
              <w:pStyle w:val="Compact"/>
            </w:pPr>
            <w:r>
              <w:t xml:space="preserve">item7 (true) / item8 (false)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Success</w:t>
            </w:r>
            <w:r>
              <w:t xml:space="preserve"> </w:t>
            </w:r>
            <w:r>
              <w:t xml:space="preserve">→ sets</w:t>
            </w:r>
            <w:r>
              <w:t xml:space="preserve"> </w:t>
            </w:r>
            <w:r>
              <w:rPr>
                <w:rStyle w:val="VerbatimChar"/>
              </w:rPr>
              <w:t xml:space="preserve">executionSuccess=true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executionOutput=outputText</w:t>
            </w:r>
          </w:p>
        </w:tc>
        <w:tc>
          <w:tcPr/>
          <w:p>
            <w:pPr>
              <w:pStyle w:val="Compact"/>
            </w:pPr>
            <w:r>
              <w:t xml:space="preserve">scriptable task</w:t>
            </w:r>
          </w:p>
        </w:tc>
        <w:tc>
          <w:tcPr/>
          <w:p>
            <w:pPr>
              <w:pStyle w:val="Compact"/>
            </w:pPr>
            <w:r>
              <w:t xml:space="preserve">item0 (end)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Failures</w:t>
            </w:r>
            <w:r>
              <w:t xml:space="preserve"> </w:t>
            </w:r>
            <w:r>
              <w:t xml:space="preserve">→ sets</w:t>
            </w:r>
            <w:r>
              <w:t xml:space="preserve"> </w:t>
            </w:r>
            <w:r>
              <w:rPr>
                <w:rStyle w:val="VerbatimChar"/>
              </w:rPr>
              <w:t xml:space="preserve">executionSuccess=false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executionOutput=errorText</w:t>
            </w:r>
          </w:p>
        </w:tc>
        <w:tc>
          <w:tcPr/>
          <w:p>
            <w:pPr>
              <w:pStyle w:val="Compact"/>
            </w:pPr>
            <w:r>
              <w:t xml:space="preserve">scriptable task</w:t>
            </w:r>
          </w:p>
        </w:tc>
        <w:tc>
          <w:tcPr/>
          <w:p>
            <w:pPr>
              <w:pStyle w:val="Compact"/>
            </w:pPr>
            <w:r>
              <w:t xml:space="preserve">item5 (end)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Throw Error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throw err_0</w:t>
            </w:r>
            <w:r>
              <w:t xml:space="preserve">) — terminating-failure path</w:t>
            </w:r>
          </w:p>
        </w:tc>
        <w:tc>
          <w:tcPr/>
          <w:p>
            <w:pPr>
              <w:pStyle w:val="Compact"/>
            </w:pPr>
            <w:r>
              <w:t xml:space="preserve">scriptable task</w:t>
            </w:r>
          </w:p>
        </w:tc>
        <w:tc>
          <w:tcPr/>
          <w:p>
            <w:pPr>
              <w:pStyle w:val="Compact"/>
            </w:pPr>
            <w:r>
              <w:t xml:space="preserve">item10 (end)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workflow</w:t>
            </w:r>
          </w:p>
        </w:tc>
        <w:tc>
          <w:tcPr/>
          <w:p>
            <w:pPr>
              <w:pStyle w:val="Compact"/>
            </w:pPr>
            <w: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Exception path: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Invoke a PowerShell script</w:t>
      </w:r>
      <w:r>
        <w:t xml:space="preserve"> </w:t>
      </w:r>
      <w:r>
        <w:t xml:space="preserve">element (item2) captures a</w:t>
      </w:r>
      <w:r>
        <w:t xml:space="preserve"> </w:t>
      </w:r>
      <w:r>
        <w:t xml:space="preserve">terminating plug-in error into the</w:t>
      </w:r>
      <w:r>
        <w:t xml:space="preserve"> </w:t>
      </w:r>
      <w:r>
        <w:rPr>
          <w:rStyle w:val="VerbatimChar"/>
        </w:rPr>
        <w:t xml:space="preserve">err_0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catch-name: item9</w:t>
      </w:r>
      <w:r>
        <w:t xml:space="preserve">,</w:t>
      </w:r>
      <w:r>
        <w:t xml:space="preserve"> </w:t>
      </w:r>
      <w:r>
        <w:rPr>
          <w:rStyle w:val="VerbatimChar"/>
        </w:rPr>
        <w:t xml:space="preserve">throw-bind-name: err_0</w:t>
      </w:r>
      <w:r>
        <w:t xml:space="preserve">). item9 re-throws it, so a hard PS failure (PS host</w:t>
      </w:r>
      <w:r>
        <w:t xml:space="preserve"> </w:t>
      </w:r>
      <w:r>
        <w:t xml:space="preserve">unreachable, or a terminating error inside the script such as the AD module missing)</w:t>
      </w:r>
      <w:r>
        <w:t xml:space="preserve"> </w:t>
      </w:r>
      <w:r>
        <w:t xml:space="preserve">ends the workflow in a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state rather than silently continuing. The normal</w:t>
      </w:r>
      <w:r>
        <w:t xml:space="preserve"> </w:t>
      </w:r>
      <w:r>
        <w:t xml:space="preserve">transcript-classification path (parse → decision → Log Success/Log Failures) is</w:t>
      </w:r>
      <w:r>
        <w:t xml:space="preserve"> </w:t>
      </w:r>
      <w:r>
        <w:t xml:space="preserve">unaffected.</w:t>
      </w:r>
    </w:p>
    <w:p>
      <w:pPr>
        <w:pStyle w:val="BodyText"/>
      </w:pPr>
      <w:r>
        <w:rPr>
          <w:b/>
          <w:bCs/>
        </w:rPr>
        <w:t xml:space="preserve">Attributes: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(PowerShell:PowerShellHost — the target PS host),</w:t>
      </w:r>
      <w:r>
        <w:t xml:space="preserve"> </w:t>
      </w:r>
      <w:r>
        <w:rPr>
          <w:rStyle w:val="VerbatimChar"/>
        </w:rPr>
        <w:t xml:space="preserve">psRawOutput</w:t>
      </w:r>
      <w:r>
        <w:t xml:space="preserve"> </w:t>
      </w:r>
      <w:r>
        <w:t xml:space="preserve">(PowerShellRemotePSObject),</w:t>
      </w:r>
      <w:r>
        <w:t xml:space="preserve"> </w:t>
      </w:r>
      <w:r>
        <w:rPr>
          <w:rStyle w:val="VerbatimChar"/>
        </w:rPr>
        <w:t xml:space="preserve">invocationScript</w:t>
      </w:r>
      <w:r>
        <w:t xml:space="preserve"> </w:t>
      </w:r>
      <w:r>
        <w:t xml:space="preserve">(string, produced by the</w:t>
      </w:r>
      <w:r>
        <w:t xml:space="preserve"> </w:t>
      </w:r>
      <w:r>
        <w:t xml:space="preserve">build action),</w:t>
      </w:r>
      <w:r>
        <w:t xml:space="preserve"> </w:t>
      </w:r>
      <w:r>
        <w:rPr>
          <w:rStyle w:val="VerbatimChar"/>
        </w:rPr>
        <w:t xml:space="preserve">executionContext</w:t>
      </w:r>
      <w:r>
        <w:t xml:space="preserve"> </w:t>
      </w:r>
      <w:r>
        <w:t xml:space="preserve">(string),</w:t>
      </w:r>
      <w:r>
        <w:t xml:space="preserve"> </w:t>
      </w:r>
      <w:r>
        <w:rPr>
          <w:rStyle w:val="VerbatimChar"/>
        </w:rPr>
        <w:t xml:space="preserve">parsedResult</w:t>
      </w:r>
      <w:r>
        <w:t xml:space="preserve"> </w:t>
      </w:r>
      <w:r>
        <w:t xml:space="preserve">(Properties),</w:t>
      </w:r>
      <w:r>
        <w:t xml:space="preserve"> </w:t>
      </w:r>
      <w:r>
        <w:rPr>
          <w:rStyle w:val="VerbatimChar"/>
        </w:rPr>
        <w:t xml:space="preserve">executionSuccess</w:t>
      </w:r>
      <w:r>
        <w:t xml:space="preserve"> </w:t>
      </w:r>
      <w:r>
        <w:t xml:space="preserve">(boolean),</w:t>
      </w:r>
      <w:r>
        <w:t xml:space="preserve"> </w:t>
      </w:r>
      <w:r>
        <w:rPr>
          <w:rStyle w:val="VerbatimChar"/>
        </w:rPr>
        <w:t xml:space="preserve">executionOutput</w:t>
      </w:r>
      <w:r>
        <w:t xml:space="preserve"> </w:t>
      </w:r>
      <w:r>
        <w:t xml:space="preserve">(string),</w:t>
      </w:r>
      <w:r>
        <w:t xml:space="preserve"> </w:t>
      </w:r>
      <w:r>
        <w:rPr>
          <w:rStyle w:val="VerbatimChar"/>
        </w:rPr>
        <w:t xml:space="preserve">err_0</w:t>
      </w:r>
      <w:r>
        <w:t xml:space="preserve"> </w:t>
      </w:r>
      <w:r>
        <w:t xml:space="preserve">(string — captured</w:t>
      </w:r>
      <w:r>
        <w:t xml:space="preserve"> </w:t>
      </w:r>
      <w:r>
        <w:t xml:space="preserve">terminating error).</w:t>
      </w:r>
    </w:p>
    <w:p>
      <w:pPr>
        <w:pStyle w:val="BodyText"/>
      </w:pPr>
      <w:r>
        <w:rPr>
          <w:b/>
          <w:bCs/>
        </w:rPr>
        <w:t xml:space="preserve">Key binding:</w:t>
      </w:r>
      <w:r>
        <w:t xml:space="preserve"> </w:t>
      </w:r>
      <w:r>
        <w:t xml:space="preserve">the build action's return value (</w:t>
      </w:r>
      <w:r>
        <w:rPr>
          <w:rStyle w:val="VerbatimChar"/>
        </w:rPr>
        <w:t xml:space="preserve">actionResult</w:t>
      </w:r>
      <w:r>
        <w:t xml:space="preserve">) is bound OUT to the</w:t>
      </w:r>
      <w:r>
        <w:t xml:space="preserve"> </w:t>
      </w:r>
      <w:r>
        <w:rPr>
          <w:rStyle w:val="VerbatimChar"/>
        </w:rPr>
        <w:t xml:space="preserve">invocationScript</w:t>
      </w:r>
      <w:r>
        <w:t xml:space="preserve"> </w:t>
      </w:r>
      <w:r>
        <w:t xml:space="preserve">attribute, which is bound IN to the OOTB element's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 </w:t>
      </w:r>
      <w:r>
        <w:t xml:space="preserve">input.</w:t>
      </w:r>
      <w:r>
        <w:t xml:space="preserve"> </w:t>
      </w:r>
      <w:r>
        <w:t xml:space="preserve">(An unbound</w:t>
      </w:r>
      <w:r>
        <w:t xml:space="preserve"> </w:t>
      </w:r>
      <w:r>
        <w:rPr>
          <w:rStyle w:val="VerbatimChar"/>
        </w:rPr>
        <w:t xml:space="preserve">invocationScript</w:t>
      </w:r>
      <w:r>
        <w:t xml:space="preserve"> </w:t>
      </w:r>
      <w:r>
        <w:t xml:space="preserve">yields an empty command and a "Cannot bind argument to</w:t>
      </w:r>
      <w:r>
        <w:t xml:space="preserve"> </w:t>
      </w:r>
      <w:r>
        <w:t xml:space="preserve">parameter 'Command'" failure — verify this binding after any edit.)</w:t>
      </w:r>
    </w:p>
    <w:p>
      <w:r>
        <w:pict>
          <v:rect style="width:0;height:1.5pt" o:hralign="center" o:hrstd="t" o:hr="t"/>
        </w:pict>
      </w:r>
    </w:p>
    <w:bookmarkEnd w:id="12"/>
    <w:bookmarkStart w:id="13" w:name="X7c3de18aac17eea6032ca0dddde32a32d4d9952"/>
    <w:p>
      <w:pPr>
        <w:pStyle w:val="Heading2"/>
      </w:pPr>
      <w:r>
        <w:t xml:space="preserve">4. Inputs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Maps to script parameter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C:\PSO\Scripts\cvs_functions.ps1</w:t>
            </w:r>
          </w:p>
        </w:tc>
        <w:tc>
          <w:tcPr/>
          <w:p>
            <w:pPr>
              <w:pStyle w:val="Compact"/>
            </w:pPr>
            <w:r>
              <w:t xml:space="preserve">(script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groupDN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-ADGroupMember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vcf.lab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rebootMode</w:t>
            </w:r>
          </w:p>
        </w:tc>
        <w:tc>
          <w:tcPr/>
          <w:p>
            <w:pPr>
              <w:pStyle w:val="Compact"/>
            </w:pPr>
            <w:r>
              <w:t xml:space="preserve">string (dropdown: Reboot=</w:t>
            </w:r>
            <w:r>
              <w:rPr>
                <w:rStyle w:val="VerbatimChar"/>
              </w:rPr>
              <w:t xml:space="preserve">simpleMode</w:t>
            </w:r>
            <w:r>
              <w:t xml:space="preserve"> </w:t>
            </w:r>
            <w:r>
              <w:t xml:space="preserve">/ Report-Only=</w:t>
            </w:r>
            <w:r>
              <w:rPr>
                <w:rStyle w:val="VerbatimChar"/>
              </w:rPr>
              <w:t xml:space="preserve">no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-RebootIt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delayBetweenServersSec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-RebootIt_DelayBetweenServer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verifyTimeoutSec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-RebootIt_VerifyTimeoutSec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verifyPollSec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-RebootIt_VerifyPollSec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runPreRebootScript</w:t>
            </w:r>
          </w:p>
        </w:tc>
        <w:tc>
          <w:tcPr/>
          <w:p>
            <w:pPr>
              <w:pStyle w:val="Compact"/>
            </w:pPr>
            <w:r>
              <w:t xml:space="preserve">boolean (label "Enable USB Mass Storage and make termsrv.dll writeable?")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-RebootIt_RunPreRebootScript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emailReport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-eMailReport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/</w:t>
            </w:r>
            <w:r>
              <w:rPr>
                <w:rStyle w:val="VerbatimChar"/>
              </w:rPr>
              <w:t xml:space="preserve">no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smtpServer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-SMTPServer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mailTo</w:t>
            </w:r>
          </w:p>
        </w:tc>
        <w:tc>
          <w:tcPr/>
          <w:p>
            <w:pPr>
              <w:pStyle w:val="Compact"/>
            </w:pPr>
            <w:r>
              <w:t xml:space="preserve">Array/string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-MailToString</w:t>
            </w:r>
            <w:r>
              <w:t xml:space="preserve"> </w:t>
            </w:r>
            <w:r>
              <w:t xml:space="preserve">(joined with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mailCc</w:t>
            </w:r>
          </w:p>
        </w:tc>
        <w:tc>
          <w:tcPr/>
          <w:p>
            <w:pPr>
              <w:pStyle w:val="Compact"/>
            </w:pPr>
            <w:r>
              <w:t xml:space="preserve">Array/string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-MailCcString</w:t>
            </w:r>
            <w:r>
              <w:t xml:space="preserve"> </w:t>
            </w:r>
            <w:r>
              <w:t xml:space="preserve">(joined with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mailSubject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-MailSubjectstring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-HeaderNotesSubstr</w:t>
      </w:r>
      <w:r>
        <w:t xml:space="preserve"> </w:t>
      </w:r>
      <w:r>
        <w:t xml:space="preserve">(the report-header group label) is</w:t>
      </w:r>
      <w:r>
        <w:t xml:space="preserve"> </w:t>
      </w:r>
      <w:r>
        <w:rPr>
          <w:b/>
          <w:bCs/>
        </w:rPr>
        <w:t xml:space="preserve">not an input</w:t>
      </w:r>
      <w:r>
        <w:t xml:space="preserve"> </w:t>
      </w:r>
      <w:r>
        <w:t xml:space="preserve">— it is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groupDN</w:t>
      </w:r>
      <w:r>
        <w:t xml:space="preserve"> </w:t>
      </w:r>
      <w:r>
        <w:t xml:space="preserve">inside the build action, so the header can never name a</w:t>
      </w:r>
      <w:r>
        <w:t xml:space="preserve"> </w:t>
      </w:r>
      <w:r>
        <w:t xml:space="preserve">different group than the one targeted.</w:t>
      </w:r>
    </w:p>
    <w:p>
      <w:r>
        <w:pict>
          <v:rect style="width:0;height:1.5pt" o:hralign="center" o:hrstd="t" o:hr="t"/>
        </w:pict>
      </w:r>
    </w:p>
    <w:bookmarkEnd w:id="13"/>
    <w:bookmarkStart w:id="18" w:name="X0a7c58dbdcd0109c06a84a39e77624edf099424"/>
    <w:p>
      <w:pPr>
        <w:pStyle w:val="Heading2"/>
      </w:pPr>
      <w:r>
        <w:t xml:space="preserve">5. Reboot eligibility — what makes a system get rebooted</w:t>
      </w:r>
    </w:p>
    <w:p>
      <w:pPr>
        <w:pStyle w:val="FirstParagraph"/>
      </w:pPr>
      <w:r>
        <w:t xml:space="preserve">This is the core operational contract. On any run, a given server is rebooted only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both gates</w:t>
      </w:r>
      <w:r>
        <w:t xml:space="preserve"> </w:t>
      </w:r>
      <w:r>
        <w:t xml:space="preserve">below are satisfied.</w:t>
      </w:r>
    </w:p>
    <w:bookmarkStart w:id="14" w:name="gate-1--the-run-is-in-reboot-mode"/>
    <w:p>
      <w:pPr>
        <w:pStyle w:val="Heading3"/>
      </w:pPr>
      <w:r>
        <w:t xml:space="preserve">Gate 1 — the run is in reboot mode</w:t>
      </w:r>
    </w:p>
    <w:p>
      <w:pPr>
        <w:pStyle w:val="FirstParagraph"/>
      </w:pPr>
      <w:r>
        <w:rPr>
          <w:rStyle w:val="VerbatimChar"/>
        </w:rPr>
        <w:t xml:space="preserve">rebootMode = simpleMode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-RebootIt simpleMode</w:t>
      </w:r>
      <w:r>
        <w:t xml:space="preserve">). Any other value (e.g.</w:t>
      </w:r>
      <w:r>
        <w:t xml:space="preserve"> </w:t>
      </w:r>
      <w:r>
        <w:rPr>
          <w:rStyle w:val="VerbatimChar"/>
        </w:rPr>
        <w:t xml:space="preserve">no</w:t>
      </w:r>
      <w:r>
        <w:t xml:space="preserve">) is a</w:t>
      </w:r>
      <w:r>
        <w:t xml:space="preserve"> </w:t>
      </w:r>
      <w:r>
        <w:rPr>
          <w:b/>
          <w:bCs/>
        </w:rPr>
        <w:t xml:space="preserve">report-only</w:t>
      </w:r>
      <w:r>
        <w:t xml:space="preserve"> </w:t>
      </w:r>
      <w:r>
        <w:t xml:space="preserve">run: eligibility is evaluated and reported, but nothing is rebooted.</w:t>
      </w:r>
      <w:r>
        <w:t xml:space="preserve"> </w:t>
      </w:r>
      <w:r>
        <w:rPr>
          <w:b/>
          <w:bCs/>
        </w:rPr>
        <w:t xml:space="preserve">Scheduled production runs always set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simpleMode</w:t>
      </w:r>
      <w:r>
        <w:rPr>
          <w:b/>
          <w:bCs/>
        </w:rPr>
        <w:t xml:space="preserve">.</w:t>
      </w:r>
    </w:p>
    <w:bookmarkEnd w:id="14"/>
    <w:bookmarkStart w:id="15" w:name="Xf215dfd759166bbe0ffc0b747300c3a1e8a35fe"/>
    <w:p>
      <w:pPr>
        <w:pStyle w:val="Heading3"/>
      </w:pPr>
      <w:r>
        <w:t xml:space="preserve">Gate 2 — the server is eligible AND pending</w:t>
      </w:r>
    </w:p>
    <w:p>
      <w:pPr>
        <w:pStyle w:val="FirstParagraph"/>
      </w:pPr>
      <w:r>
        <w:t xml:space="preserve">A server must first be</w:t>
      </w:r>
      <w:r>
        <w:t xml:space="preserve"> </w:t>
      </w:r>
      <w:r>
        <w:rPr>
          <w:b/>
          <w:bCs/>
        </w:rPr>
        <w:t xml:space="preserve">eligible</w:t>
      </w:r>
      <w:r>
        <w:t xml:space="preserve"> </w:t>
      </w:r>
      <w:r>
        <w:t xml:space="preserve">(in scope):</w:t>
      </w:r>
    </w:p>
    <w:p>
      <w:pPr>
        <w:pStyle w:val="Compact"/>
        <w:numPr>
          <w:ilvl w:val="0"/>
          <w:numId w:val="1001"/>
        </w:numPr>
      </w:pPr>
      <w:r>
        <w:t xml:space="preserve">It is a</w:t>
      </w:r>
      <w:r>
        <w:t xml:space="preserve"> </w:t>
      </w:r>
      <w:r>
        <w:rPr>
          <w:b/>
          <w:bCs/>
        </w:rPr>
        <w:t xml:space="preserve">direct member</w:t>
      </w:r>
      <w:r>
        <w:t xml:space="preserve"> </w:t>
      </w:r>
      <w:r>
        <w:t xml:space="preserve">of the target AD group — membership is</w:t>
      </w:r>
      <w:r>
        <w:t xml:space="preserve"> </w:t>
      </w:r>
      <w:r>
        <w:rPr>
          <w:b/>
          <w:bCs/>
        </w:rPr>
        <w:t xml:space="preserve">non-recursive</w:t>
      </w:r>
      <w:r>
        <w:t xml:space="preserve">,</w:t>
      </w:r>
      <w:r>
        <w:t xml:space="preserve"> </w:t>
      </w:r>
      <w:r>
        <w:t xml:space="preserve">so servers in nested sub-groups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included.</w:t>
      </w:r>
    </w:p>
    <w:p>
      <w:pPr>
        <w:pStyle w:val="Compact"/>
        <w:numPr>
          <w:ilvl w:val="0"/>
          <w:numId w:val="1001"/>
        </w:numPr>
      </w:pPr>
      <w:r>
        <w:t xml:space="preserve">Its AD object is a</w:t>
      </w:r>
      <w:r>
        <w:t xml:space="preserve"> </w:t>
      </w:r>
      <w:r>
        <w:rPr>
          <w:b/>
          <w:bCs/>
        </w:rPr>
        <w:t xml:space="preserve">computer</w:t>
      </w:r>
      <w:r>
        <w:t xml:space="preserve"> </w:t>
      </w:r>
      <w:r>
        <w:t xml:space="preserve">— user or group objects in the group are ignored.</w:t>
      </w:r>
    </w:p>
    <w:p>
      <w:pPr>
        <w:pStyle w:val="Compact"/>
        <w:numPr>
          <w:ilvl w:val="0"/>
          <w:numId w:val="1001"/>
        </w:numPr>
      </w:pPr>
      <w:r>
        <w:t xml:space="preserve">Its AD account is</w:t>
      </w:r>
      <w:r>
        <w:t xml:space="preserve"> </w:t>
      </w:r>
      <w:r>
        <w:rPr>
          <w:b/>
          <w:bCs/>
        </w:rPr>
        <w:t xml:space="preserve">enabled</w:t>
      </w:r>
      <w:r>
        <w:t xml:space="preserve"> </w:t>
      </w:r>
      <w:r>
        <w:t xml:space="preserve">— disabled/decommissioned accounts are skipped and</w:t>
      </w:r>
      <w:r>
        <w:t xml:space="preserve"> </w:t>
      </w:r>
      <w:r>
        <w:t xml:space="preserve">logged.</w:t>
      </w:r>
    </w:p>
    <w:p>
      <w:pPr>
        <w:pStyle w:val="FirstParagraph"/>
      </w:pPr>
      <w:r>
        <w:t xml:space="preserve">An eligible server is then rebooted only if it reports a</w:t>
      </w:r>
      <w:r>
        <w:t xml:space="preserve"> </w:t>
      </w:r>
      <w:r>
        <w:rPr>
          <w:b/>
          <w:bCs/>
        </w:rPr>
        <w:t xml:space="preserve">pending reboot</w:t>
      </w:r>
      <w:r>
        <w:t xml:space="preserve">.</w:t>
      </w:r>
      <w:r>
        <w:t xml:space="preserve"> </w:t>
      </w:r>
      <w:r>
        <w:rPr>
          <w:rStyle w:val="VerbatimChar"/>
        </w:rPr>
        <w:t xml:space="preserve">Get-RebootStatus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PendingReboot = True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any one</w:t>
      </w:r>
      <w:r>
        <w:t xml:space="preserve"> </w:t>
      </w:r>
      <w:r>
        <w:t xml:space="preserve">of these is present</w:t>
      </w:r>
      <w:r>
        <w:t xml:space="preserve"> </w:t>
      </w:r>
      <w:r>
        <w:t xml:space="preserve">(read remotely over WMI/registry):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Exact signal</w:t>
            </w:r>
          </w:p>
        </w:tc>
        <w:tc>
          <w:tcPr/>
          <w:p>
            <w:pPr>
              <w:pStyle w:val="Compact"/>
            </w:pPr>
            <w:r>
              <w:t xml:space="preserve">Typical 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 Based Servicing (CBS)</w:t>
            </w:r>
          </w:p>
        </w:tc>
        <w:tc>
          <w:tcPr/>
          <w:p>
            <w:pPr>
              <w:pStyle w:val="Compact"/>
            </w:pPr>
            <w:r>
              <w:t xml:space="preserve">a subkey named</w:t>
            </w:r>
            <w:r>
              <w:t xml:space="preserve"> </w:t>
            </w:r>
            <w:r>
              <w:rPr>
                <w:rStyle w:val="VerbatimChar"/>
              </w:rPr>
              <w:t xml:space="preserve">RebootPending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…\CurrentVersion\Component Based Servicing\</w:t>
            </w:r>
          </w:p>
        </w:tc>
        <w:tc>
          <w:tcPr/>
          <w:p>
            <w:pPr>
              <w:pStyle w:val="Compact"/>
            </w:pPr>
            <w:r>
              <w:t xml:space="preserve">feature enable/disable (DISM), component install/removal, servicing-stack or some cumulative updates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 Update</w:t>
            </w:r>
          </w:p>
        </w:tc>
        <w:tc>
          <w:tcPr/>
          <w:p>
            <w:pPr>
              <w:pStyle w:val="Compact"/>
            </w:pPr>
            <w:r>
              <w:t xml:space="preserve">a subkey named</w:t>
            </w:r>
            <w:r>
              <w:t xml:space="preserve"> </w:t>
            </w:r>
            <w:r>
              <w:rPr>
                <w:rStyle w:val="VerbatimChar"/>
              </w:rPr>
              <w:t xml:space="preserve">RebootRequired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…\CurrentVersion\WindowsUpdate\Auto Update\</w:t>
            </w:r>
          </w:p>
        </w:tc>
        <w:tc>
          <w:tcPr/>
          <w:p>
            <w:pPr>
              <w:pStyle w:val="Compact"/>
            </w:pPr>
            <w:r>
              <w:t xml:space="preserve">Windows Update installed patches needing a reboot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SCCM / ConfigMgr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CCM_ClientUtilities.DetermineIfRebootPending().RebootPending -eq $true</w:t>
            </w:r>
            <w:r>
              <w:t xml:space="preserve"> </w:t>
            </w:r>
            <w:r>
              <w:t xml:space="preserve">(only if the ConfigMgr client namespace exists)</w:t>
            </w:r>
          </w:p>
        </w:tc>
        <w:tc>
          <w:tcPr/>
          <w:p>
            <w:pPr>
              <w:pStyle w:val="Compact"/>
            </w:pPr>
            <w:r>
              <w:t xml:space="preserve">software updates / apps deployed by ConfigMgr</w:t>
            </w:r>
          </w:p>
        </w:tc>
      </w:tr>
    </w:tbl>
    <w:bookmarkEnd w:id="15"/>
    <w:bookmarkStart w:id="16" w:name="what-is-not-rebooted-safety-behaviour"/>
    <w:p>
      <w:pPr>
        <w:pStyle w:val="Heading3"/>
      </w:pPr>
      <w:r>
        <w:t xml:space="preserve">What is NOT rebooted (safety behaviour)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pending reboot</w:t>
      </w:r>
      <w:r>
        <w:t xml:space="preserve"> </w:t>
      </w:r>
      <w:r>
        <w:t xml:space="preserve">→ skipped, reported "no reboot required".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Pending state unreadable</w:t>
      </w:r>
      <w:r>
        <w:t xml:space="preserve"> </w:t>
      </w:r>
      <w:r>
        <w:t xml:space="preserve">(WMI/RPC failure →</w:t>
      </w:r>
      <w:r>
        <w:t xml:space="preserve"> </w:t>
      </w:r>
      <w:r>
        <w:rPr>
          <w:rStyle w:val="VerbatimChar"/>
        </w:rPr>
        <w:t xml:space="preserve">Error Accessing Server</w:t>
      </w:r>
      <w:r>
        <w:t xml:space="preserve">) →</w:t>
      </w:r>
      <w:r>
        <w:t xml:space="preserve"> </w:t>
      </w:r>
      <w:r>
        <w:rPr>
          <w:b/>
          <w:bCs/>
        </w:rPr>
        <w:t xml:space="preserve">skipped</w:t>
      </w:r>
      <w:r>
        <w:rPr>
          <w:b/>
          <w:bCs/>
        </w:rPr>
        <w:t xml:space="preserve"> </w:t>
      </w:r>
      <w:r>
        <w:rPr>
          <w:b/>
          <w:bCs/>
        </w:rPr>
        <w:t xml:space="preserve">and reported as an error; never rebooted.</w:t>
      </w:r>
      <w:r>
        <w:t xml:space="preserve"> </w:t>
      </w:r>
      <w:r>
        <w:t xml:space="preserve">A machine that cannot be interrogated is</w:t>
      </w:r>
      <w:r>
        <w:t xml:space="preserve"> </w:t>
      </w:r>
      <w:r>
        <w:t xml:space="preserve">never rebooted blind.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Disabled / non-computer / nested-group members</w:t>
      </w:r>
      <w:r>
        <w:t xml:space="preserve"> </w:t>
      </w:r>
      <w:r>
        <w:t xml:space="preserve">→ excluded during resolution.</w:t>
      </w:r>
    </w:p>
    <w:bookmarkEnd w:id="16"/>
    <w:bookmarkStart w:id="17" w:name="detection-scope-limitation"/>
    <w:p>
      <w:pPr>
        <w:pStyle w:val="Heading3"/>
      </w:pPr>
      <w:r>
        <w:t xml:space="preserve">Detection scope limitation</w:t>
      </w:r>
    </w:p>
    <w:p>
      <w:pPr>
        <w:pStyle w:val="FirstParagraph"/>
      </w:pPr>
      <w:r>
        <w:t xml:space="preserve">Detection covers CBS, Windows Update, and SCCM.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PendingFileRenameOperations</w:t>
      </w:r>
      <w:r>
        <w:t xml:space="preserve"> </w:t>
      </w:r>
      <w:r>
        <w:t xml:space="preserve">(Session Manager) or a pending computer-rename. A server</w:t>
      </w:r>
      <w:r>
        <w:t xml:space="preserve"> </w:t>
      </w:r>
      <w:r>
        <w:t xml:space="preserve">pending a reboot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for those reasons reports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is not rebooted. This is</w:t>
      </w:r>
      <w:r>
        <w:t xml:space="preserve"> </w:t>
      </w:r>
      <w:r>
        <w:t xml:space="preserve">inherited from the original script and is appropriate for the patch/update use case;</w:t>
      </w:r>
      <w:r>
        <w:t xml:space="preserve"> </w:t>
      </w:r>
      <w:r>
        <w:t xml:space="preserve">extending it would be a separate, scoped change.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835432edda7f38bce7e9bec8ccba23023e33cf2"/>
    <w:p>
      <w:pPr>
        <w:pStyle w:val="Heading2"/>
      </w:pPr>
      <w:r>
        <w:t xml:space="preserve">6. Reboot execution and verification</w:t>
      </w:r>
    </w:p>
    <w:p>
      <w:pPr>
        <w:pStyle w:val="FirstParagraph"/>
      </w:pPr>
      <w:r>
        <w:t xml:space="preserve">For each eligible, pending server, in</w:t>
      </w:r>
      <w:r>
        <w:t xml:space="preserve"> </w:t>
      </w:r>
      <w:r>
        <w:rPr>
          <w:rStyle w:val="VerbatimChar"/>
        </w:rPr>
        <w:t xml:space="preserve">simpleMode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(Optional) pre-reboot step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runPreRebootScript = true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ownership_w2k.ps1</w:t>
      </w:r>
      <w:r>
        <w:t xml:space="preserve"> </w:t>
      </w:r>
      <w:r>
        <w:t xml:space="preserve">on the server first (see §8). Off by default. A failure here is</w:t>
      </w:r>
      <w:r>
        <w:t xml:space="preserve"> </w:t>
      </w:r>
      <w:r>
        <w:t xml:space="preserve">logged and the reboot still proceeds.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Reboot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shutdown /r /t 2 /f /m \\server</w:t>
      </w:r>
      <w:r>
        <w:t xml:space="preserve"> </w:t>
      </w:r>
      <w:r>
        <w:t xml:space="preserve">(forced restart after 2 seconds).</w:t>
      </w:r>
      <w:r>
        <w:t xml:space="preserve"> </w:t>
      </w:r>
      <w:r>
        <w:t xml:space="preserve">The command's exit code is checked; a rejected reboot is recorded as</w:t>
      </w:r>
      <w:r>
        <w:t xml:space="preserve"> </w:t>
      </w:r>
      <w:r>
        <w:rPr>
          <w:rStyle w:val="VerbatimChar"/>
        </w:rPr>
        <w:t xml:space="preserve">RebootFailed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Delay</w:t>
      </w:r>
      <w:r>
        <w:t xml:space="preserve"> </w:t>
      </w:r>
      <w:r>
        <w:t xml:space="preserve">— wait</w:t>
      </w:r>
      <w:r>
        <w:t xml:space="preserve"> </w:t>
      </w:r>
      <w:r>
        <w:rPr>
          <w:rStyle w:val="VerbatimChar"/>
        </w:rPr>
        <w:t xml:space="preserve">delayBetweenServersSec</w:t>
      </w:r>
      <w:r>
        <w:t xml:space="preserve"> </w:t>
      </w:r>
      <w:r>
        <w:t xml:space="preserve">(default 10), then the next server.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 pass (once, after all reboots are issued)</w:t>
      </w:r>
      <w:r>
        <w:t xml:space="preserve"> </w:t>
      </w:r>
      <w:r>
        <w:t xml:space="preserve">— each rebooted server is</w:t>
      </w:r>
      <w:r>
        <w:t xml:space="preserve"> </w:t>
      </w:r>
      <w:r>
        <w:t xml:space="preserve">polled until its</w:t>
      </w:r>
      <w:r>
        <w:t xml:space="preserve"> </w:t>
      </w:r>
      <w:r>
        <w:rPr>
          <w:rStyle w:val="VerbatimChar"/>
        </w:rPr>
        <w:t xml:space="preserve">LastBootUpTime</w:t>
      </w:r>
      <w:r>
        <w:t xml:space="preserve"> </w:t>
      </w:r>
      <w:r>
        <w:t xml:space="preserve">advances past the value captured before the</w:t>
      </w:r>
      <w:r>
        <w:t xml:space="preserve"> </w:t>
      </w:r>
      <w:r>
        <w:t xml:space="preserve">reboot, within</w:t>
      </w:r>
      <w:r>
        <w:t xml:space="preserve"> </w:t>
      </w:r>
      <w:r>
        <w:rPr>
          <w:rStyle w:val="VerbatimChar"/>
        </w:rPr>
        <w:t xml:space="preserve">verifyTimeoutSec</w:t>
      </w:r>
      <w:r>
        <w:t xml:space="preserve"> </w:t>
      </w:r>
      <w:r>
        <w:t xml:space="preserve">(default 600s), polling every</w:t>
      </w:r>
      <w:r>
        <w:t xml:space="preserve"> </w:t>
      </w:r>
      <w:r>
        <w:rPr>
          <w:rStyle w:val="VerbatimChar"/>
        </w:rPr>
        <w:t xml:space="preserve">verifyPollSec</w:t>
      </w:r>
      <w:r>
        <w:t xml:space="preserve"> </w:t>
      </w:r>
      <w:r>
        <w:t xml:space="preserve">(default 30s). A server that returns is</w:t>
      </w:r>
      <w:r>
        <w:t xml:space="preserve"> </w:t>
      </w:r>
      <w:r>
        <w:rPr>
          <w:rStyle w:val="VerbatimChar"/>
        </w:rPr>
        <w:t xml:space="preserve">Rebooted</w:t>
      </w:r>
      <w:r>
        <w:t xml:space="preserve">; one that does not is</w:t>
      </w:r>
      <w:r>
        <w:t xml:space="preserve"> </w:t>
      </w:r>
      <w:r>
        <w:rPr>
          <w:rStyle w:val="VerbatimChar"/>
        </w:rPr>
        <w:t xml:space="preserve">NotReturned</w:t>
      </w:r>
      <w:r>
        <w:t xml:space="preserve"> </w:t>
      </w:r>
      <w:r>
        <w:t xml:space="preserve">(a failure).</w:t>
      </w:r>
    </w:p>
    <w:p>
      <w:pPr>
        <w:pStyle w:val="FirstParagraph"/>
      </w:pPr>
      <w:r>
        <w:t xml:space="preserve">Verification is a</w:t>
      </w:r>
      <w:r>
        <w:t xml:space="preserve"> </w:t>
      </w:r>
      <w:r>
        <w:rPr>
          <w:b/>
          <w:bCs/>
        </w:rPr>
        <w:t xml:space="preserve">single batch pass</w:t>
      </w:r>
      <w:r>
        <w:t xml:space="preserve"> </w:t>
      </w:r>
      <w:r>
        <w:t xml:space="preserve">rather than a per-server blocking wait, so</w:t>
      </w:r>
      <w:r>
        <w:t xml:space="preserve"> </w:t>
      </w:r>
      <w:r>
        <w:t xml:space="preserve">total run time is approximately</w:t>
      </w:r>
      <w:r>
        <w:t xml:space="preserve"> </w:t>
      </w:r>
      <w:r>
        <w:rPr>
          <w:rStyle w:val="VerbatimChar"/>
        </w:rPr>
        <w:t xml:space="preserve">(pending servers × delay) + one boot window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servers × timeout</w:t>
      </w:r>
      <w:r>
        <w:t xml:space="preserve">. This keeps the single synchronous PowerShell session within</w:t>
      </w:r>
      <w:r>
        <w:t xml:space="preserve"> </w:t>
      </w:r>
      <w:r>
        <w:t xml:space="preserve">the WinRM operation timeout.</w:t>
      </w:r>
    </w:p>
    <w:bookmarkStart w:id="19" w:name="per-server-statuses-in-the-report"/>
    <w:p>
      <w:pPr>
        <w:pStyle w:val="Heading3"/>
      </w:pPr>
      <w:r>
        <w:t xml:space="preserve">Per-server statuses in the report</w:t>
      </w:r>
    </w:p>
    <w:p>
      <w:pPr>
        <w:pStyle w:val="FirstParagraph"/>
      </w:pPr>
      <w:r>
        <w:rPr>
          <w:rStyle w:val="VerbatimChar"/>
        </w:rPr>
        <w:t xml:space="preserve">Rebooted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NotReturned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RebootFailed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Skipped-NoRebootRequired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Skipped-StatusUnknown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Skipped-ReportOnly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c0175acdee8c99c65a27aa0786603371f71173b"/>
    <w:p>
      <w:pPr>
        <w:pStyle w:val="Heading2"/>
      </w:pPr>
      <w:r>
        <w:t xml:space="preserve">7. Reporting and end states</w:t>
      </w:r>
    </w:p>
    <w:p>
      <w:pPr>
        <w:pStyle w:val="Compact"/>
        <w:numPr>
          <w:ilvl w:val="0"/>
          <w:numId w:val="1004"/>
        </w:numPr>
      </w:pPr>
      <w:r>
        <w:t xml:space="preserve">The script builds an</w:t>
      </w:r>
      <w:r>
        <w:t xml:space="preserve"> </w:t>
      </w:r>
      <w:r>
        <w:rPr>
          <w:b/>
          <w:bCs/>
        </w:rPr>
        <w:t xml:space="preserve">HTML reboot report</w:t>
      </w:r>
      <w:r>
        <w:t xml:space="preserve"> </w:t>
      </w:r>
      <w:r>
        <w:t xml:space="preserve">which shows each computer, pending state,</w:t>
      </w:r>
      <w:r>
        <w:t xml:space="preserve"> </w:t>
      </w:r>
      <w:r>
        <w:t xml:space="preserve">pre-reboot boot time, whether a reboot was issued, whether it came back, return</w:t>
      </w:r>
      <w:r>
        <w:t xml:space="preserve"> </w:t>
      </w:r>
      <w:r>
        <w:t xml:space="preserve">time, status, detail and emails it when</w:t>
      </w:r>
      <w:r>
        <w:t xml:space="preserve"> </w:t>
      </w:r>
      <w:r>
        <w:rPr>
          <w:rStyle w:val="VerbatimChar"/>
        </w:rPr>
        <w:t xml:space="preserve">emailReport = true</w:t>
      </w:r>
      <w:r>
        <w:t xml:space="preserve">. The report is built</w:t>
      </w:r>
      <w:r>
        <w:t xml:space="preserve"> </w:t>
      </w:r>
      <w:r>
        <w:t xml:space="preserve">regardless; email is the delivery option.</w:t>
      </w:r>
    </w:p>
    <w:p>
      <w:pPr>
        <w:pStyle w:val="Compact"/>
        <w:numPr>
          <w:ilvl w:val="0"/>
          <w:numId w:val="1004"/>
        </w:numPr>
      </w:pPr>
      <w:r>
        <w:t xml:space="preserve">Orchestrator classifies the run via</w:t>
      </w:r>
      <w:r>
        <w:t xml:space="preserve"> </w:t>
      </w:r>
      <w:r>
        <w:rPr>
          <w:rStyle w:val="VerbatimChar"/>
        </w:rPr>
        <w:t xml:space="preserve">parseScriptOutput</w:t>
      </w:r>
      <w:r>
        <w:t xml:space="preserve">, which scans the transcript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lines: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Error:</w:t>
      </w:r>
      <w:r>
        <w:rPr>
          <w:b/>
          <w:bCs/>
        </w:rPr>
        <w:t xml:space="preserve"> </w:t>
      </w:r>
      <w:r>
        <w:rPr>
          <w:b/>
          <w:bCs/>
        </w:rPr>
        <w:t xml:space="preserve">lines → Completed Successfully</w:t>
      </w:r>
      <w:r>
        <w:t xml:space="preserve"> </w:t>
      </w:r>
      <w:r>
        <w:t xml:space="preserve">(</w:t>
      </w:r>
      <w:r>
        <w:rPr>
          <w:rStyle w:val="VerbatimChar"/>
        </w:rPr>
        <w:t xml:space="preserve">executionSuccess = true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Error:</w:t>
      </w:r>
      <w:r>
        <w:rPr>
          <w:b/>
          <w:bCs/>
        </w:rPr>
        <w:t xml:space="preserve"> </w:t>
      </w:r>
      <w:r>
        <w:rPr>
          <w:b/>
          <w:bCs/>
        </w:rPr>
        <w:t xml:space="preserve">line → Completed with Errors</w:t>
      </w:r>
      <w:r>
        <w:t xml:space="preserve"> </w:t>
      </w:r>
      <w:r>
        <w:t xml:space="preserve">(</w:t>
      </w:r>
      <w:r>
        <w:rPr>
          <w:rStyle w:val="VerbatimChar"/>
        </w:rPr>
        <w:t xml:space="preserve">executionSuccess = false</w:t>
      </w:r>
      <w:r>
        <w:t xml:space="preserve">). This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t xml:space="preserve">failure: other servers still processed; the report was still produced.</w:t>
      </w:r>
      <w:r>
        <w:t xml:space="preserve"> </w:t>
      </w:r>
      <w:r>
        <w:t xml:space="preserve">Per-server problems (unreachable status, failed reboot, no-return) land here.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Terminating failure → Failed.</w:t>
      </w:r>
      <w:r>
        <w:t xml:space="preserve"> </w:t>
      </w:r>
      <w:r>
        <w:t xml:space="preserve">A hard plug-in/script failure (PS host</w:t>
      </w:r>
      <w:r>
        <w:t xml:space="preserve"> </w:t>
      </w:r>
      <w:r>
        <w:t xml:space="preserve">unreachable, or a terminating error such as the AD module missing) is caught by</w:t>
      </w:r>
      <w:r>
        <w:t xml:space="preserve"> </w:t>
      </w:r>
      <w:r>
        <w:t xml:space="preserve">item2 and re-thrown by item9, ending the run in a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state. This is distinct</w:t>
      </w:r>
      <w:r>
        <w:t xml:space="preserve"> </w:t>
      </w:r>
      <w:r>
        <w:t xml:space="preserve">from the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t xml:space="preserve">"Completed with Errors" above.</w:t>
      </w:r>
    </w:p>
    <w:p>
      <w:r>
        <w:pict>
          <v:rect style="width:0;height:1.5pt" o:hralign="center" o:hrstd="t" o:hr="t"/>
        </w:pict>
      </w:r>
    </w:p>
    <w:bookmarkEnd w:id="21"/>
    <w:bookmarkStart w:id="22" w:name="Xeeb06b3c116242d5069c71ef6a4d04c568514b4"/>
    <w:p>
      <w:pPr>
        <w:pStyle w:val="Heading2"/>
      </w:pPr>
      <w:r>
        <w:t xml:space="preserve">8. Security considerations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ownership_w2k.ps1</w:t>
      </w:r>
      <w:r>
        <w:rPr>
          <w:b/>
          <w:bCs/>
        </w:rPr>
        <w:t xml:space="preserve"> </w:t>
      </w:r>
      <w:r>
        <w:rPr>
          <w:b/>
          <w:bCs/>
        </w:rPr>
        <w:t xml:space="preserve">(pre-reboot step).</w:t>
      </w:r>
      <w:r>
        <w:t xml:space="preserve"> </w:t>
      </w:r>
      <w:r>
        <w:t xml:space="preserve">Takes ownership of and loosens ACLs on</w:t>
      </w:r>
      <w:r>
        <w:t xml:space="preserve"> </w:t>
      </w:r>
      <w:r>
        <w:rPr>
          <w:rStyle w:val="VerbatimChar"/>
        </w:rPr>
        <w:t xml:space="preserve">usbstor.inf</w:t>
      </w:r>
      <w:r>
        <w:t xml:space="preserve"> </w:t>
      </w:r>
      <w:r>
        <w:t xml:space="preserve">(reverses documented USB-storage hardening) and</w:t>
      </w:r>
      <w:r>
        <w:t xml:space="preserve"> </w:t>
      </w:r>
      <w:r>
        <w:rPr>
          <w:rStyle w:val="VerbatimChar"/>
        </w:rPr>
        <w:t xml:space="preserve">termsrv.dll</w:t>
      </w:r>
      <w:r>
        <w:t xml:space="preserve"> </w:t>
      </w:r>
      <w:r>
        <w:t xml:space="preserve">(precursor to concurrent-RDP patching, which violates the Windows EULA). It is</w:t>
      </w:r>
      <w:r>
        <w:t xml:space="preserve"> </w:t>
      </w:r>
      <w:r>
        <w:rPr>
          <w:b/>
          <w:bCs/>
        </w:rPr>
        <w:t xml:space="preserve">disabled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runPreRebootScript = false</w:t>
      </w:r>
      <w:r>
        <w:t xml:space="preserve">) and must not be enabled</w:t>
      </w:r>
      <w:r>
        <w:t xml:space="preserve"> </w:t>
      </w:r>
      <w:r>
        <w:t xml:space="preserve">without security review. It has historically never executed (a defect the transition</w:t>
      </w:r>
      <w:r>
        <w:t xml:space="preserve"> </w:t>
      </w:r>
      <w:r>
        <w:t xml:space="preserve">fixed), so enabling it is a new posture change, not a restoration.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 hard-boots.</w:t>
      </w:r>
      <w:r>
        <w:t xml:space="preserve"> </w:t>
      </w:r>
      <w:r>
        <w:t xml:space="preserve">The only power action is an OS-level graceful-then-forced</w:t>
      </w:r>
      <w:r>
        <w:t xml:space="preserve"> </w:t>
      </w:r>
      <w:r>
        <w:rPr>
          <w:rStyle w:val="VerbatimChar"/>
        </w:rPr>
        <w:t xml:space="preserve">shutdown /r /f</w:t>
      </w:r>
      <w:r>
        <w:t xml:space="preserve">; there is no hypervisor reset.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Credentials.</w:t>
      </w:r>
      <w:r>
        <w:t xml:space="preserve"> </w:t>
      </w:r>
      <w:r>
        <w:t xml:space="preserve">The PS host plug-in service account is the identity used for AD and</w:t>
      </w:r>
      <w:r>
        <w:t xml:space="preserve"> </w:t>
      </w:r>
      <w:r>
        <w:t xml:space="preserve">target access; no per-server credentials are handled by Orchestrator.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Blast radius is the AD group.</w:t>
      </w:r>
      <w:r>
        <w:t xml:space="preserve"> </w:t>
      </w:r>
      <w:r>
        <w:t xml:space="preserve">Group membership is the control surface for what</w:t>
      </w:r>
      <w:r>
        <w:t xml:space="preserve"> </w:t>
      </w:r>
      <w:r>
        <w:t xml:space="preserve">the scheduled job can reboot.</w:t>
      </w:r>
    </w:p>
    <w:p>
      <w:r>
        <w:pict>
          <v:rect style="width:0;height:1.5pt" o:hralign="center" o:hrstd="t" o:hr="t"/>
        </w:pict>
      </w:r>
    </w:p>
    <w:bookmarkEnd w:id="22"/>
    <w:bookmarkStart w:id="26" w:name="X449260878820ea949e407701c23838c550601cd"/>
    <w:p>
      <w:pPr>
        <w:pStyle w:val="Heading2"/>
      </w:pPr>
      <w:r>
        <w:t xml:space="preserve">9. Assumptions, dependencies, and known limitations</w:t>
      </w:r>
    </w:p>
    <w:bookmarkStart w:id="23" w:name="dependencies"/>
    <w:p>
      <w:pPr>
        <w:pStyle w:val="Heading3"/>
      </w:pPr>
      <w:r>
        <w:t xml:space="preserve">Dependencies</w:t>
      </w:r>
    </w:p>
    <w:p>
      <w:pPr>
        <w:pStyle w:val="Compact"/>
        <w:numPr>
          <w:ilvl w:val="0"/>
          <w:numId w:val="1007"/>
        </w:numPr>
      </w:pPr>
      <w:r>
        <w:t xml:space="preserve">A configured PS host reachable by Orchestrator (WinRM/HTTPS/Kerberos), with the</w:t>
      </w:r>
      <w:r>
        <w:t xml:space="preserve"> </w:t>
      </w:r>
      <w:r>
        <w:t xml:space="preserve">ActiveDirectory module (RSAT) available, and Kerberos constrained delegation for the</w:t>
      </w:r>
      <w:r>
        <w:t xml:space="preserve"> </w:t>
      </w:r>
      <w:r>
        <w:t xml:space="preserve">second hop.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cvs_functions.ps1</w:t>
      </w:r>
      <w:r>
        <w:t xml:space="preserve"> </w:t>
      </w:r>
      <w:r>
        <w:t xml:space="preserve">(with changes S-6…S-13) staged at</w:t>
      </w:r>
      <w:r>
        <w:t xml:space="preserve"> </w:t>
      </w:r>
      <w:r>
        <w:rPr>
          <w:rStyle w:val="VerbatimChar"/>
        </w:rPr>
        <w:t xml:space="preserve">scriptPath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ownership_w2k.ps1</w:t>
      </w:r>
      <w:r>
        <w:t xml:space="preserve"> </w:t>
      </w:r>
      <w:r>
        <w:t xml:space="preserve">staged beside it</w:t>
      </w:r>
      <w:r>
        <w:t xml:space="preserve"> </w:t>
      </w:r>
      <w:r>
        <w:rPr>
          <w:b/>
          <w:bCs/>
        </w:rPr>
        <w:t xml:space="preserve">only if</w:t>
      </w:r>
      <w:r>
        <w:t xml:space="preserve"> </w:t>
      </w:r>
      <w:r>
        <w:t xml:space="preserve">the pre-reboot step will be used.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logs module</w:t>
      </w:r>
      <w:r>
        <w:t xml:space="preserve"> </w:t>
      </w:r>
      <w:r>
        <w:t xml:space="preserve">providing</w:t>
      </w:r>
      <w:r>
        <w:t xml:space="preserve"> </w:t>
      </w:r>
      <w:r>
        <w:rPr>
          <w:rStyle w:val="VerbatimChar"/>
        </w:rPr>
        <w:t xml:space="preserve">parseScriptOutput</w:t>
      </w:r>
      <w:r>
        <w:t xml:space="preserve"> </w:t>
      </w:r>
      <w:r>
        <w:t xml:space="preserve">(reused from the Event Log</w:t>
      </w:r>
      <w:r>
        <w:t xml:space="preserve"> </w:t>
      </w:r>
      <w:r>
        <w:t xml:space="preserve">package). This package therefore depends on that module being present.</w:t>
      </w:r>
    </w:p>
    <w:bookmarkEnd w:id="23"/>
    <w:bookmarkStart w:id="24" w:name="known-limitations--recommended-hardening"/>
    <w:p>
      <w:pPr>
        <w:pStyle w:val="Heading3"/>
      </w:pPr>
      <w:r>
        <w:t xml:space="preserve">Known limitations / recommended hardening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Build-action input errors are not caught.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Invoke a PowerShell script</w:t>
      </w:r>
      <w:r>
        <w:t xml:space="preserve"> </w:t>
      </w:r>
      <w:r>
        <w:t xml:space="preserve">element now catches terminating plug-in/script failures (item2 → item9 → Failed),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buildServerRebootInvocation</w:t>
      </w:r>
      <w:r>
        <w:t xml:space="preserve"> </w:t>
      </w:r>
      <w:r>
        <w:t xml:space="preserve">(item1) has no exception path. A validation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 </w:t>
      </w:r>
      <w:r>
        <w:t xml:space="preserve">in the build action (e.g. a required input missing, or</w:t>
      </w:r>
      <w:r>
        <w:t xml:space="preserve"> </w:t>
      </w:r>
      <w:r>
        <w:rPr>
          <w:rStyle w:val="VerbatimChar"/>
        </w:rPr>
        <w:t xml:space="preserve">verifyPollSec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verifyTimeoutSec</w:t>
      </w:r>
      <w:r>
        <w:t xml:space="preserve">) will still fault the workflow rather than route to a clean</w:t>
      </w:r>
      <w:r>
        <w:t xml:space="preserve"> </w:t>
      </w:r>
      <w:r>
        <w:rPr>
          <w:i/>
          <w:iCs/>
        </w:rPr>
        <w:t xml:space="preserve">Bad</w:t>
      </w:r>
      <w:r>
        <w:rPr>
          <w:i/>
          <w:iCs/>
        </w:rPr>
        <w:t xml:space="preserve"> </w:t>
      </w:r>
      <w:r>
        <w:rPr>
          <w:i/>
          <w:iCs/>
        </w:rPr>
        <w:t xml:space="preserve">Inputs</w:t>
      </w:r>
      <w:r>
        <w:t xml:space="preserve"> </w:t>
      </w:r>
      <w:r>
        <w:t xml:space="preserve">end state.</w:t>
      </w:r>
      <w:r>
        <w:t xml:space="preserve"> </w:t>
      </w:r>
      <w:r>
        <w:rPr>
          <w:b/>
          <w:bCs/>
        </w:rPr>
        <w:t xml:space="preserve">Recommendation (optional):</w:t>
      </w:r>
      <w:r>
        <w:t xml:space="preserve"> </w:t>
      </w:r>
      <w:r>
        <w:t xml:space="preserve">add a</w:t>
      </w:r>
      <w:r>
        <w:t xml:space="preserve"> </w:t>
      </w:r>
      <w:r>
        <w:rPr>
          <w:i/>
          <w:iCs/>
        </w:rPr>
        <w:t xml:space="preserve">Bad Inputs</w:t>
      </w:r>
      <w:r>
        <w:t xml:space="preserve"> </w:t>
      </w:r>
      <w:r>
        <w:t xml:space="preserve">end state on</w:t>
      </w:r>
      <w:r>
        <w:t xml:space="preserve"> </w:t>
      </w:r>
      <w:r>
        <w:t xml:space="preserve">item1's exception path.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Terminating failures re-throw rather than reporting.</w:t>
      </w:r>
      <w:r>
        <w:t xml:space="preserve"> </w:t>
      </w:r>
      <w:r>
        <w:t xml:space="preserve">item9 (</w:t>
      </w:r>
      <w:r>
        <w:rPr>
          <w:rStyle w:val="VerbatimChar"/>
        </w:rPr>
        <w:t xml:space="preserve">throw err_0</w:t>
      </w:r>
      <w:r>
        <w:t xml:space="preserve">) ends</w:t>
      </w:r>
      <w:r>
        <w:t xml:space="preserve"> </w:t>
      </w:r>
      <w:r>
        <w:t xml:space="preserve">the run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— correct and visible — but does not populate</w:t>
      </w:r>
      <w:r>
        <w:t xml:space="preserve"> </w:t>
      </w:r>
      <w:r>
        <w:rPr>
          <w:rStyle w:val="VerbatimChar"/>
        </w:rPr>
        <w:t xml:space="preserve">executionSuccess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executionOutput</w:t>
      </w:r>
      <w:r>
        <w:t xml:space="preserve"> </w:t>
      </w:r>
      <w:r>
        <w:t xml:space="preserve">the way a Move-style</w:t>
      </w:r>
      <w:r>
        <w:t xml:space="preserve"> </w:t>
      </w:r>
      <w:r>
        <w:rPr>
          <w:rStyle w:val="VerbatimChar"/>
        </w:rPr>
        <w:t xml:space="preserve">handlePSFailure</w:t>
      </w:r>
      <w:r>
        <w:t xml:space="preserve"> </w:t>
      </w:r>
      <w:r>
        <w:t xml:space="preserve">handler would. This is a</w:t>
      </w:r>
      <w:r>
        <w:t xml:space="preserve"> </w:t>
      </w:r>
      <w:r>
        <w:t xml:space="preserve">valid design choice (a hard failure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fail the workflow); noted only if you</w:t>
      </w:r>
      <w:r>
        <w:t xml:space="preserve"> </w:t>
      </w:r>
      <w:r>
        <w:t xml:space="preserve">later want failed runs to still carry a structured output message.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Detection scope</w:t>
      </w:r>
      <w:r>
        <w:t xml:space="preserve"> </w:t>
      </w:r>
      <w:r>
        <w:t xml:space="preserve">(CBS/WU/SCCM only) — see §5.</w:t>
      </w:r>
    </w:p>
    <w:p>
      <w:pPr>
        <w:pStyle w:val="BlockText"/>
      </w:pPr>
      <w:r>
        <w:t xml:space="preserve">Resolved during build (previously flagged): the</w:t>
      </w:r>
      <w:r>
        <w:t xml:space="preserve"> </w:t>
      </w:r>
      <w:r>
        <w:rPr>
          <w:rStyle w:val="VerbatimChar"/>
        </w:rPr>
        <w:t xml:space="preserve">parseScriptOutput</w:t>
      </w:r>
      <w:r>
        <w:t xml:space="preserve"> </w:t>
      </w:r>
      <w:r>
        <w:t xml:space="preserve">module-name</w:t>
      </w:r>
      <w:r>
        <w:t xml:space="preserve"> </w:t>
      </w:r>
      <w:r>
        <w:t xml:space="preserve">typo (</w:t>
      </w:r>
      <w:r>
        <w:rPr>
          <w:rStyle w:val="VerbatimChar"/>
        </w:rPr>
        <w:t xml:space="preserve">braodcom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broadcom</w:t>
      </w:r>
      <w:r>
        <w:t xml:space="preserve">) is corrected, and terminating-error handling is now</w:t>
      </w:r>
      <w:r>
        <w:t xml:space="preserve"> </w:t>
      </w:r>
      <w:r>
        <w:t xml:space="preserve">wired via item2's catch path (item9 → item10).</w:t>
      </w:r>
    </w:p>
    <w:bookmarkEnd w:id="24"/>
    <w:bookmarkStart w:id="25" w:name="changes-to-cvs_functionsps1"/>
    <w:p>
      <w:pPr>
        <w:pStyle w:val="Heading3"/>
      </w:pPr>
      <w:r>
        <w:t xml:space="preserve">Changes to</w:t>
      </w:r>
      <w:r>
        <w:t xml:space="preserve"> </w:t>
      </w:r>
      <w:r>
        <w:rPr>
          <w:rStyle w:val="VerbatimChar"/>
        </w:rPr>
        <w:t xml:space="preserve">cvs_functions.ps1</w:t>
      </w:r>
    </w:p>
    <w:p>
      <w:pPr>
        <w:pStyle w:val="FirstParagraph"/>
      </w:pPr>
      <w:r>
        <w:t xml:space="preserve">Documented in full in the Change Register (S-6…S-13), reproduced here as</w:t>
      </w:r>
      <w:r>
        <w:t xml:space="preserve"> </w:t>
      </w:r>
      <w:r>
        <w:rPr>
          <w:b/>
          <w:bCs/>
        </w:rPr>
        <w:t xml:space="preserve">Appendix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t xml:space="preserve">. Summary: fixed the script-dir defect that stopped the pre-reboot step from ever</w:t>
      </w:r>
      <w:r>
        <w:t xml:space="preserve"> </w:t>
      </w:r>
      <w:r>
        <w:t xml:space="preserve">running (S-6); added a direct, enabled, computer-only resolver (S-7); reboot only</w:t>
      </w:r>
      <w:r>
        <w:t xml:space="preserve"> </w:t>
      </w:r>
      <w:r>
        <w:t xml:space="preserve">servers with a readable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pending state (S-8); detect failed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calls</w:t>
      </w:r>
      <w:r>
        <w:t xml:space="preserve"> </w:t>
      </w:r>
      <w:r>
        <w:t xml:space="preserve">(S-9); batch post-reboot verification (S-10); per-server HTML report + email (S-11); a</w:t>
      </w:r>
      <w:r>
        <w:t xml:space="preserve"> </w:t>
      </w:r>
      <w:r>
        <w:t xml:space="preserve">shared</w:t>
      </w:r>
      <w:r>
        <w:t xml:space="preserve"> </w:t>
      </w:r>
      <w:r>
        <w:rPr>
          <w:rStyle w:val="VerbatimChar"/>
        </w:rPr>
        <w:t xml:space="preserve">Invoke-Module</w:t>
      </w:r>
      <w:r>
        <w:t xml:space="preserve"> </w:t>
      </w:r>
      <w:r>
        <w:t xml:space="preserve">fix (S-12); and the opt-in pre-reboot gate (S-13). Change S-12</w:t>
      </w:r>
      <w:r>
        <w:t xml:space="preserve"> </w:t>
      </w:r>
      <w:r>
        <w:t xml:space="preserve">touches shared code and the Event Log package should be re-tested before deployment.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appendix-a--change-register"/>
    <w:p>
      <w:pPr>
        <w:pStyle w:val="Heading2"/>
      </w:pPr>
      <w:r>
        <w:t xml:space="preserve">Appendix A — Change Register</w:t>
      </w:r>
    </w:p>
    <w:p>
      <w:pPr>
        <w:pStyle w:val="BlockText"/>
      </w:pPr>
      <w:r>
        <w:t xml:space="preserve">Reproduced from</w:t>
      </w:r>
      <w:r>
        <w:t xml:space="preserve"> </w:t>
      </w:r>
      <w:r>
        <w:rPr>
          <w:rStyle w:val="VerbatimChar"/>
        </w:rPr>
        <w:t xml:space="preserve">Documentation/Change-Register.md</w:t>
      </w:r>
      <w:r>
        <w:t xml:space="preserve">, the standalone,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copy of the change history — the customer-facing record of every change to the</w:t>
      </w:r>
      <w:r>
        <w:t xml:space="preserve"> </w:t>
      </w:r>
      <w:r>
        <w:t xml:space="preserve">existing automation and why. This appendix is a convenience copy; if the two ever</w:t>
      </w:r>
      <w:r>
        <w:t xml:space="preserve"> </w:t>
      </w:r>
      <w:r>
        <w:t xml:space="preserve">diverge, the standalone Change Register is the source of truth.</w:t>
      </w:r>
    </w:p>
    <w:bookmarkStart w:id="27" w:name="a0-overview"/>
    <w:p>
      <w:pPr>
        <w:pStyle w:val="Heading3"/>
      </w:pPr>
      <w:r>
        <w:t xml:space="preserve">A.0 Overview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 single, customer-facing record of</w:t>
      </w:r>
      <w:r>
        <w:t xml:space="preserve"> </w:t>
      </w:r>
      <w:r>
        <w:rPr>
          <w:i/>
          <w:iCs/>
        </w:rPr>
        <w:t xml:space="preserve">how the server reboot process works</w:t>
      </w:r>
      <w:r>
        <w:rPr>
          <w:i/>
          <w:iCs/>
        </w:rP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every change</w:t>
      </w:r>
      <w:r>
        <w:t xml:space="preserve"> </w:t>
      </w:r>
      <w:r>
        <w:t xml:space="preserve">made to it during the Orchestrator transition — what</w:t>
      </w:r>
      <w:r>
        <w:t xml:space="preserve"> </w:t>
      </w:r>
      <w:r>
        <w:t xml:space="preserve">changed, and</w:t>
      </w:r>
      <w:r>
        <w:t xml:space="preserve"> </w:t>
      </w:r>
      <w:r>
        <w:rPr>
          <w:b/>
          <w:bCs/>
        </w:rPr>
        <w:t xml:space="preserve">why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Continues the shared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numbering. Changes</w:t>
      </w:r>
      <w:r>
        <w:t xml:space="preserve"> </w:t>
      </w:r>
      <w:r>
        <w:rPr>
          <w:b/>
          <w:bCs/>
        </w:rPr>
        <w:t xml:space="preserve">S-1 … S-5</w:t>
      </w:r>
      <w:r>
        <w:t xml:space="preserve"> </w:t>
      </w:r>
      <w:r>
        <w:t xml:space="preserve">were made by the</w:t>
      </w:r>
      <w:r>
        <w:t xml:space="preserve"> </w:t>
      </w:r>
      <w:r>
        <w:rPr>
          <w:b/>
          <w:bCs/>
        </w:rPr>
        <w:t xml:space="preserve">Move</w:t>
      </w:r>
      <w:r>
        <w:rPr>
          <w:b/>
          <w:bCs/>
        </w:rPr>
        <w:t xml:space="preserve"> </w:t>
      </w:r>
      <w:r>
        <w:rPr>
          <w:b/>
          <w:bCs/>
        </w:rPr>
        <w:t xml:space="preserve">Windows Event Logs</w:t>
      </w:r>
      <w:r>
        <w:t xml:space="preserve"> </w:t>
      </w:r>
      <w:r>
        <w:t xml:space="preserve">project (recorded in that project's register). This deliverable</w:t>
      </w:r>
      <w:r>
        <w:t xml:space="preserve"> </w:t>
      </w:r>
      <w:r>
        <w:t xml:space="preserve">adds</w:t>
      </w:r>
      <w:r>
        <w:t xml:space="preserve"> </w:t>
      </w:r>
      <w:r>
        <w:rPr>
          <w:b/>
          <w:bCs/>
        </w:rPr>
        <w:t xml:space="preserve">S-6 … S-13</w:t>
      </w:r>
      <w:r>
        <w:t xml:space="preserve"> </w:t>
      </w:r>
      <w:r>
        <w:t xml:space="preserve">and process changes</w:t>
      </w:r>
      <w:r>
        <w:t xml:space="preserve"> </w:t>
      </w:r>
      <w:r>
        <w:rPr>
          <w:b/>
          <w:bCs/>
        </w:rPr>
        <w:t xml:space="preserve">P-9 … P-13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Script under change (working copy):</w:t>
      </w:r>
      <w:r>
        <w:t xml:space="preserve"> </w:t>
      </w:r>
      <w:r>
        <w:rPr>
          <w:rStyle w:val="VerbatimChar"/>
        </w:rPr>
        <w:t xml:space="preserve">InProgress/psscript/files/cvs_functions.ps1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Promoted to (on completion):</w:t>
      </w:r>
      <w:r>
        <w:t xml:space="preserve"> </w:t>
      </w:r>
      <w:r>
        <w:rPr>
          <w:rStyle w:val="VerbatimChar"/>
        </w:rPr>
        <w:t xml:space="preserve">Completed/_Shared References/psscript/files/cvs_functions.ps1</w:t>
      </w:r>
    </w:p>
    <w:p>
      <w:pPr>
        <w:pStyle w:val="Compact"/>
        <w:numPr>
          <w:ilvl w:val="0"/>
          <w:numId w:val="1009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working copies of the shared PowerShell exist (In-Progress and</w:t>
      </w:r>
      <w:r>
        <w:t xml:space="preserve"> </w:t>
      </w:r>
      <w:r>
        <w:t xml:space="preserve">Completed); the</w:t>
      </w:r>
      <w:r>
        <w:t xml:space="preserve"> </w:t>
      </w:r>
      <w:r>
        <w:rPr>
          <w:rStyle w:val="VerbatimChar"/>
        </w:rPr>
        <w:t xml:space="preserve">Ansible Playbooks and Files - Sanitized/…</w:t>
      </w:r>
      <w:r>
        <w:t xml:space="preserve"> </w:t>
      </w:r>
      <w:r>
        <w:t xml:space="preserve">originals are an</w:t>
      </w:r>
      <w:r>
        <w:t xml:space="preserve"> </w:t>
      </w:r>
      <w:r>
        <w:t xml:space="preserve">as-received source archive, exempt from that rule.</w:t>
      </w:r>
    </w:p>
    <w:bookmarkEnd w:id="27"/>
    <w:bookmarkStart w:id="28" w:name="X6cd59cb9f6d352567203973932479d0f9e8b6b2"/>
    <w:p>
      <w:pPr>
        <w:pStyle w:val="Heading3"/>
      </w:pPr>
      <w:r>
        <w:t xml:space="preserve">A.1 Current state — how the customer does it today</w:t>
      </w:r>
    </w:p>
    <w:p>
      <w:pPr>
        <w:pStyle w:val="FirstParagraph"/>
      </w:pPr>
      <w:r>
        <w:rPr>
          <w:b/>
          <w:bCs/>
        </w:rPr>
        <w:t xml:space="preserve">Goal (unchanged):</w:t>
      </w:r>
      <w:r>
        <w:t xml:space="preserve"> </w:t>
      </w:r>
      <w:r>
        <w:t xml:space="preserve">reboot the Windows servers in a security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Security-Reboot-Servers</w:t>
      </w:r>
      <w:r>
        <w:t xml:space="preserve">) that are reporting a</w:t>
      </w:r>
      <w:r>
        <w:t xml:space="preserve"> </w:t>
      </w:r>
      <w:r>
        <w:rPr>
          <w:b/>
          <w:bCs/>
        </w:rPr>
        <w:t xml:space="preserve">pending reboot</w:t>
      </w:r>
      <w:r>
        <w:t xml:space="preserve">, one at a time with</w:t>
      </w:r>
      <w:r>
        <w:t xml:space="preserve"> </w:t>
      </w:r>
      <w:r>
        <w:t xml:space="preserve">a delay between each.</w:t>
      </w:r>
    </w:p>
    <w:p>
      <w:pPr>
        <w:pStyle w:val="BodyText"/>
      </w:pPr>
      <w:r>
        <w:rPr>
          <w:b/>
          <w:bCs/>
        </w:rPr>
        <w:t xml:space="preserve">How it runs today (Ansible):</w:t>
      </w:r>
      <w:r>
        <w:t xml:space="preserve"> </w:t>
      </w:r>
      <w:r>
        <w:rPr>
          <w:rStyle w:val="VerbatimChar"/>
        </w:rPr>
        <w:t xml:space="preserve">servers_reboot.yml</w:t>
      </w:r>
      <w:r>
        <w:t xml:space="preserve"> </w:t>
      </w:r>
      <w:r>
        <w:t xml:space="preserve">stages the script to a Windows</w:t>
      </w:r>
      <w:r>
        <w:t xml:space="preserve"> </w:t>
      </w:r>
      <w:r>
        <w:t xml:space="preserve">host over WinRM, runs</w:t>
      </w:r>
      <w:r>
        <w:t xml:space="preserve"> </w:t>
      </w:r>
      <w:r>
        <w:rPr>
          <w:rStyle w:val="VerbatimChar"/>
        </w:rPr>
        <w:t xml:space="preserve">cvs_functions.ps1 -Action Invoke-ServerReboot …</w:t>
      </w:r>
      <w:r>
        <w:t xml:space="preserve">, then cleans</w:t>
      </w:r>
      <w:r>
        <w:t xml:space="preserve"> </w:t>
      </w:r>
      <w:r>
        <w:t xml:space="preserve">up. The playbook is only a delivery shell; all work happens in the script, on that one</w:t>
      </w:r>
      <w:r>
        <w:t xml:space="preserve"> </w:t>
      </w:r>
      <w:r>
        <w:t xml:space="preserve">host, reaching every target over RPC/WMI/SMB. The script resolves the group</w:t>
      </w:r>
      <w:r>
        <w:t xml:space="preserve"> </w:t>
      </w:r>
      <w:r>
        <w:t xml:space="preserve">(non-recursive, unfiltered), checks each server's pending-reboot state (CBS / Windows</w:t>
      </w:r>
      <w:r>
        <w:t xml:space="preserve"> </w:t>
      </w:r>
      <w:r>
        <w:t xml:space="preserve">Update / SCCM), and for pending servers runs</w:t>
      </w:r>
      <w:r>
        <w:t xml:space="preserve"> </w:t>
      </w:r>
      <w:r>
        <w:rPr>
          <w:rStyle w:val="VerbatimChar"/>
        </w:rPr>
        <w:t xml:space="preserve">ownership_w2k.ps1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shutdown /r /t 2 /f /m \\server</w:t>
      </w:r>
      <w:r>
        <w:t xml:space="preserve"> </w:t>
      </w:r>
      <w:r>
        <w:t xml:space="preserve">with a delay between each. Every step is OS-level, so</w:t>
      </w:r>
      <w:r>
        <w:t xml:space="preserve"> </w:t>
      </w:r>
      <w:r>
        <w:t xml:space="preserve">physical and virtual servers are handled identically.</w:t>
      </w:r>
    </w:p>
    <w:p>
      <w:pPr>
        <w:pStyle w:val="BodyText"/>
      </w:pPr>
      <w:r>
        <w:rPr>
          <w:b/>
          <w:bCs/>
        </w:rPr>
        <w:t xml:space="preserve">Behaviours preserved deliberately:</w:t>
      </w:r>
      <w:r>
        <w:t xml:space="preserve"> </w:t>
      </w:r>
      <w:r>
        <w:t xml:space="preserve">only pending servers are rebooted; sequential</w:t>
      </w:r>
      <w:r>
        <w:t xml:space="preserve"> </w:t>
      </w:r>
      <w:r>
        <w:t xml:space="preserve">with a delay; non-recursive membership;</w:t>
      </w:r>
      <w:r>
        <w:t xml:space="preserve"> </w:t>
      </w:r>
      <w:r>
        <w:rPr>
          <w:rStyle w:val="VerbatimChar"/>
        </w:rPr>
        <w:t xml:space="preserve">RebootIt</w:t>
      </w:r>
      <w:r>
        <w:t xml:space="preserve"> </w:t>
      </w:r>
      <w:r>
        <w:t xml:space="preserve">remains the safety gate (only</w:t>
      </w:r>
      <w:r>
        <w:t xml:space="preserve"> </w:t>
      </w:r>
      <w:r>
        <w:rPr>
          <w:rStyle w:val="VerbatimChar"/>
        </w:rPr>
        <w:t xml:space="preserve">simpleMode</w:t>
      </w:r>
      <w:r>
        <w:t xml:space="preserve"> </w:t>
      </w:r>
      <w:r>
        <w:t xml:space="preserve">reboots).</w:t>
      </w:r>
    </w:p>
    <w:bookmarkEnd w:id="28"/>
    <w:bookmarkStart w:id="29" w:name="a2-changes-to-cvs_functionsps1"/>
    <w:p>
      <w:pPr>
        <w:pStyle w:val="Heading3"/>
      </w:pPr>
      <w:r>
        <w:t xml:space="preserve">A.2 Changes to</w:t>
      </w:r>
      <w:r>
        <w:t xml:space="preserve"> </w:t>
      </w:r>
      <w:r>
        <w:rPr>
          <w:rStyle w:val="VerbatimChar"/>
        </w:rPr>
        <w:t xml:space="preserve">cvs_functions.ps1</w:t>
      </w:r>
    </w:p>
    <w:p>
      <w:pPr>
        <w:pStyle w:val="BlockText"/>
      </w:pPr>
      <w:r>
        <w:t xml:space="preserve">S-6, S-8, S-9 and S-12 are</w:t>
      </w:r>
      <w:r>
        <w:t xml:space="preserve"> </w:t>
      </w:r>
      <w:r>
        <w:rPr>
          <w:b/>
          <w:bCs/>
        </w:rPr>
        <w:t xml:space="preserve">defect fixes</w:t>
      </w:r>
      <w:r>
        <w:t xml:space="preserve"> </w:t>
      </w:r>
      <w:r>
        <w:t xml:space="preserve">found during the transition; S-7 tightens</w:t>
      </w:r>
      <w:r>
        <w:t xml:space="preserve"> </w:t>
      </w:r>
      <w:r>
        <w:t xml:space="preserve">targeting; S-10 and S-11 are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the customer asked for. Three are</w:t>
      </w:r>
      <w:r>
        <w:t xml:space="preserve"> </w:t>
      </w:r>
      <w:r>
        <w:t xml:space="preserve">pre-existing defects that affect the automation as it runs today — S-6 (pre-reboot</w:t>
      </w:r>
      <w:r>
        <w:t xml:space="preserve"> </w:t>
      </w:r>
      <w:r>
        <w:t xml:space="preserve">step never executed), S-8 (uninterrogable servers were force-rebooted) and S-9</w:t>
      </w:r>
      <w:r>
        <w:t xml:space="preserve"> </w:t>
      </w:r>
      <w:r>
        <w:t xml:space="preserve">(failed reboots reported as successes).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Function / Section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Deployment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Get-ScriptDirectory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$global:PSScriptRoot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$PSScriptRoot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Defect.</w:t>
            </w:r>
            <w:r>
              <w:t xml:space="preserve"> </w:t>
            </w:r>
            <w:r>
              <w:rPr>
                <w:rStyle w:val="VerbatimChar"/>
              </w:rPr>
              <w:t xml:space="preserve">$global:PSScriptRoot</w:t>
            </w:r>
            <w:r>
              <w:t xml:space="preserve"> </w:t>
            </w:r>
            <w:r>
              <w:t xml:space="preserve">was always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  <w:r>
              <w:t xml:space="preserve">, so the function returned an empty string and every path built from it was rooted (</w:t>
            </w:r>
            <w:r>
              <w:rPr>
                <w:rStyle w:val="VerbatimChar"/>
              </w:rPr>
              <w:t xml:space="preserve">"/ownership_w2k.ps1"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Invoke-Command</w:t>
            </w:r>
            <w:r>
              <w:t xml:space="preserve"> </w:t>
            </w:r>
            <w:r>
              <w:t xml:space="preserve">failed non-terminating, so the pre-reboot step was silently skipped and the server rebooted anyway. Also affects</w:t>
            </w:r>
            <w:r>
              <w:t xml:space="preserve"> </w:t>
            </w:r>
            <w:r>
              <w:rPr>
                <w:rStyle w:val="VerbatimChar"/>
              </w:rPr>
              <w:t xml:space="preserve">tls-fix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Redeploy.</w:t>
            </w:r>
            <w:r>
              <w:t xml:space="preserve"> </w:t>
            </w:r>
            <w:r>
              <w:rPr>
                <w:rStyle w:val="VerbatimChar"/>
              </w:rPr>
              <w:t xml:space="preserve">ownership_w2k.ps1</w:t>
            </w:r>
            <w:r>
              <w:t xml:space="preserve"> </w:t>
            </w:r>
            <w:r>
              <w:t xml:space="preserve">will now actually run if enabled (see S-13).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S-7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Get-ListOfServers-Direct</w:t>
            </w:r>
          </w:p>
        </w:tc>
        <w:tc>
          <w:tcPr/>
          <w:p>
            <w:pPr>
              <w:pStyle w:val="Compact"/>
            </w:pPr>
            <w:r>
              <w:t xml:space="preserve">Non-recursive</w:t>
            </w:r>
            <w:r>
              <w:t xml:space="preserve"> </w:t>
            </w:r>
            <w:r>
              <w:rPr>
                <w:rStyle w:val="VerbatimChar"/>
              </w:rPr>
              <w:t xml:space="preserve">Get-ADGroupMember</w:t>
            </w:r>
            <w:r>
              <w:t xml:space="preserve">, filtered to enabled computer objects, with per-object isolation and logged skips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Invoke-ServerReboot</w:t>
            </w:r>
            <w:r>
              <w:t xml:space="preserve"> </w:t>
            </w:r>
            <w:r>
              <w:t xml:space="preserve">used</w:t>
            </w:r>
            <w:r>
              <w:t xml:space="preserve"> </w:t>
            </w:r>
            <w:r>
              <w:rPr>
                <w:rStyle w:val="VerbatimChar"/>
              </w:rPr>
              <w:t xml:space="preserve">Get-ListOfServers</w:t>
            </w:r>
            <w:r>
              <w:t xml:space="preserve">, which is unfiltered — a user, disabled account, or nested group would flow into</w:t>
            </w:r>
            <w:r>
              <w:t xml:space="preserve"> </w:t>
            </w:r>
            <w:r>
              <w:rPr>
                <w:rStyle w:val="VerbatimChar"/>
              </w:rPr>
              <w:t xml:space="preserve">Get-RebootStatus</w:t>
            </w:r>
            <w:r>
              <w:t xml:space="preserve">. New function so the shared</w:t>
            </w:r>
            <w:r>
              <w:t xml:space="preserve"> </w:t>
            </w:r>
            <w:r>
              <w:rPr>
                <w:rStyle w:val="VerbatimChar"/>
              </w:rPr>
              <w:t xml:space="preserve">Get-ListOfServers</w:t>
            </w:r>
            <w:r>
              <w:t xml:space="preserve"> </w:t>
            </w:r>
            <w:r>
              <w:t xml:space="preserve">(4 other callers) does not regress.</w:t>
            </w:r>
          </w:p>
        </w:tc>
        <w:tc>
          <w:tcPr/>
          <w:p>
            <w:pPr>
              <w:pStyle w:val="Compact"/>
            </w:pPr>
            <w:r>
              <w:t xml:space="preserve">Redeploy. No caller impact — used only by</w:t>
            </w:r>
            <w:r>
              <w:t xml:space="preserve"> </w:t>
            </w:r>
            <w:r>
              <w:rPr>
                <w:rStyle w:val="VerbatimChar"/>
              </w:rPr>
              <w:t xml:space="preserve">Invoke-ServerReboot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Invoke-ServerReboot</w:t>
            </w:r>
            <w:r>
              <w:t xml:space="preserve"> </w:t>
            </w: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Reboot test</w:t>
            </w:r>
            <w:r>
              <w:t xml:space="preserve"> </w:t>
            </w:r>
            <w:r>
              <w:rPr>
                <w:rStyle w:val="VerbatimChar"/>
              </w:rPr>
              <w:t xml:space="preserve">!(PendingReboot -eq 'False')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PendingReboot -eq 'True'</w:t>
            </w:r>
            <w:r>
              <w:t xml:space="preserve">; anything else skipped and logged</w:t>
            </w:r>
            <w:r>
              <w:t xml:space="preserve"> </w:t>
            </w: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Defect.</w:t>
            </w:r>
            <w:r>
              <w:t xml:space="preserve"> </w:t>
            </w:r>
            <w:r>
              <w:t xml:space="preserve">The old test also matched</w:t>
            </w:r>
            <w:r>
              <w:t xml:space="preserve"> </w:t>
            </w:r>
            <w:r>
              <w:rPr>
                <w:rStyle w:val="VerbatimChar"/>
              </w:rPr>
              <w:t xml:space="preserve">'Error Accessing Server'</w:t>
            </w:r>
            <w:r>
              <w:t xml:space="preserve">, so a server that could not be interrogated was force-rebooted. Never reboot a machine whose state cannot be read.</w:t>
            </w:r>
          </w:p>
        </w:tc>
        <w:tc>
          <w:tcPr/>
          <w:p>
            <w:pPr>
              <w:pStyle w:val="Compact"/>
            </w:pPr>
            <w:r>
              <w:t xml:space="preserve">Redeploy.</w:t>
            </w:r>
            <w:r>
              <w:t xml:space="preserve"> </w:t>
            </w:r>
            <w:r>
              <w:rPr>
                <w:b/>
                <w:bCs/>
              </w:rPr>
              <w:t xml:space="preserve">Behaviour change:</w:t>
            </w:r>
            <w:r>
              <w:t xml:space="preserve"> </w:t>
            </w:r>
            <w:r>
              <w:t xml:space="preserve">unreachable servers are no longer rebooted; run ends</w:t>
            </w:r>
            <w:r>
              <w:t xml:space="preserve"> </w:t>
            </w:r>
            <w:r>
              <w:rPr>
                <w:i/>
                <w:iCs/>
              </w:rPr>
              <w:t xml:space="preserve">Completed with Errors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Invoke-ServerReboot</w:t>
            </w:r>
            <w:r>
              <w:t xml:space="preserve"> </w:t>
            </w: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Capture</w:t>
            </w:r>
            <w:r>
              <w:t xml:space="preserve"> </w:t>
            </w:r>
            <w:r>
              <w:rPr>
                <w:rStyle w:val="VerbatimChar"/>
              </w:rPr>
              <w:t xml:space="preserve">shutdown.exe</w:t>
            </w:r>
            <w:r>
              <w:t xml:space="preserve"> </w:t>
            </w:r>
            <w:r>
              <w:t xml:space="preserve">output, test</w:t>
            </w:r>
            <w:r>
              <w:t xml:space="preserve"> </w:t>
            </w:r>
            <w:r>
              <w:rPr>
                <w:rStyle w:val="VerbatimChar"/>
              </w:rPr>
              <w:t xml:space="preserve">$LASTEXITCODE</w:t>
            </w:r>
            <w:r>
              <w:t xml:space="preserve">, return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/</w:t>
            </w:r>
            <w:r>
              <w:rPr>
                <w:rStyle w:val="VerbatimChar"/>
              </w:rPr>
              <w:t xml:space="preserve">$false</w:t>
            </w:r>
            <w:r>
              <w:t xml:space="preserve">; reworded broadcast message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Defect.</w:t>
            </w:r>
            <w:r>
              <w:t xml:space="preserve"> </w:t>
            </w:r>
            <w:r>
              <w:rPr>
                <w:rStyle w:val="VerbatimChar"/>
              </w:rPr>
              <w:t xml:space="preserve">shutdown.exe</w:t>
            </w:r>
            <w:r>
              <w:t xml:space="preserve"> </w:t>
            </w:r>
            <w:r>
              <w:t xml:space="preserve">raises no PowerShell exception on failure, so the</w:t>
            </w:r>
            <w:r>
              <w:t xml:space="preserve"> </w:t>
            </w:r>
            <w:r>
              <w:rPr>
                <w:rStyle w:val="VerbatimChar"/>
              </w:rPr>
              <w:t xml:space="preserve">try/catch</w:t>
            </w:r>
            <w:r>
              <w:t xml:space="preserve"> </w:t>
            </w:r>
            <w:r>
              <w:t xml:space="preserve">never fired and a failed reboot looked successful. Caller now records</w:t>
            </w:r>
            <w:r>
              <w:t xml:space="preserve"> </w:t>
            </w:r>
            <w:r>
              <w:rPr>
                <w:rStyle w:val="VerbatimChar"/>
              </w:rPr>
              <w:t xml:space="preserve">RebootFailed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Redeploy. Failed reboots now visible.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S-10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Wait-ServersBackOnline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-RebootIt_VerifyTimeoutSec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-RebootIt_VerifyPollSec</w:t>
            </w:r>
          </w:p>
        </w:tc>
        <w:tc>
          <w:tcPr/>
          <w:p>
            <w:pPr>
              <w:pStyle w:val="Compact"/>
            </w:pPr>
            <w:r>
              <w:t xml:space="preserve">Single post-reboot pass verifies each server's</w:t>
            </w:r>
            <w:r>
              <w:t xml:space="preserve"> </w:t>
            </w:r>
            <w:r>
              <w:rPr>
                <w:rStyle w:val="VerbatimChar"/>
              </w:rPr>
              <w:t xml:space="preserve">LastBootUpTime</w:t>
            </w:r>
            <w:r>
              <w:t xml:space="preserve"> </w:t>
            </w:r>
            <w:r>
              <w:t xml:space="preserve">advanced within the timeout (default 600s)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capability.</w:t>
            </w:r>
            <w:r>
              <w:t xml:space="preserve"> </w:t>
            </w:r>
            <w:r>
              <w:t xml:space="preserve">The script never verified a server returned. Batch pass bounds run time to ≈ one boot window instead of</w:t>
            </w:r>
            <w:r>
              <w:t xml:space="preserve"> </w:t>
            </w:r>
            <w:r>
              <w:rPr>
                <w:i/>
                <w:iCs/>
              </w:rPr>
              <w:t xml:space="preserve">N × timeout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Redeploy. New optional params; run time now includes up to</w:t>
            </w:r>
            <w:r>
              <w:t xml:space="preserve"> </w:t>
            </w:r>
            <w:r>
              <w:rPr>
                <w:rStyle w:val="VerbatimChar"/>
              </w:rPr>
              <w:t xml:space="preserve">VerifyTimeoutSec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S-11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GenerateReportServerReboot</w:t>
            </w:r>
          </w:p>
        </w:tc>
        <w:tc>
          <w:tcPr/>
          <w:p>
            <w:pPr>
              <w:pStyle w:val="Compact"/>
            </w:pPr>
            <w:r>
              <w:t xml:space="preserve">Per-server HTML report (status, timing, reason), written to Debug and mailed when</w:t>
            </w:r>
            <w:r>
              <w:t xml:space="preserve"> </w:t>
            </w:r>
            <w:r>
              <w:rPr>
                <w:rStyle w:val="VerbatimChar"/>
              </w:rPr>
              <w:t xml:space="preserve">-eMailReport 'yes'</w:t>
            </w:r>
            <w:r>
              <w:t xml:space="preserve">; creates the Debug folder if absent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capability.</w:t>
            </w:r>
            <w:r>
              <w:t xml:space="preserve"> </w:t>
            </w:r>
            <w:r>
              <w:t xml:space="preserve">The reboot action produced no report or mail. Modelled on</w:t>
            </w:r>
            <w:r>
              <w:t xml:space="preserve"> </w:t>
            </w:r>
            <w:r>
              <w:rPr>
                <w:rStyle w:val="VerbatimChar"/>
              </w:rPr>
              <w:t xml:space="preserve">GenerateReportServerPendingRebootStatus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Redeploy. Operators now get an emailed report.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SilentlyContinue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; add missing</w:t>
            </w:r>
            <w:r>
              <w:t xml:space="preserve"> </w:t>
            </w:r>
            <w:r>
              <w:rPr>
                <w:rStyle w:val="VerbatimChar"/>
              </w:rPr>
              <w:t xml:space="preserve">return $true</w:t>
            </w:r>
            <w:r>
              <w:t xml:space="preserve">; log the exception message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Defect (two, compounding).</w:t>
            </w:r>
            <w:r>
              <w:t xml:space="preserve"> </w:t>
            </w:r>
            <w:r>
              <w:t xml:space="preserve">On the not-yet-loaded branch the import failure was swallowed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success path returned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  <w:r>
              <w:t xml:space="preserve">, so callers saw a working module as "unavailable".</w:t>
            </w:r>
          </w:p>
        </w:tc>
        <w:tc>
          <w:tcPr/>
          <w:p>
            <w:pPr>
              <w:pStyle w:val="Compact"/>
            </w:pPr>
            <w:r>
              <w:t xml:space="preserve">Redeploy.</w:t>
            </w:r>
            <w:r>
              <w:t xml:space="preserve"> </w:t>
            </w:r>
            <w:r>
              <w:rPr>
                <w:b/>
                <w:bCs/>
              </w:rPr>
              <w:t xml:space="preserve">Shared-code change</w:t>
            </w:r>
            <w:r>
              <w:t xml:space="preserve"> </w:t>
            </w:r>
            <w:r>
              <w:t xml:space="preserve">— also used by</w:t>
            </w:r>
            <w:r>
              <w:t xml:space="preserve"> </w:t>
            </w:r>
            <w:r>
              <w:rPr>
                <w:rStyle w:val="VerbatimChar"/>
              </w:rPr>
              <w:t xml:space="preserve">move-archived-logs-ByCN</w:t>
            </w:r>
            <w:r>
              <w:t xml:space="preserve">; re-test the Event Log package.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S-13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-RebootIt_RunPreRebootScript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Invoke-ServerReboot</w:t>
            </w:r>
            <w:r>
              <w:t xml:space="preserve"> </w:t>
            </w: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Pre-reboot</w:t>
            </w:r>
            <w:r>
              <w:t xml:space="preserve"> </w:t>
            </w:r>
            <w:r>
              <w:rPr>
                <w:rStyle w:val="VerbatimChar"/>
              </w:rPr>
              <w:t xml:space="preserve">ownership_w2k.ps1</w:t>
            </w:r>
            <w:r>
              <w:t xml:space="preserve"> </w:t>
            </w:r>
            <w:r>
              <w:t xml:space="preserve">step is</w:t>
            </w:r>
            <w:r>
              <w:t xml:space="preserve"> </w:t>
            </w:r>
            <w:r>
              <w:rPr>
                <w:b/>
                <w:bCs/>
              </w:rPr>
              <w:t xml:space="preserve">opt-in, default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'no'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Consequence of fixing S-6.</w:t>
            </w:r>
            <w:r>
              <w:t xml:space="preserve"> </w:t>
            </w:r>
            <w:r>
              <w:t xml:space="preserve">The script</w:t>
            </w:r>
            <w:r>
              <w:t xml:space="preserve"> </w:t>
            </w:r>
            <w:r>
              <w:rPr>
                <w:rStyle w:val="VerbatimChar"/>
              </w:rPr>
              <w:t xml:space="preserve">takeown</w:t>
            </w:r>
            <w:r>
              <w:t xml:space="preserve">s / loosens ACLs on</w:t>
            </w:r>
            <w:r>
              <w:t xml:space="preserve"> </w:t>
            </w:r>
            <w:r>
              <w:rPr>
                <w:rStyle w:val="VerbatimChar"/>
              </w:rPr>
              <w:t xml:space="preserve">usbstor.inf</w:t>
            </w:r>
            <w:r>
              <w:t xml:space="preserve"> </w:t>
            </w:r>
            <w:r>
              <w:t xml:space="preserve">(USB storage hardening) and</w:t>
            </w:r>
            <w:r>
              <w:t xml:space="preserve"> </w:t>
            </w:r>
            <w:r>
              <w:rPr>
                <w:rStyle w:val="VerbatimChar"/>
              </w:rPr>
              <w:t xml:space="preserve">termsrv.dll</w:t>
            </w:r>
            <w:r>
              <w:t xml:space="preserve"> </w:t>
            </w:r>
            <w:r>
              <w:t xml:space="preserve">(Terminal Services). Since S-6 shows it never ran, fixing the path alone would silently begin applying those changes — a security-posture change, so it must be a deliberate opt-in.</w:t>
            </w:r>
          </w:p>
        </w:tc>
        <w:tc>
          <w:tcPr/>
          <w:p>
            <w:pPr>
              <w:pStyle w:val="Compact"/>
            </w:pPr>
            <w:r>
              <w:t xml:space="preserve">Redeploy.</w:t>
            </w:r>
            <w:r>
              <w:t xml:space="preserve"> </w:t>
            </w:r>
            <w:r>
              <w:rPr>
                <w:b/>
                <w:bCs/>
              </w:rPr>
              <w:t xml:space="preserve">Default behaviour unchanged</w:t>
            </w:r>
            <w:r>
              <w:t xml:space="preserve"> </w:t>
            </w:r>
            <w:r>
              <w:t xml:space="preserve">(step does not run). Enable only after security review.</w:t>
            </w:r>
          </w:p>
        </w:tc>
      </w:tr>
    </w:tbl>
    <w:p>
      <w:pPr>
        <w:pStyle w:val="BodyText"/>
      </w:pPr>
      <w:r>
        <w:rPr>
          <w:b/>
          <w:bCs/>
        </w:rPr>
        <w:t xml:space="preserve">S-10 detail — why verification is a batch pass:</w:t>
      </w:r>
      <w:r>
        <w:t xml:space="preserve"> </w:t>
      </w:r>
      <w:r>
        <w:t xml:space="preserve">a per-server blocking wait (reboot →</w:t>
      </w:r>
      <w:r>
        <w:t xml:space="preserve"> </w:t>
      </w:r>
      <w:r>
        <w:t xml:space="preserve">wait ≤600s → next) would run up to ~200 minutes for 20 servers in one synchronous</w:t>
      </w:r>
      <w:r>
        <w:t xml:space="preserve"> </w:t>
      </w:r>
      <w:r>
        <w:t xml:space="preserve">WinRM session and exceed the operation timeout. Instead, all reboots are issued</w:t>
      </w:r>
      <w:r>
        <w:t xml:space="preserve"> </w:t>
      </w:r>
      <w:r>
        <w:t xml:space="preserve">sequentially with the delay, then all rebooted servers are polled in one pass, each</w:t>
      </w:r>
      <w:r>
        <w:t xml:space="preserve"> </w:t>
      </w:r>
      <w:r>
        <w:t xml:space="preserve">against its own</w:t>
      </w:r>
      <w:r>
        <w:t xml:space="preserve"> </w:t>
      </w:r>
      <w:r>
        <w:rPr>
          <w:rStyle w:val="VerbatimChar"/>
        </w:rPr>
        <w:t xml:space="preserve">RebootIssuedAt + VerifyTimeoutSec</w:t>
      </w:r>
      <w:r>
        <w:t xml:space="preserve"> </w:t>
      </w:r>
      <w:r>
        <w:t xml:space="preserve">deadline. A server not yet down</w:t>
      </w:r>
      <w:r>
        <w:t xml:space="preserve"> </w:t>
      </w:r>
      <w:r>
        <w:t xml:space="preserve">reports its old</w:t>
      </w:r>
      <w:r>
        <w:t xml:space="preserve"> </w:t>
      </w:r>
      <w:r>
        <w:rPr>
          <w:rStyle w:val="VerbatimChar"/>
        </w:rPr>
        <w:t xml:space="preserve">LastBootUpTime</w:t>
      </w:r>
      <w:r>
        <w:t xml:space="preserve">, fails the "advanced past" test, and stays pending —</w:t>
      </w:r>
      <w:r>
        <w:t xml:space="preserve"> </w:t>
      </w:r>
      <w:r>
        <w:t xml:space="preserve">so early sampling cannot produce a false success.</w:t>
      </w:r>
    </w:p>
    <w:bookmarkEnd w:id="29"/>
    <w:bookmarkStart w:id="30" w:name="Xaa35f080ba30cbd4785f616b4574e3c0daa14dc"/>
    <w:p>
      <w:pPr>
        <w:pStyle w:val="Heading3"/>
      </w:pPr>
      <w:r>
        <w:t xml:space="preserve">A.3 Changes to the automation process (Ansible → Orchestrator)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Current (Ansible)</w:t>
            </w:r>
          </w:p>
        </w:tc>
        <w:tc>
          <w:tcPr/>
          <w:p>
            <w:pPr>
              <w:pStyle w:val="Compact"/>
            </w:pPr>
            <w:r>
              <w:t xml:space="preserve">New (Orchestrator)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P-9</w:t>
            </w:r>
          </w:p>
        </w:tc>
        <w:tc>
          <w:tcPr/>
          <w:p>
            <w:pPr>
              <w:pStyle w:val="Compact"/>
            </w:pPr>
            <w:r>
              <w:t xml:space="preserve">Execution engine</w:t>
            </w:r>
          </w:p>
        </w:tc>
        <w:tc>
          <w:tcPr/>
          <w:p>
            <w:pPr>
              <w:pStyle w:val="Compact"/>
            </w:pPr>
            <w:r>
              <w:t xml:space="preserve">Stage script + run over WinRM</w:t>
            </w:r>
          </w:p>
        </w:tc>
        <w:tc>
          <w:tcPr/>
          <w:p>
            <w:pPr>
              <w:pStyle w:val="Compact"/>
            </w:pPr>
            <w:r>
              <w:t xml:space="preserve">Call the pre-staged script via the OOTB</w:t>
            </w:r>
            <w:r>
              <w:t xml:space="preserve"> </w:t>
            </w:r>
            <w:r>
              <w:rPr>
                <w:i/>
                <w:iCs/>
              </w:rPr>
              <w:t xml:space="preserve">Invoke a PowerShell script</w:t>
            </w:r>
            <w:r>
              <w:t xml:space="preserve"> </w:t>
            </w:r>
            <w:r>
              <w:t xml:space="preserve">from one PS host</w:t>
            </w:r>
          </w:p>
        </w:tc>
        <w:tc>
          <w:tcPr/>
          <w:p>
            <w:pPr>
              <w:pStyle w:val="Compact"/>
            </w:pPr>
            <w:r>
              <w:t xml:space="preserve">Replace Ansible, reuse script logic, drop per-run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P-10</w:t>
            </w:r>
          </w:p>
        </w:tc>
        <w:tc>
          <w:tcPr/>
          <w:p>
            <w:pPr>
              <w:pStyle w:val="Compact"/>
            </w:pPr>
            <w:r>
              <w:t xml:space="preserve">Iteration &amp; timing</w:t>
            </w:r>
          </w:p>
        </w:tc>
        <w:tc>
          <w:tcPr/>
          <w:p>
            <w:pPr>
              <w:pStyle w:val="Compact"/>
            </w:pPr>
            <w:r>
              <w:t xml:space="preserve">Script iterates internally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Unchanged</w:t>
            </w:r>
            <w:r>
              <w:t xml:space="preserve"> </w:t>
            </w:r>
            <w:r>
              <w:t xml:space="preserve">— script owns resolution, iteration, delay, verification; Orchestrator passes inputs and classifies the transcript</w:t>
            </w:r>
          </w:p>
        </w:tc>
        <w:tc>
          <w:tcPr/>
          <w:p>
            <w:pPr>
              <w:pStyle w:val="Compact"/>
            </w:pPr>
            <w:r>
              <w:t xml:space="preserve">Keep looping/timing in the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P-11</w:t>
            </w:r>
          </w:p>
        </w:tc>
        <w:tc>
          <w:tcPr/>
          <w:p>
            <w:pPr>
              <w:pStyle w:val="Compact"/>
            </w:pPr>
            <w:r>
              <w:t xml:space="preserve">Targeting</w:t>
            </w:r>
          </w:p>
        </w:tc>
        <w:tc>
          <w:tcPr/>
          <w:p>
            <w:pPr>
              <w:pStyle w:val="Compact"/>
            </w:pPr>
            <w:r>
              <w:t xml:space="preserve">Unfiltered non-recursive membership</w:t>
            </w:r>
          </w:p>
        </w:tc>
        <w:tc>
          <w:tcPr/>
          <w:p>
            <w:pPr>
              <w:pStyle w:val="Compact"/>
            </w:pPr>
            <w:r>
              <w:t xml:space="preserve">Direct + computer-only + enabled (S-7); input named</w:t>
            </w:r>
            <w:r>
              <w:t xml:space="preserve"> </w:t>
            </w:r>
            <w:r>
              <w:rPr>
                <w:rStyle w:val="VerbatimChar"/>
              </w:rPr>
              <w:t xml:space="preserve">groupDN</w:t>
            </w:r>
          </w:p>
        </w:tc>
        <w:tc>
          <w:tcPr/>
          <w:p>
            <w:pPr>
              <w:pStyle w:val="Compact"/>
            </w:pPr>
            <w:r>
              <w:t xml:space="preserve">Rebooting is destructive; targets must be explicit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P-12</w:t>
            </w:r>
          </w:p>
        </w:tc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No report/mail</w:t>
            </w:r>
          </w:p>
        </w:tc>
        <w:tc>
          <w:tcPr/>
          <w:p>
            <w:pPr>
              <w:pStyle w:val="Compact"/>
            </w:pPr>
            <w:r>
              <w:t xml:space="preserve">HTML per-server report emailed to a recipient array (S-11); outcome via end state</w:t>
            </w:r>
          </w:p>
        </w:tc>
        <w:tc>
          <w:tcPr/>
          <w:p>
            <w:pPr>
              <w:pStyle w:val="Compact"/>
            </w:pPr>
            <w:r>
              <w:t xml:space="preserve">Closes the two Phase-2 items the Move project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P-13</w:t>
            </w:r>
          </w:p>
        </w:tc>
        <w:tc>
          <w:tcPr/>
          <w:p>
            <w:pPr>
              <w:pStyle w:val="Compact"/>
            </w:pPr>
            <w:r>
              <w:t xml:space="preserve">Report header label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var_HeaderNotesSubstr</w:t>
            </w:r>
            <w:r>
              <w:t xml:space="preserve"> </w:t>
            </w:r>
            <w:r>
              <w:t xml:space="preserve">as its own variable</w:t>
            </w:r>
          </w:p>
        </w:tc>
        <w:tc>
          <w:tcPr/>
          <w:p>
            <w:pPr>
              <w:pStyle w:val="Compact"/>
            </w:pPr>
            <w:r>
              <w:t xml:space="preserve">Dropped as an input — derived from</w:t>
            </w:r>
            <w:r>
              <w:t xml:space="preserve"> </w:t>
            </w:r>
            <w:r>
              <w:rPr>
                <w:rStyle w:val="VerbatimChar"/>
              </w:rPr>
              <w:t xml:space="preserve">groupDN</w:t>
            </w:r>
            <w:r>
              <w:t xml:space="preserve"> </w:t>
            </w:r>
            <w:r>
              <w:t xml:space="preserve">in the build action</w:t>
            </w:r>
          </w:p>
        </w:tc>
        <w:tc>
          <w:tcPr/>
          <w:p>
            <w:pPr>
              <w:pStyle w:val="Compact"/>
            </w:pPr>
            <w:r>
              <w:t xml:space="preserve">Removes a redundant input; header can't name a different group than targeted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 result:</w:t>
      </w:r>
      <w:r>
        <w:t xml:space="preserve"> </w:t>
      </w:r>
      <w:r>
        <w:t xml:space="preserve">1 playbook → 1 workflow (</w:t>
      </w:r>
      <w:r>
        <w:rPr>
          <w:rStyle w:val="VerbatimChar"/>
        </w:rPr>
        <w:t xml:space="preserve">Invoke-ServerReboot</w:t>
      </w:r>
      <w:r>
        <w:t xml:space="preserve">); 1 new build action;</w:t>
      </w:r>
      <w:r>
        <w:t xml:space="preserve"> </w:t>
      </w:r>
      <w:r>
        <w:rPr>
          <w:rStyle w:val="VerbatimChar"/>
        </w:rPr>
        <w:t xml:space="preserve">parseScriptOutput</w:t>
      </w:r>
      <w:r>
        <w:t xml:space="preserve"> </w:t>
      </w:r>
      <w:r>
        <w:t xml:space="preserve">reused from the Event Log package. Script changes limited to</w:t>
      </w:r>
      <w:r>
        <w:t xml:space="preserve"> </w:t>
      </w:r>
      <w:r>
        <w:t xml:space="preserve">S-6…S-13.</w:t>
      </w:r>
    </w:p>
    <w:bookmarkEnd w:id="30"/>
    <w:bookmarkStart w:id="31" w:name="a4-current-vs-new--quick-mapping"/>
    <w:p>
      <w:pPr>
        <w:pStyle w:val="Heading3"/>
      </w:pPr>
      <w:r>
        <w:t xml:space="preserve">A.4 Current vs new — quick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 (Ansible)</w:t>
            </w:r>
          </w:p>
        </w:tc>
        <w:tc>
          <w:tcPr/>
          <w:p>
            <w:pPr>
              <w:pStyle w:val="Compact"/>
            </w:pPr>
            <w:r>
              <w:t xml:space="preserve">New (Orchestrator)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servers_reboot.yml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vars.txt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Invoke-ServerReboot</w:t>
            </w:r>
            <w:r>
              <w:t xml:space="preserve"> </w:t>
            </w:r>
            <w:r>
              <w:t xml:space="preserve">workflow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var_ADGroupMember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groupDN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-ADGroupMember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var_DomainName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-DomainName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var_RebootIt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simpleMode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rebootMode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-RebootIt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= report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var_RebootIt_DelayBetweenServer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delayBetweenServersSec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(new)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verifyTimeoutSec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verifyPollSec</w:t>
            </w:r>
            <w:r>
              <w:t xml:space="preserve"> </w:t>
            </w:r>
            <w:r>
              <w:t xml:space="preserve">(S-10)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var_eMailReport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emailReport</w:t>
            </w:r>
            <w:r>
              <w:t xml:space="preserve"> </w:t>
            </w:r>
            <w:r>
              <w:t xml:space="preserve">(boolean)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var_SMTPServer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var_MailToString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var_MailCcString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mailCc</w:t>
            </w:r>
            <w:r>
              <w:t xml:space="preserve"> </w:t>
            </w:r>
            <w:r>
              <w:t xml:space="preserve">(arrays, joined to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var_MailSubjectstring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mailSubject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var_HeaderNotesSubstr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(no input — derived from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groupDN</w:t>
            </w:r>
            <w:r>
              <w:rPr>
                <w:i/>
                <w:iCs/>
              </w:rPr>
              <w:t xml:space="preserve">; see P-13)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var_OUPath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(dropped — not used by this action)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var_ps_folder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var_ps_script_file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var_parameter_action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var_cleanup_temporary_folder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(dropped — script is pre-staged)</w:t>
            </w:r>
          </w:p>
        </w:tc>
      </w:tr>
    </w:tbl>
    <w:bookmarkEnd w:id="31"/>
    <w:bookmarkStart w:id="32" w:name="a5-open-items--risks"/>
    <w:p>
      <w:pPr>
        <w:pStyle w:val="Heading3"/>
      </w:pPr>
      <w:r>
        <w:t xml:space="preserve">A.5 Open items /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ownership_w2k.ps1</w:t>
            </w:r>
            <w:r>
              <w:t xml:space="preserve"> </w:t>
            </w:r>
            <w:r>
              <w:t xml:space="preserve">— security review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Handled via S-13 (opt-in, default OFF).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rStyle w:val="VerbatimChar"/>
              </w:rPr>
              <w:t xml:space="preserve">takeown</w:t>
            </w:r>
            <w:r>
              <w:t xml:space="preserve">s/loosens ACLs on</w:t>
            </w:r>
            <w:r>
              <w:t xml:space="preserve"> </w:t>
            </w:r>
            <w:r>
              <w:rPr>
                <w:rStyle w:val="VerbatimChar"/>
              </w:rPr>
              <w:t xml:space="preserve">usbstor.inf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termsrv.dll</w:t>
            </w:r>
            <w:r>
              <w:t xml:space="preserve">; enabling it weakens two hardening controls. Recommend security review before ever setting</w:t>
            </w:r>
            <w:r>
              <w:t xml:space="preserve"> </w:t>
            </w:r>
            <w:r>
              <w:rPr>
                <w:rStyle w:val="VerbatimChar"/>
              </w:rPr>
              <w:t xml:space="preserve">RebootIt_RunPreRebootScript='yes'</w:t>
            </w:r>
            <w:r>
              <w:t xml:space="preserve">; the</w:t>
            </w:r>
            <w:r>
              <w:t xml:space="preserve"> </w:t>
            </w:r>
            <w:r>
              <w:rPr>
                <w:rStyle w:val="VerbatimChar"/>
              </w:rPr>
              <w:t xml:space="preserve">w2k</w:t>
            </w:r>
            <w:r>
              <w:t xml:space="preserve"> </w:t>
            </w:r>
            <w:r>
              <w:t xml:space="preserve">naming suggests it may be obsolete and safe to retire.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Pre-reboot failure policy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DECIDED: keep historic behaviour</w:t>
            </w:r>
            <w:r>
              <w:t xml:space="preserve"> </w:t>
            </w:r>
            <w:r>
              <w:t xml:space="preserve">— if enabled and the step fails, log</w:t>
            </w:r>
            <w:r>
              <w:t xml:space="preserve"> </w:t>
            </w:r>
            <w:r>
              <w:rPr>
                <w:rStyle w:val="VerbatimChar"/>
              </w:rPr>
              <w:t xml:space="preserve">Error:</w:t>
            </w:r>
            <w:r>
              <w:t xml:space="preserve"> </w:t>
            </w:r>
            <w:r>
              <w:t xml:space="preserve">and still reboot.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Invoke-Module</w:t>
            </w:r>
            <w:r>
              <w:t xml:space="preserve"> </w:t>
            </w: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— S-12.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</w:t>
            </w:r>
            <w:r>
              <w:t xml:space="preserve"> </w:t>
            </w:r>
            <w:r>
              <w:rPr>
                <w:rStyle w:val="VerbatimChar"/>
              </w:rPr>
              <w:t xml:space="preserve">!(PendingReboot -eq 'False')</w:t>
            </w:r>
            <w:r>
              <w:t xml:space="preserve"> </w:t>
            </w:r>
            <w:r>
              <w:t xml:space="preserve">test elsewhere</w:t>
            </w:r>
          </w:p>
        </w:tc>
        <w:tc>
          <w:tcPr/>
          <w:p>
            <w:pPr>
              <w:pStyle w:val="Compact"/>
            </w:pPr>
            <w:r>
              <w:t xml:space="preserve">Intentionally retained in</w:t>
            </w:r>
            <w:r>
              <w:t xml:space="preserve"> </w:t>
            </w:r>
            <w:r>
              <w:rPr>
                <w:rStyle w:val="VerbatimChar"/>
              </w:rPr>
              <w:t xml:space="preserve">Get-ServerRebootReportStatus-ByCN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Get-ServerPendingRebootStatus</w:t>
            </w:r>
            <w:r>
              <w:t xml:space="preserve"> </w:t>
            </w:r>
            <w:r>
              <w:t xml:space="preserve">— report-only actions where it only feeds a mail-subject counter and never reboots.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Get-RebootStatus</w:t>
            </w:r>
            <w:r>
              <w:t xml:space="preserve"> </w:t>
            </w:r>
            <w:r>
              <w:t xml:space="preserve">stale</w:t>
            </w:r>
            <w:r>
              <w:t xml:space="preserve"> </w:t>
            </w:r>
            <w:r>
              <w:rPr>
                <w:rStyle w:val="VerbatimChar"/>
              </w:rPr>
              <w:t xml:space="preserve">$ComputerlastBootUptime</w:t>
            </w:r>
          </w:p>
        </w:tc>
        <w:tc>
          <w:tcPr/>
          <w:p>
            <w:pPr>
              <w:pStyle w:val="Compact"/>
            </w:pPr>
            <w:r>
              <w:t xml:space="preserve">Its catch block can emit the previous server's boot time. Harmless (status-unknown servers are never rebooted/verified); future tidy.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WinRM operation timeout</w:t>
            </w:r>
          </w:p>
        </w:tc>
        <w:tc>
          <w:tcPr/>
          <w:p>
            <w:pPr>
              <w:pStyle w:val="Compact"/>
            </w:pPr>
            <w:r>
              <w:t xml:space="preserve">The synchronous run lasts</w:t>
            </w:r>
            <w:r>
              <w:t xml:space="preserve"> </w:t>
            </w:r>
            <w:r>
              <w:rPr>
                <w:rStyle w:val="VerbatimChar"/>
              </w:rPr>
              <w:t xml:space="preserve">(N × delay) + up to VerifyTimeoutSec</w:t>
            </w:r>
            <w:r>
              <w:t xml:space="preserve">; the PS host's WinRM/plug-in timeout must exceed the worst case.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Second hop (delegation)</w:t>
            </w:r>
          </w:p>
        </w:tc>
        <w:tc>
          <w:tcPr/>
          <w:p>
            <w:pPr>
              <w:pStyle w:val="Compact"/>
            </w:pPr>
            <w:r>
              <w:t xml:space="preserve">PS host → AD and → each target; requires Kerberos constrained delegation (see</w:t>
            </w:r>
            <w:r>
              <w:t xml:space="preserve"> </w:t>
            </w:r>
            <w:r>
              <w:rPr>
                <w:i/>
                <w:iCs/>
              </w:rPr>
              <w:t xml:space="preserve">How to Build a PowerShell Host</w:t>
            </w:r>
            <w:r>
              <w:t xml:space="preserve"> </w:t>
            </w:r>
            <w:r>
              <w:t xml:space="preserve">§6).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Log package re-test</w:t>
            </w:r>
          </w:p>
        </w:tc>
        <w:tc>
          <w:tcPr/>
          <w:p>
            <w:pPr>
              <w:pStyle w:val="Compact"/>
            </w:pPr>
            <w:r>
              <w:t xml:space="preserve">S-12 changes shared</w:t>
            </w:r>
            <w:r>
              <w:t xml:space="preserve"> </w:t>
            </w:r>
            <w:r>
              <w:rPr>
                <w:rStyle w:val="VerbatimChar"/>
              </w:rPr>
              <w:t xml:space="preserve">Invoke-Module</w:t>
            </w:r>
            <w:r>
              <w:t xml:space="preserve">; re-test the delivered Event Log package before deploying the updated script.</w:t>
            </w:r>
          </w:p>
        </w:tc>
      </w:tr>
    </w:tbl>
    <w:bookmarkEnd w:id="32"/>
    <w:bookmarkStart w:id="33" w:name="a6-revision-history"/>
    <w:p>
      <w:pPr>
        <w:pStyle w:val="Heading3"/>
      </w:pPr>
      <w:r>
        <w:t xml:space="preserve">A.6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Initial register: S-6…S-11, P-9…P-12; open items logged.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S-12 (</w:t>
            </w:r>
            <w:r>
              <w:rPr>
                <w:rStyle w:val="VerbatimChar"/>
              </w:rPr>
              <w:t xml:space="preserve">Invoke-Module</w:t>
            </w:r>
            <w:r>
              <w:t xml:space="preserve"> </w:t>
            </w:r>
            <w:r>
              <w:t xml:space="preserve">fix); pre-reboot failure policy decided; noted the retained report-only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Canonical script location corrected after a folder reorganisation; changes reapplied and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Two-copy script policy adopted (In-Progress working / Completed shipped; sanitized archive exempt).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2026-07-17</w:t>
            </w:r>
          </w:p>
        </w:tc>
        <w:tc>
          <w:tcPr/>
          <w:p>
            <w:pPr>
              <w:pStyle w:val="Compact"/>
            </w:pPr>
            <w:r>
              <w:t xml:space="preserve">S-13 (opt-in pre-reboot gate) added after reviewing</w:t>
            </w:r>
            <w:r>
              <w:t xml:space="preserve"> </w:t>
            </w:r>
            <w:r>
              <w:rPr>
                <w:rStyle w:val="VerbatimChar"/>
              </w:rPr>
              <w:t xml:space="preserve">ownership_w2k.ps1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2026-07-20</w:t>
            </w:r>
          </w:p>
        </w:tc>
        <w:tc>
          <w:tcPr/>
          <w:p>
            <w:pPr>
              <w:pStyle w:val="Compact"/>
            </w:pPr>
            <w:r>
              <w:t xml:space="preserve">P-13 (header note derived from</w:t>
            </w:r>
            <w:r>
              <w:t xml:space="preserve"> </w:t>
            </w:r>
            <w:r>
              <w:rPr>
                <w:rStyle w:val="VerbatimChar"/>
              </w:rPr>
              <w:t xml:space="preserve">groupDN</w:t>
            </w:r>
            <w:r>
              <w:t xml:space="preserve">). Register reproduced as Design Document Appendix A.</w:t>
            </w:r>
          </w:p>
        </w:tc>
      </w:tr>
    </w:tbl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2026-07-20T19:16:45Z</dcterms:created>
  <dcterms:modified xsi:type="dcterms:W3CDTF">2026-07-20T19:16:45Z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