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88864" w14:textId="77777777" w:rsidR="0064245B" w:rsidRDefault="00000000">
      <w:pPr>
        <w:pStyle w:val="Eyebrow"/>
      </w:pPr>
      <w:r>
        <w:t>Move Archived Logs</w:t>
      </w:r>
    </w:p>
    <w:p w14:paraId="2F953374" w14:textId="77777777" w:rsidR="0064245B" w:rsidRDefault="00000000">
      <w:pPr>
        <w:pStyle w:val="Title"/>
      </w:pPr>
      <w:r>
        <w:t>Implementation Guide</w:t>
      </w:r>
    </w:p>
    <w:p w14:paraId="09E3BBCA" w14:textId="77777777" w:rsidR="0064245B" w:rsidRDefault="00000000">
      <w:pPr>
        <w:pStyle w:val="Subtitle"/>
      </w:pPr>
      <w:r>
        <w:t xml:space="preserve">Building this automation in Orchestrator. Everything is copy-and-paste from the </w:t>
      </w:r>
      <w:r>
        <w:rPr>
          <w:rFonts w:ascii="Consolas" w:hAnsi="Consolas"/>
          <w:sz w:val="18"/>
          <w:shd w:val="clear" w:color="auto" w:fill="EEF1F4"/>
        </w:rPr>
        <w:t>Code</w:t>
      </w:r>
      <w:r>
        <w:t xml:space="preserve"> folder — there is no package to import.</w:t>
      </w:r>
    </w:p>
    <w:tbl>
      <w:tblPr>
        <w:tblStyle w:val="TableGrid"/>
        <w:tblW w:w="5000" w:type="pct"/>
        <w:tblInd w:w="0" w:type="dxa"/>
        <w:tblBorders>
          <w:top w:val="single" w:sz="4" w:space="0" w:color="B2BDC7"/>
          <w:bottom w:val="single" w:sz="4" w:space="0" w:color="B2BDC7"/>
          <w:insideH w:val="single" w:sz="2" w:space="0" w:color="D4DAE1"/>
        </w:tblBorders>
        <w:tblCellMar>
          <w:top w:w="90" w:type="dxa"/>
          <w:left w:w="0" w:type="dxa"/>
          <w:bottom w:w="90" w:type="dxa"/>
        </w:tblCellMar>
        <w:tblLook w:val="04A0" w:firstRow="1" w:lastRow="0" w:firstColumn="1" w:lastColumn="0" w:noHBand="0" w:noVBand="1"/>
      </w:tblPr>
      <w:tblGrid>
        <w:gridCol w:w="2621"/>
        <w:gridCol w:w="6739"/>
      </w:tblGrid>
      <w:tr w:rsidR="0064245B" w14:paraId="34370F0A" w14:textId="77777777">
        <w:trPr>
          <w:cantSplit/>
        </w:trPr>
        <w:tc>
          <w:tcPr>
            <w:tcW w:w="2621" w:type="dxa"/>
            <w:vAlign w:val="center"/>
          </w:tcPr>
          <w:p w14:paraId="00A7F546" w14:textId="77777777" w:rsidR="0064245B" w:rsidRDefault="00000000">
            <w:pPr>
              <w:pStyle w:val="TableCell"/>
            </w:pPr>
            <w:r>
              <w:rPr>
                <w:b/>
                <w:caps/>
                <w:color w:val="5B6875"/>
                <w:sz w:val="15"/>
              </w:rPr>
              <w:t>Document</w:t>
            </w:r>
          </w:p>
        </w:tc>
        <w:tc>
          <w:tcPr>
            <w:tcW w:w="6739" w:type="dxa"/>
            <w:vAlign w:val="center"/>
          </w:tcPr>
          <w:p w14:paraId="46793D72" w14:textId="77777777" w:rsidR="0064245B" w:rsidRDefault="00000000">
            <w:pPr>
              <w:pStyle w:val="TableCell"/>
            </w:pPr>
            <w:r>
              <w:t>Implementation Guide</w:t>
            </w:r>
          </w:p>
        </w:tc>
      </w:tr>
      <w:tr w:rsidR="0064245B" w14:paraId="42313D33" w14:textId="77777777">
        <w:trPr>
          <w:cantSplit/>
        </w:trPr>
        <w:tc>
          <w:tcPr>
            <w:tcW w:w="2621" w:type="dxa"/>
            <w:vAlign w:val="center"/>
          </w:tcPr>
          <w:p w14:paraId="3F48C2A8" w14:textId="77777777" w:rsidR="0064245B" w:rsidRDefault="00000000">
            <w:pPr>
              <w:pStyle w:val="TableCell"/>
            </w:pPr>
            <w:r>
              <w:rPr>
                <w:b/>
                <w:caps/>
                <w:color w:val="5B6875"/>
                <w:sz w:val="15"/>
              </w:rPr>
              <w:t>Package</w:t>
            </w:r>
          </w:p>
        </w:tc>
        <w:tc>
          <w:tcPr>
            <w:tcW w:w="6739" w:type="dxa"/>
            <w:vAlign w:val="center"/>
          </w:tcPr>
          <w:p w14:paraId="65608092" w14:textId="77777777" w:rsidR="0064245B" w:rsidRDefault="00000000">
            <w:pPr>
              <w:pStyle w:val="TableCell"/>
            </w:pPr>
            <w:r>
              <w:t>Move Archived Logs</w:t>
            </w:r>
          </w:p>
        </w:tc>
      </w:tr>
      <w:tr w:rsidR="0064245B" w14:paraId="10D3E049" w14:textId="77777777">
        <w:trPr>
          <w:cantSplit/>
        </w:trPr>
        <w:tc>
          <w:tcPr>
            <w:tcW w:w="2621" w:type="dxa"/>
            <w:vAlign w:val="center"/>
          </w:tcPr>
          <w:p w14:paraId="7605B766" w14:textId="77777777" w:rsidR="0064245B" w:rsidRDefault="00000000">
            <w:pPr>
              <w:pStyle w:val="TableCell"/>
            </w:pPr>
            <w:r>
              <w:rPr>
                <w:b/>
                <w:caps/>
                <w:color w:val="5B6875"/>
                <w:sz w:val="15"/>
              </w:rPr>
              <w:t>Platform</w:t>
            </w:r>
          </w:p>
        </w:tc>
        <w:tc>
          <w:tcPr>
            <w:tcW w:w="6739" w:type="dxa"/>
            <w:vAlign w:val="center"/>
          </w:tcPr>
          <w:p w14:paraId="5459B725" w14:textId="77777777" w:rsidR="0064245B" w:rsidRDefault="00000000">
            <w:pPr>
              <w:pStyle w:val="TableCell"/>
            </w:pPr>
            <w:r>
              <w:t>VCF Operations Orchestrator 9</w:t>
            </w:r>
          </w:p>
        </w:tc>
      </w:tr>
      <w:tr w:rsidR="0064245B" w14:paraId="6CE0DD01" w14:textId="77777777">
        <w:trPr>
          <w:cantSplit/>
        </w:trPr>
        <w:tc>
          <w:tcPr>
            <w:tcW w:w="2621" w:type="dxa"/>
            <w:vAlign w:val="center"/>
          </w:tcPr>
          <w:p w14:paraId="2B4FFBD4" w14:textId="77777777" w:rsidR="0064245B" w:rsidRDefault="00000000">
            <w:pPr>
              <w:pStyle w:val="TableCell"/>
            </w:pPr>
            <w:r>
              <w:rPr>
                <w:b/>
                <w:caps/>
                <w:color w:val="5B6875"/>
                <w:sz w:val="15"/>
              </w:rPr>
              <w:t>Source</w:t>
            </w:r>
          </w:p>
        </w:tc>
        <w:tc>
          <w:tcPr>
            <w:tcW w:w="6739" w:type="dxa"/>
            <w:vAlign w:val="center"/>
          </w:tcPr>
          <w:p w14:paraId="367CCD68" w14:textId="77777777" w:rsidR="0064245B" w:rsidRDefault="00000000">
            <w:pPr>
              <w:pStyle w:val="TableCell"/>
            </w:pPr>
            <w:r>
              <w:rPr>
                <w:rFonts w:ascii="Consolas" w:hAnsi="Consolas"/>
                <w:shd w:val="clear" w:color="auto" w:fill="EEF1F4"/>
              </w:rPr>
              <w:t>03_Implementation-Guide.md</w:t>
            </w:r>
          </w:p>
        </w:tc>
      </w:tr>
    </w:tbl>
    <w:p w14:paraId="098B617C" w14:textId="77777777" w:rsidR="0064245B" w:rsidRDefault="0064245B">
      <w:pPr>
        <w:spacing w:after="0"/>
      </w:pPr>
    </w:p>
    <w:p w14:paraId="7CDBE1E8" w14:textId="21E6E4B0" w:rsidR="00DF5650" w:rsidRDefault="00DF5650">
      <w:r>
        <w:br w:type="page"/>
      </w:r>
    </w:p>
    <w:p w14:paraId="1A766F34" w14:textId="77777777" w:rsidR="0064245B" w:rsidRDefault="00000000">
      <w:pPr>
        <w:pStyle w:val="Heading1"/>
      </w:pPr>
      <w:bookmarkStart w:id="0" w:name="_Toc239948017"/>
      <w:r>
        <w:lastRenderedPageBreak/>
        <w:t>Contents</w:t>
      </w:r>
      <w:bookmarkEnd w:id="0"/>
    </w:p>
    <w:p w14:paraId="7AA6131E" w14:textId="5393435D" w:rsidR="00DF5650" w:rsidRDefault="00000000">
      <w:pPr>
        <w:pStyle w:val="TOC1"/>
        <w:tabs>
          <w:tab w:val="right" w:leader="dot" w:pos="9350"/>
        </w:tabs>
        <w:rPr>
          <w:noProof/>
        </w:rPr>
      </w:pPr>
      <w:r>
        <w:fldChar w:fldCharType="begin"/>
      </w:r>
      <w:r>
        <w:instrText xml:space="preserve"> TOC \o "1-2" \h \z \u </w:instrText>
      </w:r>
      <w:r>
        <w:fldChar w:fldCharType="separate"/>
      </w:r>
      <w:hyperlink w:anchor="_Toc239948017" w:history="1">
        <w:r w:rsidR="00DF5650" w:rsidRPr="004E2E08">
          <w:rPr>
            <w:rStyle w:val="Hyperlink"/>
            <w:noProof/>
          </w:rPr>
          <w:t>Contents</w:t>
        </w:r>
        <w:r w:rsidR="00DF5650">
          <w:rPr>
            <w:noProof/>
            <w:webHidden/>
          </w:rPr>
          <w:tab/>
        </w:r>
        <w:r w:rsidR="00DF5650">
          <w:rPr>
            <w:noProof/>
            <w:webHidden/>
          </w:rPr>
          <w:fldChar w:fldCharType="begin"/>
        </w:r>
        <w:r w:rsidR="00DF5650">
          <w:rPr>
            <w:noProof/>
            <w:webHidden/>
          </w:rPr>
          <w:instrText xml:space="preserve"> PAGEREF _Toc239948017 \h </w:instrText>
        </w:r>
        <w:r w:rsidR="00DF5650">
          <w:rPr>
            <w:noProof/>
            <w:webHidden/>
          </w:rPr>
        </w:r>
        <w:r w:rsidR="00DF5650">
          <w:rPr>
            <w:noProof/>
            <w:webHidden/>
          </w:rPr>
          <w:fldChar w:fldCharType="separate"/>
        </w:r>
        <w:r w:rsidR="00DF5650">
          <w:rPr>
            <w:noProof/>
            <w:webHidden/>
          </w:rPr>
          <w:t>2</w:t>
        </w:r>
        <w:r w:rsidR="00DF5650">
          <w:rPr>
            <w:noProof/>
            <w:webHidden/>
          </w:rPr>
          <w:fldChar w:fldCharType="end"/>
        </w:r>
      </w:hyperlink>
    </w:p>
    <w:p w14:paraId="50386487" w14:textId="45A65F70" w:rsidR="00DF5650" w:rsidRDefault="00DF5650">
      <w:pPr>
        <w:pStyle w:val="TOC1"/>
        <w:tabs>
          <w:tab w:val="right" w:leader="dot" w:pos="9350"/>
        </w:tabs>
        <w:rPr>
          <w:noProof/>
        </w:rPr>
      </w:pPr>
      <w:hyperlink w:anchor="_Toc239948018" w:history="1">
        <w:r w:rsidRPr="004E2E08">
          <w:rPr>
            <w:rStyle w:val="Hyperlink"/>
            <w:noProof/>
          </w:rPr>
          <w:t>Step 0 — Run the probe first</w:t>
        </w:r>
        <w:r>
          <w:rPr>
            <w:noProof/>
            <w:webHidden/>
          </w:rPr>
          <w:tab/>
        </w:r>
        <w:r>
          <w:rPr>
            <w:noProof/>
            <w:webHidden/>
          </w:rPr>
          <w:fldChar w:fldCharType="begin"/>
        </w:r>
        <w:r>
          <w:rPr>
            <w:noProof/>
            <w:webHidden/>
          </w:rPr>
          <w:instrText xml:space="preserve"> PAGEREF _Toc239948018 \h </w:instrText>
        </w:r>
        <w:r>
          <w:rPr>
            <w:noProof/>
            <w:webHidden/>
          </w:rPr>
        </w:r>
        <w:r>
          <w:rPr>
            <w:noProof/>
            <w:webHidden/>
          </w:rPr>
          <w:fldChar w:fldCharType="separate"/>
        </w:r>
        <w:r>
          <w:rPr>
            <w:noProof/>
            <w:webHidden/>
          </w:rPr>
          <w:t>3</w:t>
        </w:r>
        <w:r>
          <w:rPr>
            <w:noProof/>
            <w:webHidden/>
          </w:rPr>
          <w:fldChar w:fldCharType="end"/>
        </w:r>
      </w:hyperlink>
    </w:p>
    <w:p w14:paraId="1E7567FC" w14:textId="40865446" w:rsidR="00DF5650" w:rsidRDefault="00DF5650">
      <w:pPr>
        <w:pStyle w:val="TOC1"/>
        <w:tabs>
          <w:tab w:val="right" w:leader="dot" w:pos="9350"/>
        </w:tabs>
        <w:rPr>
          <w:noProof/>
        </w:rPr>
      </w:pPr>
      <w:hyperlink w:anchor="_Toc239948019" w:history="1">
        <w:r w:rsidRPr="004E2E08">
          <w:rPr>
            <w:rStyle w:val="Hyperlink"/>
            <w:noProof/>
          </w:rPr>
          <w:t>Step 1 — Prerequisites</w:t>
        </w:r>
        <w:r>
          <w:rPr>
            <w:noProof/>
            <w:webHidden/>
          </w:rPr>
          <w:tab/>
        </w:r>
        <w:r>
          <w:rPr>
            <w:noProof/>
            <w:webHidden/>
          </w:rPr>
          <w:fldChar w:fldCharType="begin"/>
        </w:r>
        <w:r>
          <w:rPr>
            <w:noProof/>
            <w:webHidden/>
          </w:rPr>
          <w:instrText xml:space="preserve"> PAGEREF _Toc239948019 \h </w:instrText>
        </w:r>
        <w:r>
          <w:rPr>
            <w:noProof/>
            <w:webHidden/>
          </w:rPr>
        </w:r>
        <w:r>
          <w:rPr>
            <w:noProof/>
            <w:webHidden/>
          </w:rPr>
          <w:fldChar w:fldCharType="separate"/>
        </w:r>
        <w:r>
          <w:rPr>
            <w:noProof/>
            <w:webHidden/>
          </w:rPr>
          <w:t>5</w:t>
        </w:r>
        <w:r>
          <w:rPr>
            <w:noProof/>
            <w:webHidden/>
          </w:rPr>
          <w:fldChar w:fldCharType="end"/>
        </w:r>
      </w:hyperlink>
    </w:p>
    <w:p w14:paraId="1922F954" w14:textId="6BCF4E09" w:rsidR="00DF5650" w:rsidRDefault="00DF5650">
      <w:pPr>
        <w:pStyle w:val="TOC2"/>
        <w:tabs>
          <w:tab w:val="right" w:leader="dot" w:pos="9350"/>
        </w:tabs>
        <w:rPr>
          <w:noProof/>
        </w:rPr>
      </w:pPr>
      <w:hyperlink w:anchor="_Toc239948020" w:history="1">
        <w:r w:rsidRPr="004E2E08">
          <w:rPr>
            <w:rStyle w:val="Hyperlink"/>
            <w:noProof/>
          </w:rPr>
          <w:t>Active Directory plug-in</w:t>
        </w:r>
        <w:r>
          <w:rPr>
            <w:noProof/>
            <w:webHidden/>
          </w:rPr>
          <w:tab/>
        </w:r>
        <w:r>
          <w:rPr>
            <w:noProof/>
            <w:webHidden/>
          </w:rPr>
          <w:fldChar w:fldCharType="begin"/>
        </w:r>
        <w:r>
          <w:rPr>
            <w:noProof/>
            <w:webHidden/>
          </w:rPr>
          <w:instrText xml:space="preserve"> PAGEREF _Toc239948020 \h </w:instrText>
        </w:r>
        <w:r>
          <w:rPr>
            <w:noProof/>
            <w:webHidden/>
          </w:rPr>
        </w:r>
        <w:r>
          <w:rPr>
            <w:noProof/>
            <w:webHidden/>
          </w:rPr>
          <w:fldChar w:fldCharType="separate"/>
        </w:r>
        <w:r>
          <w:rPr>
            <w:noProof/>
            <w:webHidden/>
          </w:rPr>
          <w:t>5</w:t>
        </w:r>
        <w:r>
          <w:rPr>
            <w:noProof/>
            <w:webHidden/>
          </w:rPr>
          <w:fldChar w:fldCharType="end"/>
        </w:r>
      </w:hyperlink>
    </w:p>
    <w:p w14:paraId="6DC3C9A1" w14:textId="7483CB19" w:rsidR="00DF5650" w:rsidRDefault="00DF5650">
      <w:pPr>
        <w:pStyle w:val="TOC2"/>
        <w:tabs>
          <w:tab w:val="right" w:leader="dot" w:pos="9350"/>
        </w:tabs>
        <w:rPr>
          <w:noProof/>
        </w:rPr>
      </w:pPr>
      <w:hyperlink w:anchor="_Toc239948021" w:history="1">
        <w:r w:rsidRPr="004E2E08">
          <w:rPr>
            <w:rStyle w:val="Hyperlink"/>
            <w:noProof/>
          </w:rPr>
          <w:t>PowerShell plug-in</w:t>
        </w:r>
        <w:r>
          <w:rPr>
            <w:noProof/>
            <w:webHidden/>
          </w:rPr>
          <w:tab/>
        </w:r>
        <w:r>
          <w:rPr>
            <w:noProof/>
            <w:webHidden/>
          </w:rPr>
          <w:fldChar w:fldCharType="begin"/>
        </w:r>
        <w:r>
          <w:rPr>
            <w:noProof/>
            <w:webHidden/>
          </w:rPr>
          <w:instrText xml:space="preserve"> PAGEREF _Toc239948021 \h </w:instrText>
        </w:r>
        <w:r>
          <w:rPr>
            <w:noProof/>
            <w:webHidden/>
          </w:rPr>
        </w:r>
        <w:r>
          <w:rPr>
            <w:noProof/>
            <w:webHidden/>
          </w:rPr>
          <w:fldChar w:fldCharType="separate"/>
        </w:r>
        <w:r>
          <w:rPr>
            <w:noProof/>
            <w:webHidden/>
          </w:rPr>
          <w:t>5</w:t>
        </w:r>
        <w:r>
          <w:rPr>
            <w:noProof/>
            <w:webHidden/>
          </w:rPr>
          <w:fldChar w:fldCharType="end"/>
        </w:r>
      </w:hyperlink>
    </w:p>
    <w:p w14:paraId="0B1B1596" w14:textId="28DAF3F6" w:rsidR="00DF5650" w:rsidRDefault="00DF5650">
      <w:pPr>
        <w:pStyle w:val="TOC2"/>
        <w:tabs>
          <w:tab w:val="right" w:leader="dot" w:pos="9350"/>
        </w:tabs>
        <w:rPr>
          <w:noProof/>
        </w:rPr>
      </w:pPr>
      <w:hyperlink w:anchor="_Toc239948022" w:history="1">
        <w:r w:rsidRPr="004E2E08">
          <w:rPr>
            <w:rStyle w:val="Hyperlink"/>
            <w:noProof/>
          </w:rPr>
          <w:t>The double hop</w:t>
        </w:r>
        <w:r>
          <w:rPr>
            <w:noProof/>
            <w:webHidden/>
          </w:rPr>
          <w:tab/>
        </w:r>
        <w:r>
          <w:rPr>
            <w:noProof/>
            <w:webHidden/>
          </w:rPr>
          <w:fldChar w:fldCharType="begin"/>
        </w:r>
        <w:r>
          <w:rPr>
            <w:noProof/>
            <w:webHidden/>
          </w:rPr>
          <w:instrText xml:space="preserve"> PAGEREF _Toc239948022 \h </w:instrText>
        </w:r>
        <w:r>
          <w:rPr>
            <w:noProof/>
            <w:webHidden/>
          </w:rPr>
        </w:r>
        <w:r>
          <w:rPr>
            <w:noProof/>
            <w:webHidden/>
          </w:rPr>
          <w:fldChar w:fldCharType="separate"/>
        </w:r>
        <w:r>
          <w:rPr>
            <w:noProof/>
            <w:webHidden/>
          </w:rPr>
          <w:t>6</w:t>
        </w:r>
        <w:r>
          <w:rPr>
            <w:noProof/>
            <w:webHidden/>
          </w:rPr>
          <w:fldChar w:fldCharType="end"/>
        </w:r>
      </w:hyperlink>
    </w:p>
    <w:p w14:paraId="2917C4C8" w14:textId="62451871" w:rsidR="00DF5650" w:rsidRDefault="00DF5650">
      <w:pPr>
        <w:pStyle w:val="TOC2"/>
        <w:tabs>
          <w:tab w:val="right" w:leader="dot" w:pos="9350"/>
        </w:tabs>
        <w:rPr>
          <w:noProof/>
        </w:rPr>
      </w:pPr>
      <w:hyperlink w:anchor="_Toc239948023" w:history="1">
        <w:r w:rsidRPr="004E2E08">
          <w:rPr>
            <w:rStyle w:val="Hyperlink"/>
            <w:noProof/>
          </w:rPr>
          <w:t>Confirming it</w:t>
        </w:r>
        <w:r>
          <w:rPr>
            <w:noProof/>
            <w:webHidden/>
          </w:rPr>
          <w:tab/>
        </w:r>
        <w:r>
          <w:rPr>
            <w:noProof/>
            <w:webHidden/>
          </w:rPr>
          <w:fldChar w:fldCharType="begin"/>
        </w:r>
        <w:r>
          <w:rPr>
            <w:noProof/>
            <w:webHidden/>
          </w:rPr>
          <w:instrText xml:space="preserve"> PAGEREF _Toc239948023 \h </w:instrText>
        </w:r>
        <w:r>
          <w:rPr>
            <w:noProof/>
            <w:webHidden/>
          </w:rPr>
        </w:r>
        <w:r>
          <w:rPr>
            <w:noProof/>
            <w:webHidden/>
          </w:rPr>
          <w:fldChar w:fldCharType="separate"/>
        </w:r>
        <w:r>
          <w:rPr>
            <w:noProof/>
            <w:webHidden/>
          </w:rPr>
          <w:t>6</w:t>
        </w:r>
        <w:r>
          <w:rPr>
            <w:noProof/>
            <w:webHidden/>
          </w:rPr>
          <w:fldChar w:fldCharType="end"/>
        </w:r>
      </w:hyperlink>
    </w:p>
    <w:p w14:paraId="0FE4E35B" w14:textId="78BBC20B" w:rsidR="00DF5650" w:rsidRDefault="00DF5650">
      <w:pPr>
        <w:pStyle w:val="TOC2"/>
        <w:tabs>
          <w:tab w:val="right" w:leader="dot" w:pos="9350"/>
        </w:tabs>
        <w:rPr>
          <w:noProof/>
        </w:rPr>
      </w:pPr>
      <w:hyperlink w:anchor="_Toc239948024" w:history="1">
        <w:r w:rsidRPr="004E2E08">
          <w:rPr>
            <w:rStyle w:val="Hyperlink"/>
            <w:noProof/>
          </w:rPr>
          <w:t>Fixing it</w:t>
        </w:r>
        <w:r>
          <w:rPr>
            <w:noProof/>
            <w:webHidden/>
          </w:rPr>
          <w:tab/>
        </w:r>
        <w:r>
          <w:rPr>
            <w:noProof/>
            <w:webHidden/>
          </w:rPr>
          <w:fldChar w:fldCharType="begin"/>
        </w:r>
        <w:r>
          <w:rPr>
            <w:noProof/>
            <w:webHidden/>
          </w:rPr>
          <w:instrText xml:space="preserve"> PAGEREF _Toc239948024 \h </w:instrText>
        </w:r>
        <w:r>
          <w:rPr>
            <w:noProof/>
            <w:webHidden/>
          </w:rPr>
        </w:r>
        <w:r>
          <w:rPr>
            <w:noProof/>
            <w:webHidden/>
          </w:rPr>
          <w:fldChar w:fldCharType="separate"/>
        </w:r>
        <w:r>
          <w:rPr>
            <w:noProof/>
            <w:webHidden/>
          </w:rPr>
          <w:t>7</w:t>
        </w:r>
        <w:r>
          <w:rPr>
            <w:noProof/>
            <w:webHidden/>
          </w:rPr>
          <w:fldChar w:fldCharType="end"/>
        </w:r>
      </w:hyperlink>
    </w:p>
    <w:p w14:paraId="5AF2E476" w14:textId="406E7BC7" w:rsidR="00DF5650" w:rsidRDefault="00DF5650">
      <w:pPr>
        <w:pStyle w:val="TOC2"/>
        <w:tabs>
          <w:tab w:val="right" w:leader="dot" w:pos="9350"/>
        </w:tabs>
        <w:rPr>
          <w:noProof/>
        </w:rPr>
      </w:pPr>
      <w:hyperlink w:anchor="_Toc239948025" w:history="1">
        <w:r w:rsidRPr="004E2E08">
          <w:rPr>
            <w:rStyle w:val="Hyperlink"/>
            <w:noProof/>
          </w:rPr>
          <w:t>Use names, never IP addresses</w:t>
        </w:r>
        <w:r>
          <w:rPr>
            <w:noProof/>
            <w:webHidden/>
          </w:rPr>
          <w:tab/>
        </w:r>
        <w:r>
          <w:rPr>
            <w:noProof/>
            <w:webHidden/>
          </w:rPr>
          <w:fldChar w:fldCharType="begin"/>
        </w:r>
        <w:r>
          <w:rPr>
            <w:noProof/>
            <w:webHidden/>
          </w:rPr>
          <w:instrText xml:space="preserve"> PAGEREF _Toc239948025 \h </w:instrText>
        </w:r>
        <w:r>
          <w:rPr>
            <w:noProof/>
            <w:webHidden/>
          </w:rPr>
        </w:r>
        <w:r>
          <w:rPr>
            <w:noProof/>
            <w:webHidden/>
          </w:rPr>
          <w:fldChar w:fldCharType="separate"/>
        </w:r>
        <w:r>
          <w:rPr>
            <w:noProof/>
            <w:webHidden/>
          </w:rPr>
          <w:t>7</w:t>
        </w:r>
        <w:r>
          <w:rPr>
            <w:noProof/>
            <w:webHidden/>
          </w:rPr>
          <w:fldChar w:fldCharType="end"/>
        </w:r>
      </w:hyperlink>
    </w:p>
    <w:p w14:paraId="33336ADE" w14:textId="3D8243AF" w:rsidR="00DF5650" w:rsidRDefault="00DF5650">
      <w:pPr>
        <w:pStyle w:val="TOC1"/>
        <w:tabs>
          <w:tab w:val="right" w:leader="dot" w:pos="9350"/>
        </w:tabs>
        <w:rPr>
          <w:noProof/>
        </w:rPr>
      </w:pPr>
      <w:hyperlink w:anchor="_Toc239948026" w:history="1">
        <w:r w:rsidRPr="004E2E08">
          <w:rPr>
            <w:rStyle w:val="Hyperlink"/>
            <w:noProof/>
          </w:rPr>
          <w:t>Step 2 — Import the script</w:t>
        </w:r>
        <w:r>
          <w:rPr>
            <w:noProof/>
            <w:webHidden/>
          </w:rPr>
          <w:tab/>
        </w:r>
        <w:r>
          <w:rPr>
            <w:noProof/>
            <w:webHidden/>
          </w:rPr>
          <w:fldChar w:fldCharType="begin"/>
        </w:r>
        <w:r>
          <w:rPr>
            <w:noProof/>
            <w:webHidden/>
          </w:rPr>
          <w:instrText xml:space="preserve"> PAGEREF _Toc239948026 \h </w:instrText>
        </w:r>
        <w:r>
          <w:rPr>
            <w:noProof/>
            <w:webHidden/>
          </w:rPr>
        </w:r>
        <w:r>
          <w:rPr>
            <w:noProof/>
            <w:webHidden/>
          </w:rPr>
          <w:fldChar w:fldCharType="separate"/>
        </w:r>
        <w:r>
          <w:rPr>
            <w:noProof/>
            <w:webHidden/>
          </w:rPr>
          <w:t>8</w:t>
        </w:r>
        <w:r>
          <w:rPr>
            <w:noProof/>
            <w:webHidden/>
          </w:rPr>
          <w:fldChar w:fldCharType="end"/>
        </w:r>
      </w:hyperlink>
    </w:p>
    <w:p w14:paraId="5697A4FB" w14:textId="3A6244B9" w:rsidR="00DF5650" w:rsidRDefault="00DF5650">
      <w:pPr>
        <w:pStyle w:val="TOC1"/>
        <w:tabs>
          <w:tab w:val="right" w:leader="dot" w:pos="9350"/>
        </w:tabs>
        <w:rPr>
          <w:noProof/>
        </w:rPr>
      </w:pPr>
      <w:hyperlink w:anchor="_Toc239948027" w:history="1">
        <w:r w:rsidRPr="004E2E08">
          <w:rPr>
            <w:rStyle w:val="Hyperlink"/>
            <w:noProof/>
          </w:rPr>
          <w:t>Step 3 — Create the actions</w:t>
        </w:r>
        <w:r>
          <w:rPr>
            <w:noProof/>
            <w:webHidden/>
          </w:rPr>
          <w:tab/>
        </w:r>
        <w:r>
          <w:rPr>
            <w:noProof/>
            <w:webHidden/>
          </w:rPr>
          <w:fldChar w:fldCharType="begin"/>
        </w:r>
        <w:r>
          <w:rPr>
            <w:noProof/>
            <w:webHidden/>
          </w:rPr>
          <w:instrText xml:space="preserve"> PAGEREF _Toc239948027 \h </w:instrText>
        </w:r>
        <w:r>
          <w:rPr>
            <w:noProof/>
            <w:webHidden/>
          </w:rPr>
        </w:r>
        <w:r>
          <w:rPr>
            <w:noProof/>
            <w:webHidden/>
          </w:rPr>
          <w:fldChar w:fldCharType="separate"/>
        </w:r>
        <w:r>
          <w:rPr>
            <w:noProof/>
            <w:webHidden/>
          </w:rPr>
          <w:t>8</w:t>
        </w:r>
        <w:r>
          <w:rPr>
            <w:noProof/>
            <w:webHidden/>
          </w:rPr>
          <w:fldChar w:fldCharType="end"/>
        </w:r>
      </w:hyperlink>
    </w:p>
    <w:p w14:paraId="12A12553" w14:textId="1B056B0C" w:rsidR="00DF5650" w:rsidRDefault="00DF5650">
      <w:pPr>
        <w:pStyle w:val="TOC2"/>
        <w:tabs>
          <w:tab w:val="right" w:leader="dot" w:pos="9350"/>
        </w:tabs>
        <w:rPr>
          <w:noProof/>
        </w:rPr>
      </w:pPr>
      <w:hyperlink w:anchor="_Toc239948028" w:history="1">
        <w:r w:rsidRPr="004E2E08">
          <w:rPr>
            <w:rStyle w:val="Hyperlink"/>
            <w:noProof/>
          </w:rPr>
          <w:t>Which module</w:t>
        </w:r>
        <w:r>
          <w:rPr>
            <w:noProof/>
            <w:webHidden/>
          </w:rPr>
          <w:tab/>
        </w:r>
        <w:r>
          <w:rPr>
            <w:noProof/>
            <w:webHidden/>
          </w:rPr>
          <w:fldChar w:fldCharType="begin"/>
        </w:r>
        <w:r>
          <w:rPr>
            <w:noProof/>
            <w:webHidden/>
          </w:rPr>
          <w:instrText xml:space="preserve"> PAGEREF _Toc239948028 \h </w:instrText>
        </w:r>
        <w:r>
          <w:rPr>
            <w:noProof/>
            <w:webHidden/>
          </w:rPr>
        </w:r>
        <w:r>
          <w:rPr>
            <w:noProof/>
            <w:webHidden/>
          </w:rPr>
          <w:fldChar w:fldCharType="separate"/>
        </w:r>
        <w:r>
          <w:rPr>
            <w:noProof/>
            <w:webHidden/>
          </w:rPr>
          <w:t>9</w:t>
        </w:r>
        <w:r>
          <w:rPr>
            <w:noProof/>
            <w:webHidden/>
          </w:rPr>
          <w:fldChar w:fldCharType="end"/>
        </w:r>
      </w:hyperlink>
    </w:p>
    <w:p w14:paraId="4B21A975" w14:textId="23EC9982" w:rsidR="00DF5650" w:rsidRDefault="00DF5650">
      <w:pPr>
        <w:pStyle w:val="TOC1"/>
        <w:tabs>
          <w:tab w:val="right" w:leader="dot" w:pos="9350"/>
        </w:tabs>
        <w:rPr>
          <w:noProof/>
        </w:rPr>
      </w:pPr>
      <w:hyperlink w:anchor="_Toc239948029" w:history="1">
        <w:r w:rsidRPr="004E2E08">
          <w:rPr>
            <w:rStyle w:val="Hyperlink"/>
            <w:noProof/>
          </w:rPr>
          <w:t>Step 4 — Build the workflow</w:t>
        </w:r>
        <w:r>
          <w:rPr>
            <w:noProof/>
            <w:webHidden/>
          </w:rPr>
          <w:tab/>
        </w:r>
        <w:r>
          <w:rPr>
            <w:noProof/>
            <w:webHidden/>
          </w:rPr>
          <w:fldChar w:fldCharType="begin"/>
        </w:r>
        <w:r>
          <w:rPr>
            <w:noProof/>
            <w:webHidden/>
          </w:rPr>
          <w:instrText xml:space="preserve"> PAGEREF _Toc239948029 \h </w:instrText>
        </w:r>
        <w:r>
          <w:rPr>
            <w:noProof/>
            <w:webHidden/>
          </w:rPr>
        </w:r>
        <w:r>
          <w:rPr>
            <w:noProof/>
            <w:webHidden/>
          </w:rPr>
          <w:fldChar w:fldCharType="separate"/>
        </w:r>
        <w:r>
          <w:rPr>
            <w:noProof/>
            <w:webHidden/>
          </w:rPr>
          <w:t>9</w:t>
        </w:r>
        <w:r>
          <w:rPr>
            <w:noProof/>
            <w:webHidden/>
          </w:rPr>
          <w:fldChar w:fldCharType="end"/>
        </w:r>
      </w:hyperlink>
    </w:p>
    <w:p w14:paraId="656ED235" w14:textId="49DACEB8" w:rsidR="00DF5650" w:rsidRDefault="00DF5650">
      <w:pPr>
        <w:pStyle w:val="TOC2"/>
        <w:tabs>
          <w:tab w:val="right" w:leader="dot" w:pos="9350"/>
        </w:tabs>
        <w:rPr>
          <w:noProof/>
        </w:rPr>
      </w:pPr>
      <w:hyperlink w:anchor="_Toc239948030" w:history="1">
        <w:r w:rsidRPr="004E2E08">
          <w:rPr>
            <w:rStyle w:val="Hyperlink"/>
            <w:noProof/>
          </w:rPr>
          <w:t>Inputs</w:t>
        </w:r>
        <w:r>
          <w:rPr>
            <w:noProof/>
            <w:webHidden/>
          </w:rPr>
          <w:tab/>
        </w:r>
        <w:r>
          <w:rPr>
            <w:noProof/>
            <w:webHidden/>
          </w:rPr>
          <w:fldChar w:fldCharType="begin"/>
        </w:r>
        <w:r>
          <w:rPr>
            <w:noProof/>
            <w:webHidden/>
          </w:rPr>
          <w:instrText xml:space="preserve"> PAGEREF _Toc239948030 \h </w:instrText>
        </w:r>
        <w:r>
          <w:rPr>
            <w:noProof/>
            <w:webHidden/>
          </w:rPr>
        </w:r>
        <w:r>
          <w:rPr>
            <w:noProof/>
            <w:webHidden/>
          </w:rPr>
          <w:fldChar w:fldCharType="separate"/>
        </w:r>
        <w:r>
          <w:rPr>
            <w:noProof/>
            <w:webHidden/>
          </w:rPr>
          <w:t>10</w:t>
        </w:r>
        <w:r>
          <w:rPr>
            <w:noProof/>
            <w:webHidden/>
          </w:rPr>
          <w:fldChar w:fldCharType="end"/>
        </w:r>
      </w:hyperlink>
    </w:p>
    <w:p w14:paraId="678319E3" w14:textId="33B70E9D" w:rsidR="00DF5650" w:rsidRDefault="00DF5650">
      <w:pPr>
        <w:pStyle w:val="TOC2"/>
        <w:tabs>
          <w:tab w:val="right" w:leader="dot" w:pos="9350"/>
        </w:tabs>
        <w:rPr>
          <w:noProof/>
        </w:rPr>
      </w:pPr>
      <w:hyperlink w:anchor="_Toc239948031" w:history="1">
        <w:r w:rsidRPr="004E2E08">
          <w:rPr>
            <w:rStyle w:val="Hyperlink"/>
            <w:noProof/>
          </w:rPr>
          <w:t>Attributes</w:t>
        </w:r>
        <w:r>
          <w:rPr>
            <w:noProof/>
            <w:webHidden/>
          </w:rPr>
          <w:tab/>
        </w:r>
        <w:r>
          <w:rPr>
            <w:noProof/>
            <w:webHidden/>
          </w:rPr>
          <w:fldChar w:fldCharType="begin"/>
        </w:r>
        <w:r>
          <w:rPr>
            <w:noProof/>
            <w:webHidden/>
          </w:rPr>
          <w:instrText xml:space="preserve"> PAGEREF _Toc239948031 \h </w:instrText>
        </w:r>
        <w:r>
          <w:rPr>
            <w:noProof/>
            <w:webHidden/>
          </w:rPr>
        </w:r>
        <w:r>
          <w:rPr>
            <w:noProof/>
            <w:webHidden/>
          </w:rPr>
          <w:fldChar w:fldCharType="separate"/>
        </w:r>
        <w:r>
          <w:rPr>
            <w:noProof/>
            <w:webHidden/>
          </w:rPr>
          <w:t>10</w:t>
        </w:r>
        <w:r>
          <w:rPr>
            <w:noProof/>
            <w:webHidden/>
          </w:rPr>
          <w:fldChar w:fldCharType="end"/>
        </w:r>
      </w:hyperlink>
    </w:p>
    <w:p w14:paraId="2B85031E" w14:textId="10CC1481" w:rsidR="00DF5650" w:rsidRDefault="00DF5650">
      <w:pPr>
        <w:pStyle w:val="TOC2"/>
        <w:tabs>
          <w:tab w:val="right" w:leader="dot" w:pos="9350"/>
        </w:tabs>
        <w:rPr>
          <w:noProof/>
        </w:rPr>
      </w:pPr>
      <w:hyperlink w:anchor="_Toc239948032" w:history="1">
        <w:r w:rsidRPr="004E2E08">
          <w:rPr>
            <w:rStyle w:val="Hyperlink"/>
            <w:noProof/>
          </w:rPr>
          <w:t>Outputs</w:t>
        </w:r>
        <w:r>
          <w:rPr>
            <w:noProof/>
            <w:webHidden/>
          </w:rPr>
          <w:tab/>
        </w:r>
        <w:r>
          <w:rPr>
            <w:noProof/>
            <w:webHidden/>
          </w:rPr>
          <w:fldChar w:fldCharType="begin"/>
        </w:r>
        <w:r>
          <w:rPr>
            <w:noProof/>
            <w:webHidden/>
          </w:rPr>
          <w:instrText xml:space="preserve"> PAGEREF _Toc239948032 \h </w:instrText>
        </w:r>
        <w:r>
          <w:rPr>
            <w:noProof/>
            <w:webHidden/>
          </w:rPr>
        </w:r>
        <w:r>
          <w:rPr>
            <w:noProof/>
            <w:webHidden/>
          </w:rPr>
          <w:fldChar w:fldCharType="separate"/>
        </w:r>
        <w:r>
          <w:rPr>
            <w:noProof/>
            <w:webHidden/>
          </w:rPr>
          <w:t>11</w:t>
        </w:r>
        <w:r>
          <w:rPr>
            <w:noProof/>
            <w:webHidden/>
          </w:rPr>
          <w:fldChar w:fldCharType="end"/>
        </w:r>
      </w:hyperlink>
    </w:p>
    <w:p w14:paraId="28D54DB9" w14:textId="0130F1A6" w:rsidR="00DF5650" w:rsidRDefault="00DF5650">
      <w:pPr>
        <w:pStyle w:val="TOC2"/>
        <w:tabs>
          <w:tab w:val="right" w:leader="dot" w:pos="9350"/>
        </w:tabs>
        <w:rPr>
          <w:noProof/>
        </w:rPr>
      </w:pPr>
      <w:hyperlink w:anchor="_Toc239948033" w:history="1">
        <w:r w:rsidRPr="004E2E08">
          <w:rPr>
            <w:rStyle w:val="Hyperlink"/>
            <w:noProof/>
          </w:rPr>
          <w:t>Schema, element by element</w:t>
        </w:r>
        <w:r>
          <w:rPr>
            <w:noProof/>
            <w:webHidden/>
          </w:rPr>
          <w:tab/>
        </w:r>
        <w:r>
          <w:rPr>
            <w:noProof/>
            <w:webHidden/>
          </w:rPr>
          <w:fldChar w:fldCharType="begin"/>
        </w:r>
        <w:r>
          <w:rPr>
            <w:noProof/>
            <w:webHidden/>
          </w:rPr>
          <w:instrText xml:space="preserve"> PAGEREF _Toc239948033 \h </w:instrText>
        </w:r>
        <w:r>
          <w:rPr>
            <w:noProof/>
            <w:webHidden/>
          </w:rPr>
        </w:r>
        <w:r>
          <w:rPr>
            <w:noProof/>
            <w:webHidden/>
          </w:rPr>
          <w:fldChar w:fldCharType="separate"/>
        </w:r>
        <w:r>
          <w:rPr>
            <w:noProof/>
            <w:webHidden/>
          </w:rPr>
          <w:t>11</w:t>
        </w:r>
        <w:r>
          <w:rPr>
            <w:noProof/>
            <w:webHidden/>
          </w:rPr>
          <w:fldChar w:fldCharType="end"/>
        </w:r>
      </w:hyperlink>
    </w:p>
    <w:p w14:paraId="1A13720C" w14:textId="6A6DEAAD" w:rsidR="00DF5650" w:rsidRDefault="00DF5650">
      <w:pPr>
        <w:pStyle w:val="TOC2"/>
        <w:tabs>
          <w:tab w:val="right" w:leader="dot" w:pos="9350"/>
        </w:tabs>
        <w:rPr>
          <w:noProof/>
        </w:rPr>
      </w:pPr>
      <w:hyperlink w:anchor="_Toc239948034" w:history="1">
        <w:r w:rsidRPr="004E2E08">
          <w:rPr>
            <w:rStyle w:val="Hyperlink"/>
            <w:noProof/>
          </w:rPr>
          <w:t>Presentation</w:t>
        </w:r>
        <w:r>
          <w:rPr>
            <w:noProof/>
            <w:webHidden/>
          </w:rPr>
          <w:tab/>
        </w:r>
        <w:r>
          <w:rPr>
            <w:noProof/>
            <w:webHidden/>
          </w:rPr>
          <w:fldChar w:fldCharType="begin"/>
        </w:r>
        <w:r>
          <w:rPr>
            <w:noProof/>
            <w:webHidden/>
          </w:rPr>
          <w:instrText xml:space="preserve"> PAGEREF _Toc239948034 \h </w:instrText>
        </w:r>
        <w:r>
          <w:rPr>
            <w:noProof/>
            <w:webHidden/>
          </w:rPr>
        </w:r>
        <w:r>
          <w:rPr>
            <w:noProof/>
            <w:webHidden/>
          </w:rPr>
          <w:fldChar w:fldCharType="separate"/>
        </w:r>
        <w:r>
          <w:rPr>
            <w:noProof/>
            <w:webHidden/>
          </w:rPr>
          <w:t>12</w:t>
        </w:r>
        <w:r>
          <w:rPr>
            <w:noProof/>
            <w:webHidden/>
          </w:rPr>
          <w:fldChar w:fldCharType="end"/>
        </w:r>
      </w:hyperlink>
    </w:p>
    <w:p w14:paraId="770B06E7" w14:textId="088CD8A3" w:rsidR="00DF5650" w:rsidRDefault="00DF5650">
      <w:pPr>
        <w:pStyle w:val="TOC2"/>
        <w:tabs>
          <w:tab w:val="right" w:leader="dot" w:pos="9350"/>
        </w:tabs>
        <w:rPr>
          <w:noProof/>
        </w:rPr>
      </w:pPr>
      <w:hyperlink w:anchor="_Toc239948035" w:history="1">
        <w:r w:rsidRPr="004E2E08">
          <w:rPr>
            <w:rStyle w:val="Hyperlink"/>
            <w:noProof/>
          </w:rPr>
          <w:t>Before the first live run</w:t>
        </w:r>
        <w:r>
          <w:rPr>
            <w:noProof/>
            <w:webHidden/>
          </w:rPr>
          <w:tab/>
        </w:r>
        <w:r>
          <w:rPr>
            <w:noProof/>
            <w:webHidden/>
          </w:rPr>
          <w:fldChar w:fldCharType="begin"/>
        </w:r>
        <w:r>
          <w:rPr>
            <w:noProof/>
            <w:webHidden/>
          </w:rPr>
          <w:instrText xml:space="preserve"> PAGEREF _Toc239948035 \h </w:instrText>
        </w:r>
        <w:r>
          <w:rPr>
            <w:noProof/>
            <w:webHidden/>
          </w:rPr>
        </w:r>
        <w:r>
          <w:rPr>
            <w:noProof/>
            <w:webHidden/>
          </w:rPr>
          <w:fldChar w:fldCharType="separate"/>
        </w:r>
        <w:r>
          <w:rPr>
            <w:noProof/>
            <w:webHidden/>
          </w:rPr>
          <w:t>13</w:t>
        </w:r>
        <w:r>
          <w:rPr>
            <w:noProof/>
            <w:webHidden/>
          </w:rPr>
          <w:fldChar w:fldCharType="end"/>
        </w:r>
      </w:hyperlink>
    </w:p>
    <w:p w14:paraId="7D14D63B" w14:textId="521E8ABE" w:rsidR="00DF5650" w:rsidRDefault="00DF5650">
      <w:pPr>
        <w:pStyle w:val="TOC1"/>
        <w:tabs>
          <w:tab w:val="right" w:leader="dot" w:pos="9350"/>
        </w:tabs>
        <w:rPr>
          <w:noProof/>
        </w:rPr>
      </w:pPr>
      <w:hyperlink w:anchor="_Toc239948036" w:history="1">
        <w:r w:rsidRPr="004E2E08">
          <w:rPr>
            <w:rStyle w:val="Hyperlink"/>
            <w:noProof/>
          </w:rPr>
          <w:t>Step 5 — Test</w:t>
        </w:r>
        <w:r>
          <w:rPr>
            <w:noProof/>
            <w:webHidden/>
          </w:rPr>
          <w:tab/>
        </w:r>
        <w:r>
          <w:rPr>
            <w:noProof/>
            <w:webHidden/>
          </w:rPr>
          <w:fldChar w:fldCharType="begin"/>
        </w:r>
        <w:r>
          <w:rPr>
            <w:noProof/>
            <w:webHidden/>
          </w:rPr>
          <w:instrText xml:space="preserve"> PAGEREF _Toc239948036 \h </w:instrText>
        </w:r>
        <w:r>
          <w:rPr>
            <w:noProof/>
            <w:webHidden/>
          </w:rPr>
        </w:r>
        <w:r>
          <w:rPr>
            <w:noProof/>
            <w:webHidden/>
          </w:rPr>
          <w:fldChar w:fldCharType="separate"/>
        </w:r>
        <w:r>
          <w:rPr>
            <w:noProof/>
            <w:webHidden/>
          </w:rPr>
          <w:t>13</w:t>
        </w:r>
        <w:r>
          <w:rPr>
            <w:noProof/>
            <w:webHidden/>
          </w:rPr>
          <w:fldChar w:fldCharType="end"/>
        </w:r>
      </w:hyperlink>
    </w:p>
    <w:p w14:paraId="236BA1A0" w14:textId="1883A516" w:rsidR="00DF5650" w:rsidRDefault="00DF5650">
      <w:pPr>
        <w:pStyle w:val="TOC1"/>
        <w:tabs>
          <w:tab w:val="right" w:leader="dot" w:pos="9350"/>
        </w:tabs>
        <w:rPr>
          <w:noProof/>
        </w:rPr>
      </w:pPr>
      <w:hyperlink w:anchor="_Toc239948037" w:history="1">
        <w:r w:rsidRPr="004E2E08">
          <w:rPr>
            <w:rStyle w:val="Hyperlink"/>
            <w:noProof/>
          </w:rPr>
          <w:t>When something goes wrong</w:t>
        </w:r>
        <w:r>
          <w:rPr>
            <w:noProof/>
            <w:webHidden/>
          </w:rPr>
          <w:tab/>
        </w:r>
        <w:r>
          <w:rPr>
            <w:noProof/>
            <w:webHidden/>
          </w:rPr>
          <w:fldChar w:fldCharType="begin"/>
        </w:r>
        <w:r>
          <w:rPr>
            <w:noProof/>
            <w:webHidden/>
          </w:rPr>
          <w:instrText xml:space="preserve"> PAGEREF _Toc239948037 \h </w:instrText>
        </w:r>
        <w:r>
          <w:rPr>
            <w:noProof/>
            <w:webHidden/>
          </w:rPr>
        </w:r>
        <w:r>
          <w:rPr>
            <w:noProof/>
            <w:webHidden/>
          </w:rPr>
          <w:fldChar w:fldCharType="separate"/>
        </w:r>
        <w:r>
          <w:rPr>
            <w:noProof/>
            <w:webHidden/>
          </w:rPr>
          <w:t>13</w:t>
        </w:r>
        <w:r>
          <w:rPr>
            <w:noProof/>
            <w:webHidden/>
          </w:rPr>
          <w:fldChar w:fldCharType="end"/>
        </w:r>
      </w:hyperlink>
    </w:p>
    <w:p w14:paraId="4C94E359" w14:textId="73244B44" w:rsidR="0064245B" w:rsidRDefault="00000000">
      <w:r>
        <w:fldChar w:fldCharType="end"/>
      </w:r>
    </w:p>
    <w:p w14:paraId="06E2B5C9" w14:textId="77777777" w:rsidR="0064245B" w:rsidRDefault="00000000">
      <w:r>
        <w:br w:type="page"/>
      </w:r>
    </w:p>
    <w:p w14:paraId="42649B70" w14:textId="77777777" w:rsidR="0064245B" w:rsidRDefault="00000000">
      <w:pPr>
        <w:pStyle w:val="BodyText"/>
      </w:pPr>
      <w:r>
        <w:rPr>
          <w:b/>
        </w:rPr>
        <w:lastRenderedPageBreak/>
        <w:t>Roughly an hour</w:t>
      </w:r>
      <w:r>
        <w:t xml:space="preserve">, most of it </w:t>
      </w:r>
      <w:proofErr w:type="gramStart"/>
      <w:r>
        <w:t>spent</w:t>
      </w:r>
      <w:proofErr w:type="gramEnd"/>
      <w:r>
        <w:t xml:space="preserve"> on step 1 if the plug-ins are not already set up.</w:t>
      </w: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64245B" w14:paraId="18A58A94" w14:textId="77777777">
        <w:trPr>
          <w:cantSplit/>
        </w:trPr>
        <w:tc>
          <w:tcPr>
            <w:tcW w:w="0" w:type="auto"/>
            <w:shd w:val="clear" w:color="auto" w:fill="EAF0F5"/>
          </w:tcPr>
          <w:p w14:paraId="28ABF31A" w14:textId="77777777" w:rsidR="0064245B" w:rsidRDefault="00000000">
            <w:pPr>
              <w:spacing w:after="40"/>
            </w:pPr>
            <w:r>
              <w:rPr>
                <w:b/>
                <w:caps/>
                <w:color w:val="1F5C8B"/>
                <w:sz w:val="16"/>
              </w:rPr>
              <w:t>Scope</w:t>
            </w:r>
          </w:p>
          <w:p w14:paraId="6799F6FF" w14:textId="77777777" w:rsidR="0064245B" w:rsidRDefault="00000000">
            <w:pPr>
              <w:spacing w:after="0"/>
            </w:pPr>
            <w:r>
              <w:t xml:space="preserve">This guide builds </w:t>
            </w:r>
            <w:r>
              <w:rPr>
                <w:b/>
              </w:rPr>
              <w:t>Move Archived Logs</w:t>
            </w:r>
            <w:r>
              <w:t xml:space="preserve"> </w:t>
            </w:r>
            <w:proofErr w:type="gramStart"/>
            <w:r>
              <w:t>only, and</w:t>
            </w:r>
            <w:proofErr w:type="gramEnd"/>
            <w:r>
              <w:t xml:space="preserve"> is complete on its own.  Steps 0, 1 and 3 install things that are </w:t>
            </w:r>
            <w:r>
              <w:rPr>
                <w:b/>
              </w:rPr>
              <w:t>shared</w:t>
            </w:r>
            <w:r>
              <w:t xml:space="preserve"> with </w:t>
            </w:r>
            <w:r>
              <w:rPr>
                <w:i/>
              </w:rPr>
              <w:t>Remove Old Archived Logs</w:t>
            </w:r>
            <w:r>
              <w:t>. If that automation is already built in this Orchestrator, its prerequisites and two of its actions are already in place — see 06_Shared-Components.md for exactly which, so you do not create a second copy.</w:t>
            </w:r>
          </w:p>
        </w:tc>
      </w:tr>
    </w:tbl>
    <w:p w14:paraId="21C1FF7F" w14:textId="77777777" w:rsidR="0064245B" w:rsidRDefault="0064245B">
      <w:pPr>
        <w:spacing w:after="0"/>
      </w:pPr>
    </w:p>
    <w:p w14:paraId="2A7379AA" w14:textId="77777777" w:rsidR="0064245B" w:rsidRDefault="00000000">
      <w:pPr>
        <w:pStyle w:val="Heading1"/>
      </w:pPr>
      <w:bookmarkStart w:id="1" w:name="_Toc239948018"/>
      <w:r>
        <w:t>Step 0 — Run the probe first</w:t>
      </w:r>
      <w:bookmarkEnd w:id="1"/>
    </w:p>
    <w:p w14:paraId="2B0F3006" w14:textId="77777777" w:rsidR="0064245B" w:rsidRDefault="00000000">
      <w:pPr>
        <w:pStyle w:val="BodyText"/>
      </w:pPr>
      <w:r>
        <w:t>Do this before anything else. It changes nothing and it will tell you in one run whether the rest of this guide will work.</w:t>
      </w:r>
    </w:p>
    <w:p w14:paraId="00B211AD" w14:textId="77777777" w:rsidR="0064245B" w:rsidRDefault="00000000">
      <w:pPr>
        <w:pStyle w:val="ListParagraph"/>
        <w:numPr>
          <w:ilvl w:val="0"/>
          <w:numId w:val="2"/>
        </w:numPr>
      </w:pPr>
      <w:r>
        <w:t xml:space="preserve">Create an action </w:t>
      </w:r>
      <w:proofErr w:type="spellStart"/>
      <w:r>
        <w:rPr>
          <w:rFonts w:ascii="Consolas" w:hAnsi="Consolas"/>
          <w:sz w:val="18"/>
          <w:shd w:val="clear" w:color="auto" w:fill="EEF1F4"/>
        </w:rPr>
        <w:t>probeAdPlugin</w:t>
      </w:r>
      <w:proofErr w:type="spellEnd"/>
      <w:r>
        <w:t xml:space="preserve"> in module </w:t>
      </w:r>
      <w:proofErr w:type="spellStart"/>
      <w:proofErr w:type="gramStart"/>
      <w:r>
        <w:rPr>
          <w:rFonts w:ascii="Consolas" w:hAnsi="Consolas"/>
          <w:sz w:val="18"/>
          <w:shd w:val="clear" w:color="auto" w:fill="EEF1F4"/>
        </w:rPr>
        <w:t>com.broadcom.pso.windows</w:t>
      </w:r>
      <w:proofErr w:type="gramEnd"/>
      <w:r>
        <w:rPr>
          <w:rFonts w:ascii="Consolas" w:hAnsi="Consolas"/>
          <w:sz w:val="18"/>
          <w:shd w:val="clear" w:color="auto" w:fill="EEF1F4"/>
        </w:rPr>
        <w:t>.logs</w:t>
      </w:r>
      <w:proofErr w:type="spellEnd"/>
      <w:r>
        <w:t xml:space="preserve"> (create the module as you go — Orchestrator makes it when you type the name). This action is </w:t>
      </w:r>
      <w:r>
        <w:rPr>
          <w:b/>
        </w:rPr>
        <w:t>shared</w:t>
      </w:r>
      <w:r>
        <w:t xml:space="preserve"> with the other automation; if it exists already, skip to step 5.</w:t>
      </w:r>
    </w:p>
    <w:p w14:paraId="4A5CD5DD" w14:textId="77777777" w:rsidR="0064245B" w:rsidRDefault="00000000">
      <w:pPr>
        <w:pStyle w:val="ListParagraph"/>
        <w:numPr>
          <w:ilvl w:val="0"/>
          <w:numId w:val="2"/>
        </w:numPr>
      </w:pPr>
      <w:r>
        <w:t xml:space="preserve">Input: </w:t>
      </w:r>
      <w:proofErr w:type="spellStart"/>
      <w:r>
        <w:rPr>
          <w:rFonts w:ascii="Consolas" w:hAnsi="Consolas"/>
          <w:sz w:val="18"/>
          <w:shd w:val="clear" w:color="auto" w:fill="EEF1F4"/>
        </w:rPr>
        <w:t>adGroup</w:t>
      </w:r>
      <w:proofErr w:type="spellEnd"/>
      <w:r>
        <w:t xml:space="preserve">, type </w:t>
      </w:r>
      <w:proofErr w:type="spellStart"/>
      <w:proofErr w:type="gramStart"/>
      <w:r>
        <w:rPr>
          <w:rFonts w:ascii="Consolas" w:hAnsi="Consolas"/>
          <w:sz w:val="18"/>
          <w:shd w:val="clear" w:color="auto" w:fill="EEF1F4"/>
        </w:rPr>
        <w:t>AD:UserGroup</w:t>
      </w:r>
      <w:proofErr w:type="spellEnd"/>
      <w:proofErr w:type="gramEnd"/>
      <w:r>
        <w:t>.</w:t>
      </w:r>
    </w:p>
    <w:p w14:paraId="66856C15" w14:textId="77777777" w:rsidR="0064245B" w:rsidRDefault="00000000">
      <w:pPr>
        <w:pStyle w:val="ListParagraph"/>
        <w:numPr>
          <w:ilvl w:val="0"/>
          <w:numId w:val="2"/>
        </w:numPr>
      </w:pPr>
      <w:r>
        <w:t xml:space="preserve">Return type: </w:t>
      </w:r>
      <w:r>
        <w:rPr>
          <w:rFonts w:ascii="Consolas" w:hAnsi="Consolas"/>
          <w:sz w:val="18"/>
          <w:shd w:val="clear" w:color="auto" w:fill="EEF1F4"/>
        </w:rPr>
        <w:t>string</w:t>
      </w:r>
      <w:r>
        <w:t>.</w:t>
      </w:r>
    </w:p>
    <w:p w14:paraId="27903D0B" w14:textId="77777777" w:rsidR="0064245B" w:rsidRDefault="00000000">
      <w:pPr>
        <w:pStyle w:val="ListParagraph"/>
        <w:numPr>
          <w:ilvl w:val="0"/>
          <w:numId w:val="2"/>
        </w:numPr>
      </w:pPr>
      <w:r>
        <w:t xml:space="preserve">Paste </w:t>
      </w:r>
      <w:r>
        <w:rPr>
          <w:rFonts w:ascii="Consolas" w:hAnsi="Consolas"/>
          <w:sz w:val="18"/>
          <w:shd w:val="clear" w:color="auto" w:fill="EEF1F4"/>
        </w:rPr>
        <w:t>Code/probeAdPlugin.js</w:t>
      </w:r>
      <w:r>
        <w:t>.</w:t>
      </w:r>
    </w:p>
    <w:p w14:paraId="6382998C" w14:textId="77777777" w:rsidR="0064245B" w:rsidRDefault="00000000">
      <w:pPr>
        <w:pStyle w:val="ListParagraph"/>
        <w:numPr>
          <w:ilvl w:val="0"/>
          <w:numId w:val="2"/>
        </w:numPr>
      </w:pPr>
      <w:r>
        <w:t xml:space="preserve">Run </w:t>
      </w:r>
      <w:proofErr w:type="gramStart"/>
      <w:r>
        <w:t>it, and</w:t>
      </w:r>
      <w:proofErr w:type="gramEnd"/>
      <w:r>
        <w:t xml:space="preserve"> pick a real group that contains servers.</w:t>
      </w:r>
    </w:p>
    <w:p w14:paraId="244985CC" w14:textId="77777777" w:rsidR="0064245B" w:rsidRDefault="0064245B">
      <w:pPr>
        <w:spacing w:after="0"/>
      </w:pPr>
    </w:p>
    <w:p w14:paraId="339EB934" w14:textId="77777777" w:rsidR="0064245B" w:rsidRDefault="00000000">
      <w:pPr>
        <w:pStyle w:val="BodyText"/>
      </w:pPr>
      <w:r>
        <w:t>Read the output. You are checking three things:</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3182"/>
        <w:gridCol w:w="6178"/>
      </w:tblGrid>
      <w:tr w:rsidR="0064245B" w14:paraId="57461A48" w14:textId="77777777">
        <w:trPr>
          <w:cantSplit/>
          <w:tblHeader/>
        </w:trPr>
        <w:tc>
          <w:tcPr>
            <w:tcW w:w="3182" w:type="dxa"/>
            <w:shd w:val="clear" w:color="auto" w:fill="1F5C8B"/>
            <w:vAlign w:val="center"/>
          </w:tcPr>
          <w:p w14:paraId="6B33CE6A" w14:textId="77777777" w:rsidR="0064245B" w:rsidRDefault="00000000">
            <w:pPr>
              <w:pStyle w:val="TableCell"/>
            </w:pPr>
            <w:r>
              <w:rPr>
                <w:b/>
                <w:color w:val="FFFFFF"/>
                <w:sz w:val="17"/>
              </w:rPr>
              <w:t>Section</w:t>
            </w:r>
          </w:p>
        </w:tc>
        <w:tc>
          <w:tcPr>
            <w:tcW w:w="6178" w:type="dxa"/>
            <w:shd w:val="clear" w:color="auto" w:fill="1F5C8B"/>
            <w:vAlign w:val="center"/>
          </w:tcPr>
          <w:p w14:paraId="3D82A022" w14:textId="77777777" w:rsidR="0064245B" w:rsidRDefault="00000000">
            <w:pPr>
              <w:pStyle w:val="TableCell"/>
            </w:pPr>
            <w:r>
              <w:rPr>
                <w:b/>
                <w:color w:val="FFFFFF"/>
                <w:sz w:val="17"/>
              </w:rPr>
              <w:t>What you need to see</w:t>
            </w:r>
          </w:p>
        </w:tc>
      </w:tr>
      <w:tr w:rsidR="0064245B" w14:paraId="7756B474" w14:textId="77777777">
        <w:trPr>
          <w:cantSplit/>
        </w:trPr>
        <w:tc>
          <w:tcPr>
            <w:tcW w:w="3182" w:type="dxa"/>
            <w:vAlign w:val="center"/>
          </w:tcPr>
          <w:p w14:paraId="376B2582" w14:textId="77777777" w:rsidR="0064245B" w:rsidRDefault="00000000">
            <w:pPr>
              <w:pStyle w:val="TableCell"/>
            </w:pPr>
            <w:r>
              <w:rPr>
                <w:b/>
              </w:rPr>
              <w:t>Active Directory endpoints</w:t>
            </w:r>
          </w:p>
        </w:tc>
        <w:tc>
          <w:tcPr>
            <w:tcW w:w="6178" w:type="dxa"/>
            <w:vAlign w:val="center"/>
          </w:tcPr>
          <w:p w14:paraId="248AAE8A" w14:textId="77777777" w:rsidR="0064245B" w:rsidRDefault="00000000">
            <w:pPr>
              <w:pStyle w:val="TableCell"/>
            </w:pPr>
            <w:r>
              <w:t xml:space="preserve">One per domain, each with </w:t>
            </w:r>
            <w:proofErr w:type="spellStart"/>
            <w:r>
              <w:rPr>
                <w:rFonts w:ascii="Consolas" w:hAnsi="Consolas"/>
                <w:b/>
                <w:shd w:val="clear" w:color="auto" w:fill="EEF1F4"/>
              </w:rPr>
              <w:t>hostConfiguration.ldapBase</w:t>
            </w:r>
            <w:proofErr w:type="spellEnd"/>
            <w:r>
              <w:rPr>
                <w:b/>
              </w:rPr>
              <w:t xml:space="preserve"> populated</w:t>
            </w:r>
            <w:r>
              <w:t xml:space="preserve"> (the </w:t>
            </w:r>
            <w:r>
              <w:rPr>
                <w:rFonts w:ascii="Consolas" w:hAnsi="Consolas"/>
                <w:shd w:val="clear" w:color="auto" w:fill="EEF1F4"/>
              </w:rPr>
              <w:t>Root</w:t>
            </w:r>
            <w:r>
              <w:t xml:space="preserve"> field when adding </w:t>
            </w:r>
            <w:proofErr w:type="gramStart"/>
            <w:r>
              <w:t>it) —</w:t>
            </w:r>
            <w:proofErr w:type="gramEnd"/>
            <w:r>
              <w:t xml:space="preserve"> see below.</w:t>
            </w:r>
          </w:p>
        </w:tc>
      </w:tr>
      <w:tr w:rsidR="0064245B" w14:paraId="0CAB8F96" w14:textId="77777777">
        <w:trPr>
          <w:cantSplit/>
        </w:trPr>
        <w:tc>
          <w:tcPr>
            <w:tcW w:w="3182" w:type="dxa"/>
            <w:shd w:val="clear" w:color="auto" w:fill="F2F4F6"/>
            <w:vAlign w:val="center"/>
          </w:tcPr>
          <w:p w14:paraId="5455BB8D" w14:textId="77777777" w:rsidR="0064245B" w:rsidRDefault="00000000">
            <w:pPr>
              <w:pStyle w:val="TableCell"/>
            </w:pPr>
            <w:r>
              <w:rPr>
                <w:b/>
              </w:rPr>
              <w:t>PowerShell hosts</w:t>
            </w:r>
          </w:p>
        </w:tc>
        <w:tc>
          <w:tcPr>
            <w:tcW w:w="6178" w:type="dxa"/>
            <w:shd w:val="clear" w:color="auto" w:fill="F2F4F6"/>
            <w:vAlign w:val="center"/>
          </w:tcPr>
          <w:p w14:paraId="78090256" w14:textId="77777777" w:rsidR="0064245B" w:rsidRDefault="00000000">
            <w:pPr>
              <w:pStyle w:val="TableCell"/>
            </w:pPr>
            <w:r>
              <w:t>At least one. If exactly one, operators will never be asked to choose.</w:t>
            </w:r>
          </w:p>
        </w:tc>
      </w:tr>
      <w:tr w:rsidR="0064245B" w14:paraId="3FE53D19" w14:textId="77777777">
        <w:trPr>
          <w:cantSplit/>
        </w:trPr>
        <w:tc>
          <w:tcPr>
            <w:tcW w:w="3182" w:type="dxa"/>
            <w:vAlign w:val="center"/>
          </w:tcPr>
          <w:p w14:paraId="2CB0282A" w14:textId="77777777" w:rsidR="0064245B" w:rsidRDefault="00000000">
            <w:pPr>
              <w:pStyle w:val="TableCell"/>
            </w:pPr>
            <w:r>
              <w:rPr>
                <w:b/>
              </w:rPr>
              <w:t>Group membership</w:t>
            </w:r>
          </w:p>
        </w:tc>
        <w:tc>
          <w:tcPr>
            <w:tcW w:w="6178" w:type="dxa"/>
            <w:vAlign w:val="center"/>
          </w:tcPr>
          <w:p w14:paraId="7D018F59" w14:textId="77777777" w:rsidR="0064245B" w:rsidRDefault="00000000">
            <w:pPr>
              <w:pStyle w:val="TableCell"/>
            </w:pPr>
            <w:r>
              <w:t xml:space="preserve">At least one of </w:t>
            </w:r>
            <w:r>
              <w:rPr>
                <w:rFonts w:ascii="Consolas" w:hAnsi="Consolas"/>
                <w:shd w:val="clear" w:color="auto" w:fill="EEF1F4"/>
              </w:rPr>
              <w:t>computers</w:t>
            </w:r>
            <w:r>
              <w:t xml:space="preserve"> / </w:t>
            </w:r>
            <w:proofErr w:type="spellStart"/>
            <w:r>
              <w:rPr>
                <w:rFonts w:ascii="Consolas" w:hAnsi="Consolas"/>
                <w:shd w:val="clear" w:color="auto" w:fill="EEF1F4"/>
              </w:rPr>
              <w:t>computerMembers</w:t>
            </w:r>
            <w:proofErr w:type="spellEnd"/>
            <w:r>
              <w:t xml:space="preserve"> / </w:t>
            </w:r>
            <w:r>
              <w:rPr>
                <w:rFonts w:ascii="Consolas" w:hAnsi="Consolas"/>
                <w:shd w:val="clear" w:color="auto" w:fill="EEF1F4"/>
              </w:rPr>
              <w:t>groups</w:t>
            </w:r>
            <w:r>
              <w:t xml:space="preserve"> / </w:t>
            </w:r>
            <w:proofErr w:type="spellStart"/>
            <w:r>
              <w:rPr>
                <w:rFonts w:ascii="Consolas" w:hAnsi="Consolas"/>
                <w:shd w:val="clear" w:color="auto" w:fill="EEF1F4"/>
              </w:rPr>
              <w:t>groupMembers</w:t>
            </w:r>
            <w:proofErr w:type="spellEnd"/>
            <w:r>
              <w:t xml:space="preserve"> / </w:t>
            </w:r>
            <w:r>
              <w:rPr>
                <w:rFonts w:ascii="Consolas" w:hAnsi="Consolas"/>
                <w:shd w:val="clear" w:color="auto" w:fill="EEF1F4"/>
              </w:rPr>
              <w:t>members</w:t>
            </w:r>
            <w:r>
              <w:t xml:space="preserve"> says </w:t>
            </w:r>
            <w:r>
              <w:rPr>
                <w:b/>
              </w:rPr>
              <w:t>present</w:t>
            </w:r>
            <w:r>
              <w:t>.</w:t>
            </w:r>
          </w:p>
        </w:tc>
      </w:tr>
    </w:tbl>
    <w:p w14:paraId="5865B3FC" w14:textId="77777777" w:rsidR="0064245B" w:rsidRDefault="0064245B">
      <w:pPr>
        <w:spacing w:after="0"/>
      </w:pP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64245B" w14:paraId="0FBC1F80" w14:textId="77777777">
        <w:trPr>
          <w:cantSplit/>
        </w:trPr>
        <w:tc>
          <w:tcPr>
            <w:tcW w:w="0" w:type="auto"/>
            <w:shd w:val="clear" w:color="auto" w:fill="EAF0F5"/>
          </w:tcPr>
          <w:p w14:paraId="50B6A476" w14:textId="77777777" w:rsidR="0064245B" w:rsidRDefault="00000000">
            <w:pPr>
              <w:spacing w:after="40"/>
            </w:pPr>
            <w:r>
              <w:rPr>
                <w:rFonts w:ascii="Consolas" w:hAnsi="Consolas"/>
                <w:b/>
                <w:caps/>
                <w:color w:val="1F5C8B"/>
                <w:sz w:val="18"/>
                <w:shd w:val="clear" w:color="auto" w:fill="EEF1F4"/>
              </w:rPr>
              <w:lastRenderedPageBreak/>
              <w:t>hostConfiguration.ldapBase</w:t>
            </w:r>
            <w:r>
              <w:rPr>
                <w:b/>
                <w:caps/>
                <w:color w:val="1F5C8B"/>
                <w:sz w:val="16"/>
              </w:rPr>
              <w:t xml:space="preserve"> must be present</w:t>
            </w:r>
          </w:p>
          <w:p w14:paraId="09D01B83" w14:textId="77777777" w:rsidR="0064245B" w:rsidRDefault="00000000">
            <w:pPr>
              <w:spacing w:after="0"/>
            </w:pPr>
            <w:r>
              <w:t xml:space="preserve">An </w:t>
            </w:r>
            <w:proofErr w:type="spellStart"/>
            <w:proofErr w:type="gramStart"/>
            <w:r>
              <w:rPr>
                <w:rFonts w:ascii="Consolas" w:hAnsi="Consolas"/>
                <w:sz w:val="18"/>
                <w:shd w:val="clear" w:color="auto" w:fill="EEF1F4"/>
              </w:rPr>
              <w:t>AD:AdHost</w:t>
            </w:r>
            <w:proofErr w:type="spellEnd"/>
            <w:proofErr w:type="gramEnd"/>
            <w:r>
              <w:t xml:space="preserve"> holds only three things of its own — </w:t>
            </w:r>
            <w:r>
              <w:rPr>
                <w:rFonts w:ascii="Consolas" w:hAnsi="Consolas"/>
                <w:sz w:val="18"/>
                <w:shd w:val="clear" w:color="auto" w:fill="EEF1F4"/>
              </w:rPr>
              <w:t>name</w:t>
            </w:r>
            <w:r>
              <w:t xml:space="preserve">, </w:t>
            </w:r>
            <w:proofErr w:type="spellStart"/>
            <w:r>
              <w:rPr>
                <w:rFonts w:ascii="Consolas" w:hAnsi="Consolas"/>
                <w:sz w:val="18"/>
                <w:shd w:val="clear" w:color="auto" w:fill="EEF1F4"/>
              </w:rPr>
              <w:t>Url</w:t>
            </w:r>
            <w:proofErr w:type="spellEnd"/>
            <w:r>
              <w:t xml:space="preserve"> and </w:t>
            </w:r>
            <w:proofErr w:type="spellStart"/>
            <w:r>
              <w:rPr>
                <w:rFonts w:ascii="Consolas" w:hAnsi="Consolas"/>
                <w:sz w:val="18"/>
                <w:shd w:val="clear" w:color="auto" w:fill="EEF1F4"/>
              </w:rPr>
              <w:t>hostConfiguration</w:t>
            </w:r>
            <w:proofErr w:type="spellEnd"/>
            <w:r>
              <w:t xml:space="preserve">. Every connection setting lives on that nested </w:t>
            </w:r>
            <w:proofErr w:type="spellStart"/>
            <w:r>
              <w:rPr>
                <w:rFonts w:ascii="Consolas" w:hAnsi="Consolas"/>
                <w:sz w:val="18"/>
                <w:shd w:val="clear" w:color="auto" w:fill="EEF1F4"/>
              </w:rPr>
              <w:t>AD_ServerConfiguration</w:t>
            </w:r>
            <w:proofErr w:type="spellEnd"/>
            <w:r>
              <w:t>, so this is what a healthy endpoint looks like:</w:t>
            </w:r>
            <w:proofErr w:type="gramStart"/>
            <w:r>
              <w:t xml:space="preserve">  </w:t>
            </w:r>
            <w:r>
              <w:rPr>
                <w:rFonts w:ascii="Consolas" w:hAnsi="Consolas"/>
                <w:sz w:val="18"/>
                <w:shd w:val="clear" w:color="auto" w:fill="EEF1F4"/>
              </w:rPr>
              <w:t xml:space="preserve"> [</w:t>
            </w:r>
            <w:proofErr w:type="gramEnd"/>
            <w:r>
              <w:rPr>
                <w:rFonts w:ascii="Consolas" w:hAnsi="Consolas"/>
                <w:sz w:val="18"/>
                <w:shd w:val="clear" w:color="auto" w:fill="EEF1F4"/>
              </w:rPr>
              <w:t xml:space="preserve">1] </w:t>
            </w:r>
            <w:proofErr w:type="spellStart"/>
            <w:r>
              <w:rPr>
                <w:rFonts w:ascii="Consolas" w:hAnsi="Consolas"/>
                <w:sz w:val="18"/>
                <w:shd w:val="clear" w:color="auto" w:fill="EEF1F4"/>
              </w:rPr>
              <w:t>vcf.lab</w:t>
            </w:r>
            <w:proofErr w:type="spellEnd"/>
            <w:r>
              <w:rPr>
                <w:rFonts w:ascii="Consolas" w:hAnsi="Consolas"/>
                <w:sz w:val="18"/>
                <w:shd w:val="clear" w:color="auto" w:fill="EEF1F4"/>
              </w:rPr>
              <w:t xml:space="preserve">       </w:t>
            </w:r>
            <w:proofErr w:type="gramStart"/>
            <w:r>
              <w:rPr>
                <w:rFonts w:ascii="Consolas" w:hAnsi="Consolas"/>
                <w:sz w:val="18"/>
                <w:shd w:val="clear" w:color="auto" w:fill="EEF1F4"/>
              </w:rPr>
              <w:t>name :</w:t>
            </w:r>
            <w:proofErr w:type="gramEnd"/>
            <w:r>
              <w:rPr>
                <w:rFonts w:ascii="Consolas" w:hAnsi="Consolas"/>
                <w:sz w:val="18"/>
                <w:shd w:val="clear" w:color="auto" w:fill="EEF1F4"/>
              </w:rPr>
              <w:t xml:space="preserve"> present -&gt; </w:t>
            </w:r>
            <w:proofErr w:type="spellStart"/>
            <w:r>
              <w:rPr>
                <w:rFonts w:ascii="Consolas" w:hAnsi="Consolas"/>
                <w:sz w:val="18"/>
                <w:shd w:val="clear" w:color="auto" w:fill="EEF1F4"/>
              </w:rPr>
              <w:t>vcf.lab</w:t>
            </w:r>
            <w:proofErr w:type="spellEnd"/>
            <w:r>
              <w:rPr>
                <w:rFonts w:ascii="Consolas" w:hAnsi="Consolas"/>
                <w:sz w:val="18"/>
                <w:shd w:val="clear" w:color="auto" w:fill="EEF1F4"/>
              </w:rPr>
              <w:t xml:space="preserve">       </w:t>
            </w:r>
            <w:proofErr w:type="spellStart"/>
            <w:proofErr w:type="gramStart"/>
            <w:r>
              <w:rPr>
                <w:rFonts w:ascii="Consolas" w:hAnsi="Consolas"/>
                <w:sz w:val="18"/>
                <w:shd w:val="clear" w:color="auto" w:fill="EEF1F4"/>
              </w:rPr>
              <w:t>Url</w:t>
            </w:r>
            <w:proofErr w:type="spellEnd"/>
            <w:r>
              <w:rPr>
                <w:rFonts w:ascii="Consolas" w:hAnsi="Consolas"/>
                <w:sz w:val="18"/>
                <w:shd w:val="clear" w:color="auto" w:fill="EEF1F4"/>
              </w:rPr>
              <w:t xml:space="preserve">  :</w:t>
            </w:r>
            <w:proofErr w:type="gramEnd"/>
            <w:r>
              <w:rPr>
                <w:rFonts w:ascii="Consolas" w:hAnsi="Consolas"/>
                <w:sz w:val="18"/>
                <w:shd w:val="clear" w:color="auto" w:fill="EEF1F4"/>
              </w:rPr>
              <w:t xml:space="preserve"> present -&gt; ldaps://10.113.1.2:636       </w:t>
            </w:r>
            <w:proofErr w:type="spellStart"/>
            <w:proofErr w:type="gramStart"/>
            <w:r>
              <w:rPr>
                <w:rFonts w:ascii="Consolas" w:hAnsi="Consolas"/>
                <w:sz w:val="18"/>
                <w:shd w:val="clear" w:color="auto" w:fill="EEF1F4"/>
              </w:rPr>
              <w:t>hostConfiguration</w:t>
            </w:r>
            <w:proofErr w:type="spellEnd"/>
            <w:r>
              <w:rPr>
                <w:rFonts w:ascii="Consolas" w:hAnsi="Consolas"/>
                <w:sz w:val="18"/>
                <w:shd w:val="clear" w:color="auto" w:fill="EEF1F4"/>
              </w:rPr>
              <w:t xml:space="preserve"> :</w:t>
            </w:r>
            <w:proofErr w:type="gramEnd"/>
            <w:r>
              <w:rPr>
                <w:rFonts w:ascii="Consolas" w:hAnsi="Consolas"/>
                <w:sz w:val="18"/>
                <w:shd w:val="clear" w:color="auto" w:fill="EEF1F4"/>
              </w:rPr>
              <w:t xml:space="preserve"> present           </w:t>
            </w:r>
            <w:proofErr w:type="spellStart"/>
            <w:proofErr w:type="gramStart"/>
            <w:r>
              <w:rPr>
                <w:rFonts w:ascii="Consolas" w:hAnsi="Consolas"/>
                <w:sz w:val="18"/>
                <w:shd w:val="clear" w:color="auto" w:fill="EEF1F4"/>
              </w:rPr>
              <w:t>ldapBase</w:t>
            </w:r>
            <w:proofErr w:type="spellEnd"/>
            <w:r>
              <w:rPr>
                <w:rFonts w:ascii="Consolas" w:hAnsi="Consolas"/>
                <w:sz w:val="18"/>
                <w:shd w:val="clear" w:color="auto" w:fill="EEF1F4"/>
              </w:rPr>
              <w:t xml:space="preserve"> :</w:t>
            </w:r>
            <w:proofErr w:type="gramEnd"/>
            <w:r>
              <w:rPr>
                <w:rFonts w:ascii="Consolas" w:hAnsi="Consolas"/>
                <w:sz w:val="18"/>
                <w:shd w:val="clear" w:color="auto" w:fill="EEF1F4"/>
              </w:rPr>
              <w:t xml:space="preserve"> present -&gt; DC=</w:t>
            </w:r>
            <w:proofErr w:type="spellStart"/>
            <w:proofErr w:type="gramStart"/>
            <w:r>
              <w:rPr>
                <w:rFonts w:ascii="Consolas" w:hAnsi="Consolas"/>
                <w:sz w:val="18"/>
                <w:shd w:val="clear" w:color="auto" w:fill="EEF1F4"/>
              </w:rPr>
              <w:t>vcf,DC</w:t>
            </w:r>
            <w:proofErr w:type="spellEnd"/>
            <w:proofErr w:type="gramEnd"/>
            <w:r>
              <w:rPr>
                <w:rFonts w:ascii="Consolas" w:hAnsi="Consolas"/>
                <w:sz w:val="18"/>
                <w:shd w:val="clear" w:color="auto" w:fill="EEF1F4"/>
              </w:rPr>
              <w:t xml:space="preserve">=lab           port   </w:t>
            </w:r>
            <w:proofErr w:type="gramStart"/>
            <w:r>
              <w:rPr>
                <w:rFonts w:ascii="Consolas" w:hAnsi="Consolas"/>
                <w:sz w:val="18"/>
                <w:shd w:val="clear" w:color="auto" w:fill="EEF1F4"/>
              </w:rPr>
              <w:t xml:space="preserve">  :</w:t>
            </w:r>
            <w:proofErr w:type="gramEnd"/>
            <w:r>
              <w:rPr>
                <w:rFonts w:ascii="Consolas" w:hAnsi="Consolas"/>
                <w:sz w:val="18"/>
                <w:shd w:val="clear" w:color="auto" w:fill="EEF1F4"/>
              </w:rPr>
              <w:t xml:space="preserve"> present -&gt; 636 </w:t>
            </w:r>
            <w:r>
              <w:t xml:space="preserve">  </w:t>
            </w:r>
            <w:proofErr w:type="spellStart"/>
            <w:r>
              <w:rPr>
                <w:rFonts w:ascii="Consolas" w:hAnsi="Consolas"/>
                <w:sz w:val="18"/>
                <w:shd w:val="clear" w:color="auto" w:fill="EEF1F4"/>
              </w:rPr>
              <w:t>ldapBase</w:t>
            </w:r>
            <w:proofErr w:type="spellEnd"/>
            <w:r>
              <w:t xml:space="preserve"> is labelled </w:t>
            </w:r>
            <w:r>
              <w:rPr>
                <w:rFonts w:ascii="Consolas" w:hAnsi="Consolas"/>
                <w:b/>
                <w:sz w:val="18"/>
                <w:shd w:val="clear" w:color="auto" w:fill="EEF1F4"/>
              </w:rPr>
              <w:t>Root</w:t>
            </w:r>
            <w:r>
              <w:t xml:space="preserve"> on the </w:t>
            </w:r>
            <w:r>
              <w:rPr>
                <w:i/>
              </w:rPr>
              <w:t>Add an Active Directory server</w:t>
            </w:r>
            <w:r>
              <w:t xml:space="preserve"> workflow, and it is what </w:t>
            </w:r>
            <w:proofErr w:type="spellStart"/>
            <w:r>
              <w:rPr>
                <w:rFonts w:ascii="Consolas" w:hAnsi="Consolas"/>
                <w:sz w:val="18"/>
                <w:shd w:val="clear" w:color="auto" w:fill="EEF1F4"/>
              </w:rPr>
              <w:t>findAdHostForDn</w:t>
            </w:r>
            <w:proofErr w:type="spellEnd"/>
            <w:r>
              <w:t xml:space="preserve"> matches a group's </w:t>
            </w:r>
            <w:r>
              <w:rPr>
                <w:rFonts w:ascii="Consolas" w:hAnsi="Consolas"/>
                <w:sz w:val="18"/>
                <w:shd w:val="clear" w:color="auto" w:fill="EEF1F4"/>
              </w:rPr>
              <w:t>DC=</w:t>
            </w:r>
            <w:r>
              <w:t xml:space="preserve"> parts against.  </w:t>
            </w:r>
            <w:proofErr w:type="spellStart"/>
            <w:r>
              <w:rPr>
                <w:rFonts w:ascii="Consolas" w:hAnsi="Consolas"/>
                <w:sz w:val="18"/>
                <w:shd w:val="clear" w:color="auto" w:fill="EEF1F4"/>
              </w:rPr>
              <w:t>hostConfiguration.defaultDomain</w:t>
            </w:r>
            <w:proofErr w:type="spellEnd"/>
            <w:r>
              <w:t xml:space="preserve"> (</w:t>
            </w:r>
            <w:proofErr w:type="spellStart"/>
            <w:r>
              <w:rPr>
                <w:rFonts w:ascii="Consolas" w:hAnsi="Consolas"/>
                <w:sz w:val="18"/>
                <w:shd w:val="clear" w:color="auto" w:fill="EEF1F4"/>
              </w:rPr>
              <w:t>vcf.lab</w:t>
            </w:r>
            <w:proofErr w:type="spellEnd"/>
            <w:r>
              <w:t xml:space="preserve">) works as an alternative. If neither is set the endpoint falls back to being matched by its </w:t>
            </w:r>
            <w:r>
              <w:rPr>
                <w:b/>
              </w:rPr>
              <w:t>name</w:t>
            </w:r>
            <w:r>
              <w:t xml:space="preserve">, and the run warns that it did — worth fixing, because a name is not a statement of which domain an endpoint serves.  Empty </w:t>
            </w:r>
            <w:r>
              <w:rPr>
                <w:rFonts w:ascii="Consolas" w:hAnsi="Consolas"/>
                <w:sz w:val="18"/>
                <w:shd w:val="clear" w:color="auto" w:fill="EEF1F4"/>
              </w:rPr>
              <w:t>host</w:t>
            </w:r>
            <w:r>
              <w:t xml:space="preserve"> and </w:t>
            </w:r>
            <w:proofErr w:type="spellStart"/>
            <w:proofErr w:type="gramStart"/>
            <w:r>
              <w:rPr>
                <w:rFonts w:ascii="Consolas" w:hAnsi="Consolas"/>
                <w:sz w:val="18"/>
                <w:shd w:val="clear" w:color="auto" w:fill="EEF1F4"/>
              </w:rPr>
              <w:t>defaultDomain</w:t>
            </w:r>
            <w:proofErr w:type="spellEnd"/>
            <w:proofErr w:type="gramEnd"/>
            <w:r>
              <w:t xml:space="preserve">, and a bare IP in the </w:t>
            </w:r>
            <w:proofErr w:type="spellStart"/>
            <w:r>
              <w:rPr>
                <w:rFonts w:ascii="Consolas" w:hAnsi="Consolas"/>
                <w:sz w:val="18"/>
                <w:shd w:val="clear" w:color="auto" w:fill="EEF1F4"/>
              </w:rPr>
              <w:t>Url</w:t>
            </w:r>
            <w:proofErr w:type="spellEnd"/>
            <w:r>
              <w:t>, are all normal here and harmless: an IP identifies no domain, so it is simply skipped.</w:t>
            </w:r>
          </w:p>
        </w:tc>
      </w:tr>
    </w:tbl>
    <w:p w14:paraId="3F1119BD" w14:textId="77777777" w:rsidR="0064245B" w:rsidRDefault="0064245B">
      <w:pPr>
        <w:spacing w:after="0"/>
      </w:pP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64245B" w14:paraId="39BD4612" w14:textId="77777777">
        <w:trPr>
          <w:cantSplit/>
        </w:trPr>
        <w:tc>
          <w:tcPr>
            <w:tcW w:w="0" w:type="auto"/>
            <w:shd w:val="clear" w:color="auto" w:fill="EAF0F5"/>
          </w:tcPr>
          <w:p w14:paraId="0E152FE5" w14:textId="77777777" w:rsidR="0064245B" w:rsidRDefault="00000000">
            <w:pPr>
              <w:spacing w:after="40"/>
            </w:pPr>
            <w:r>
              <w:rPr>
                <w:b/>
                <w:caps/>
                <w:color w:val="1F5C8B"/>
                <w:sz w:val="16"/>
              </w:rPr>
              <w:t>If every membership property says "missing"</w:t>
            </w:r>
          </w:p>
          <w:p w14:paraId="5DDB1B90" w14:textId="77777777" w:rsidR="0064245B" w:rsidRDefault="00000000">
            <w:pPr>
              <w:spacing w:after="0"/>
            </w:pPr>
            <w:r>
              <w:t xml:space="preserve">, stop. This version of the AD plug-in reports membership some other way, and </w:t>
            </w:r>
            <w:r>
              <w:rPr>
                <w:rFonts w:ascii="Consolas" w:hAnsi="Consolas"/>
                <w:sz w:val="18"/>
                <w:shd w:val="clear" w:color="auto" w:fill="EEF1F4"/>
              </w:rPr>
              <w:t>getGroupComputers.js</w:t>
            </w:r>
            <w:r>
              <w:t xml:space="preserve"> needs adjusting to match before anything else will work. The probe output tells you what it does offer.</w:t>
            </w:r>
          </w:p>
        </w:tc>
      </w:tr>
    </w:tbl>
    <w:p w14:paraId="2D35E374" w14:textId="77777777" w:rsidR="0064245B" w:rsidRDefault="0064245B">
      <w:pPr>
        <w:spacing w:after="0"/>
      </w:pP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64245B" w14:paraId="5C920972" w14:textId="77777777">
        <w:trPr>
          <w:cantSplit/>
        </w:trPr>
        <w:tc>
          <w:tcPr>
            <w:tcW w:w="0" w:type="auto"/>
            <w:shd w:val="clear" w:color="auto" w:fill="EAF0F5"/>
          </w:tcPr>
          <w:p w14:paraId="0763947D" w14:textId="77777777" w:rsidR="0064245B" w:rsidRDefault="00000000">
            <w:pPr>
              <w:spacing w:after="40"/>
            </w:pPr>
            <w:r>
              <w:rPr>
                <w:b/>
                <w:caps/>
                <w:color w:val="1F5C8B"/>
                <w:sz w:val="16"/>
              </w:rPr>
              <w:t>Check the nested-group list points downwards</w:t>
            </w:r>
          </w:p>
          <w:p w14:paraId="12442D7F" w14:textId="77777777" w:rsidR="0064245B" w:rsidRDefault="00000000">
            <w:pPr>
              <w:spacing w:after="0"/>
            </w:pPr>
            <w:proofErr w:type="gramStart"/>
            <w:r>
              <w:t>Whichever of</w:t>
            </w:r>
            <w:proofErr w:type="gramEnd"/>
            <w:r>
              <w:t xml:space="preserve"> </w:t>
            </w:r>
            <w:r>
              <w:rPr>
                <w:rFonts w:ascii="Consolas" w:hAnsi="Consolas"/>
                <w:sz w:val="18"/>
                <w:shd w:val="clear" w:color="auto" w:fill="EEF1F4"/>
              </w:rPr>
              <w:t>groups</w:t>
            </w:r>
            <w:r>
              <w:t xml:space="preserve"> or </w:t>
            </w:r>
            <w:proofErr w:type="spellStart"/>
            <w:r>
              <w:rPr>
                <w:rFonts w:ascii="Consolas" w:hAnsi="Consolas"/>
                <w:sz w:val="18"/>
                <w:shd w:val="clear" w:color="auto" w:fill="EEF1F4"/>
              </w:rPr>
              <w:t>groupMembers</w:t>
            </w:r>
            <w:proofErr w:type="spellEnd"/>
            <w:r>
              <w:t xml:space="preserve"> </w:t>
            </w:r>
            <w:proofErr w:type="gramStart"/>
            <w:r>
              <w:t>is</w:t>
            </w:r>
            <w:proofErr w:type="gramEnd"/>
            <w:r>
              <w:t xml:space="preserve"> present must hold the groups </w:t>
            </w:r>
            <w:r>
              <w:rPr>
                <w:i/>
              </w:rPr>
              <w:t>inside</w:t>
            </w:r>
            <w:r>
              <w:t xml:space="preserve"> the one being expanded, not the ones it is a member of. A list of parents would make </w:t>
            </w:r>
            <w:proofErr w:type="spellStart"/>
            <w:r>
              <w:rPr>
                <w:rFonts w:ascii="Consolas" w:hAnsi="Consolas"/>
                <w:sz w:val="18"/>
                <w:shd w:val="clear" w:color="auto" w:fill="EEF1F4"/>
              </w:rPr>
              <w:t>getGroupComputers</w:t>
            </w:r>
            <w:proofErr w:type="spellEnd"/>
            <w:r>
              <w:t xml:space="preserve"> walk up the tree and collect servers that are not in scope. The probe prints </w:t>
            </w:r>
            <w:proofErr w:type="spellStart"/>
            <w:r>
              <w:rPr>
                <w:rFonts w:ascii="Consolas" w:hAnsi="Consolas"/>
                <w:sz w:val="18"/>
                <w:shd w:val="clear" w:color="auto" w:fill="EEF1F4"/>
              </w:rPr>
              <w:t>memberOf</w:t>
            </w:r>
            <w:proofErr w:type="spellEnd"/>
            <w:r>
              <w:t xml:space="preserve"> alongside them for comparison — that one is the upward list and is never read.</w:t>
            </w:r>
          </w:p>
        </w:tc>
      </w:tr>
    </w:tbl>
    <w:p w14:paraId="69814FF9" w14:textId="77777777" w:rsidR="0064245B" w:rsidRDefault="0064245B">
      <w:pPr>
        <w:spacing w:after="0"/>
      </w:pPr>
    </w:p>
    <w:p w14:paraId="20E60370" w14:textId="77777777" w:rsidR="0064245B" w:rsidRDefault="00000000">
      <w:pPr>
        <w:pStyle w:val="BodyText"/>
      </w:pPr>
      <w:r>
        <w:rPr>
          <w:b/>
        </w:rPr>
        <w:t>What a healthy probe looks like on the plug-in this was built against</w:t>
      </w:r>
      <w:r>
        <w:t>, for comparison:</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3931"/>
        <w:gridCol w:w="5429"/>
      </w:tblGrid>
      <w:tr w:rsidR="0064245B" w14:paraId="13ED654C" w14:textId="77777777">
        <w:trPr>
          <w:cantSplit/>
          <w:tblHeader/>
        </w:trPr>
        <w:tc>
          <w:tcPr>
            <w:tcW w:w="3931" w:type="dxa"/>
            <w:shd w:val="clear" w:color="auto" w:fill="1F5C8B"/>
            <w:vAlign w:val="center"/>
          </w:tcPr>
          <w:p w14:paraId="331E9C75" w14:textId="77777777" w:rsidR="0064245B" w:rsidRDefault="00000000">
            <w:pPr>
              <w:pStyle w:val="TableCell"/>
            </w:pPr>
            <w:r>
              <w:rPr>
                <w:b/>
                <w:color w:val="FFFFFF"/>
                <w:sz w:val="17"/>
              </w:rPr>
              <w:t>Reported</w:t>
            </w:r>
          </w:p>
        </w:tc>
        <w:tc>
          <w:tcPr>
            <w:tcW w:w="5429" w:type="dxa"/>
            <w:shd w:val="clear" w:color="auto" w:fill="1F5C8B"/>
            <w:vAlign w:val="center"/>
          </w:tcPr>
          <w:p w14:paraId="3864F3E5" w14:textId="77777777" w:rsidR="0064245B" w:rsidRDefault="00000000">
            <w:pPr>
              <w:pStyle w:val="TableCell"/>
            </w:pPr>
            <w:r>
              <w:rPr>
                <w:b/>
                <w:color w:val="FFFFFF"/>
                <w:sz w:val="17"/>
              </w:rPr>
              <w:t>Meaning</w:t>
            </w:r>
          </w:p>
        </w:tc>
      </w:tr>
      <w:tr w:rsidR="0064245B" w14:paraId="66D17349" w14:textId="77777777">
        <w:trPr>
          <w:cantSplit/>
        </w:trPr>
        <w:tc>
          <w:tcPr>
            <w:tcW w:w="3931" w:type="dxa"/>
            <w:vAlign w:val="center"/>
          </w:tcPr>
          <w:p w14:paraId="1553C491" w14:textId="77777777" w:rsidR="0064245B" w:rsidRDefault="00000000">
            <w:pPr>
              <w:pStyle w:val="TableCell"/>
            </w:pPr>
            <w:proofErr w:type="spellStart"/>
            <w:proofErr w:type="gramStart"/>
            <w:r>
              <w:rPr>
                <w:rFonts w:ascii="Consolas" w:hAnsi="Consolas"/>
                <w:shd w:val="clear" w:color="auto" w:fill="EEF1F4"/>
              </w:rPr>
              <w:t>computerMembers</w:t>
            </w:r>
            <w:proofErr w:type="spellEnd"/>
            <w:r>
              <w:rPr>
                <w:rFonts w:ascii="Consolas" w:hAnsi="Consolas"/>
                <w:shd w:val="clear" w:color="auto" w:fill="EEF1F4"/>
              </w:rPr>
              <w:t xml:space="preserve"> :</w:t>
            </w:r>
            <w:proofErr w:type="gramEnd"/>
            <w:r>
              <w:rPr>
                <w:rFonts w:ascii="Consolas" w:hAnsi="Consolas"/>
                <w:shd w:val="clear" w:color="auto" w:fill="EEF1F4"/>
              </w:rPr>
              <w:t xml:space="preserve"> present</w:t>
            </w:r>
            <w:r>
              <w:t xml:space="preserve"> / </w:t>
            </w:r>
            <w:proofErr w:type="spellStart"/>
            <w:proofErr w:type="gramStart"/>
            <w:r>
              <w:rPr>
                <w:rFonts w:ascii="Consolas" w:hAnsi="Consolas"/>
                <w:shd w:val="clear" w:color="auto" w:fill="EEF1F4"/>
              </w:rPr>
              <w:t>groupMembers</w:t>
            </w:r>
            <w:proofErr w:type="spellEnd"/>
            <w:r>
              <w:rPr>
                <w:rFonts w:ascii="Consolas" w:hAnsi="Consolas"/>
                <w:shd w:val="clear" w:color="auto" w:fill="EEF1F4"/>
              </w:rPr>
              <w:t xml:space="preserve"> :</w:t>
            </w:r>
            <w:proofErr w:type="gramEnd"/>
            <w:r>
              <w:rPr>
                <w:rFonts w:ascii="Consolas" w:hAnsi="Consolas"/>
                <w:shd w:val="clear" w:color="auto" w:fill="EEF1F4"/>
              </w:rPr>
              <w:t xml:space="preserve"> present</w:t>
            </w:r>
          </w:p>
        </w:tc>
        <w:tc>
          <w:tcPr>
            <w:tcW w:w="5429" w:type="dxa"/>
            <w:vAlign w:val="center"/>
          </w:tcPr>
          <w:p w14:paraId="49A8ABBE" w14:textId="77777777" w:rsidR="0064245B" w:rsidRDefault="00000000">
            <w:pPr>
              <w:pStyle w:val="TableCell"/>
            </w:pPr>
            <w:r>
              <w:t xml:space="preserve">The typed lists. </w:t>
            </w:r>
            <w:r>
              <w:rPr>
                <w:rFonts w:ascii="Consolas" w:hAnsi="Consolas"/>
                <w:shd w:val="clear" w:color="auto" w:fill="EEF1F4"/>
              </w:rPr>
              <w:t>computers</w:t>
            </w:r>
            <w:r>
              <w:t xml:space="preserve"> / </w:t>
            </w:r>
            <w:r>
              <w:rPr>
                <w:rFonts w:ascii="Consolas" w:hAnsi="Consolas"/>
                <w:shd w:val="clear" w:color="auto" w:fill="EEF1F4"/>
              </w:rPr>
              <w:t>groups</w:t>
            </w:r>
            <w:r>
              <w:t xml:space="preserve"> are absent on this version, and </w:t>
            </w:r>
            <w:proofErr w:type="spellStart"/>
            <w:r>
              <w:rPr>
                <w:rFonts w:ascii="Consolas" w:hAnsi="Consolas"/>
                <w:shd w:val="clear" w:color="auto" w:fill="EEF1F4"/>
              </w:rPr>
              <w:t>getGroupComputers</w:t>
            </w:r>
            <w:proofErr w:type="spellEnd"/>
            <w:r>
              <w:t xml:space="preserve"> falls back to them only if the typed pair is missing.</w:t>
            </w:r>
          </w:p>
        </w:tc>
      </w:tr>
      <w:tr w:rsidR="0064245B" w14:paraId="6D0A10C4" w14:textId="77777777">
        <w:trPr>
          <w:cantSplit/>
        </w:trPr>
        <w:tc>
          <w:tcPr>
            <w:tcW w:w="3931" w:type="dxa"/>
            <w:shd w:val="clear" w:color="auto" w:fill="F2F4F6"/>
            <w:vAlign w:val="center"/>
          </w:tcPr>
          <w:p w14:paraId="0C409A81" w14:textId="77777777" w:rsidR="0064245B" w:rsidRDefault="00000000">
            <w:pPr>
              <w:pStyle w:val="TableCell"/>
            </w:pPr>
            <w:r>
              <w:rPr>
                <w:rFonts w:ascii="Consolas" w:hAnsi="Consolas"/>
                <w:shd w:val="clear" w:color="auto" w:fill="EEF1F4"/>
              </w:rPr>
              <w:t xml:space="preserve">Sample member ... (type </w:t>
            </w:r>
            <w:proofErr w:type="spellStart"/>
            <w:proofErr w:type="gramStart"/>
            <w:r>
              <w:rPr>
                <w:rFonts w:ascii="Consolas" w:hAnsi="Consolas"/>
                <w:shd w:val="clear" w:color="auto" w:fill="EEF1F4"/>
              </w:rPr>
              <w:t>AD:ComputerAD</w:t>
            </w:r>
            <w:proofErr w:type="spellEnd"/>
            <w:proofErr w:type="gramEnd"/>
            <w:r>
              <w:rPr>
                <w:rFonts w:ascii="Consolas" w:hAnsi="Consolas"/>
                <w:shd w:val="clear" w:color="auto" w:fill="EEF1F4"/>
              </w:rPr>
              <w:t>)</w:t>
            </w:r>
          </w:p>
        </w:tc>
        <w:tc>
          <w:tcPr>
            <w:tcW w:w="5429" w:type="dxa"/>
            <w:shd w:val="clear" w:color="auto" w:fill="F2F4F6"/>
            <w:vAlign w:val="center"/>
          </w:tcPr>
          <w:p w14:paraId="2573F851" w14:textId="77777777" w:rsidR="0064245B" w:rsidRDefault="00000000">
            <w:pPr>
              <w:pStyle w:val="TableCell"/>
            </w:pPr>
            <w:r>
              <w:t xml:space="preserve">The computer type is </w:t>
            </w:r>
            <w:proofErr w:type="spellStart"/>
            <w:proofErr w:type="gramStart"/>
            <w:r>
              <w:rPr>
                <w:rFonts w:ascii="Consolas" w:hAnsi="Consolas"/>
                <w:shd w:val="clear" w:color="auto" w:fill="EEF1F4"/>
              </w:rPr>
              <w:t>AD:ComputerAD</w:t>
            </w:r>
            <w:proofErr w:type="spellEnd"/>
            <w:proofErr w:type="gramEnd"/>
            <w:r>
              <w:t xml:space="preserve">, not </w:t>
            </w:r>
            <w:proofErr w:type="spellStart"/>
            <w:proofErr w:type="gramStart"/>
            <w:r>
              <w:rPr>
                <w:rFonts w:ascii="Consolas" w:hAnsi="Consolas"/>
                <w:shd w:val="clear" w:color="auto" w:fill="EEF1F4"/>
              </w:rPr>
              <w:t>AD:Computer</w:t>
            </w:r>
            <w:proofErr w:type="spellEnd"/>
            <w:proofErr w:type="gramEnd"/>
            <w:r>
              <w:t>. Both are matched.</w:t>
            </w:r>
          </w:p>
        </w:tc>
      </w:tr>
      <w:tr w:rsidR="0064245B" w14:paraId="492BB981" w14:textId="77777777">
        <w:trPr>
          <w:cantSplit/>
        </w:trPr>
        <w:tc>
          <w:tcPr>
            <w:tcW w:w="3931" w:type="dxa"/>
            <w:vAlign w:val="center"/>
          </w:tcPr>
          <w:p w14:paraId="36322B23" w14:textId="77777777" w:rsidR="0064245B" w:rsidRDefault="00000000">
            <w:pPr>
              <w:pStyle w:val="TableCell"/>
            </w:pPr>
            <w:proofErr w:type="gramStart"/>
            <w:r>
              <w:rPr>
                <w:rFonts w:ascii="Consolas" w:hAnsi="Consolas"/>
                <w:shd w:val="clear" w:color="auto" w:fill="EEF1F4"/>
              </w:rPr>
              <w:t>disabled :</w:t>
            </w:r>
            <w:proofErr w:type="gramEnd"/>
            <w:r>
              <w:rPr>
                <w:rFonts w:ascii="Consolas" w:hAnsi="Consolas"/>
                <w:shd w:val="clear" w:color="auto" w:fill="EEF1F4"/>
              </w:rPr>
              <w:t xml:space="preserve"> missing</w:t>
            </w:r>
            <w:r>
              <w:t xml:space="preserve">, </w:t>
            </w:r>
            <w:proofErr w:type="spellStart"/>
            <w:proofErr w:type="gramStart"/>
            <w:r>
              <w:rPr>
                <w:rFonts w:ascii="Consolas" w:hAnsi="Consolas"/>
                <w:shd w:val="clear" w:color="auto" w:fill="EEF1F4"/>
              </w:rPr>
              <w:t>userAccountControl</w:t>
            </w:r>
            <w:proofErr w:type="spellEnd"/>
            <w:r>
              <w:rPr>
                <w:rFonts w:ascii="Consolas" w:hAnsi="Consolas"/>
                <w:shd w:val="clear" w:color="auto" w:fill="EEF1F4"/>
              </w:rPr>
              <w:t xml:space="preserve"> :</w:t>
            </w:r>
            <w:proofErr w:type="gramEnd"/>
            <w:r>
              <w:rPr>
                <w:rFonts w:ascii="Consolas" w:hAnsi="Consolas"/>
                <w:shd w:val="clear" w:color="auto" w:fill="EEF1F4"/>
              </w:rPr>
              <w:t xml:space="preserve"> present -&gt; 4128</w:t>
            </w:r>
          </w:p>
        </w:tc>
        <w:tc>
          <w:tcPr>
            <w:tcW w:w="5429" w:type="dxa"/>
            <w:vAlign w:val="center"/>
          </w:tcPr>
          <w:p w14:paraId="3DADA1FA" w14:textId="77777777" w:rsidR="0064245B" w:rsidRDefault="00000000">
            <w:pPr>
              <w:pStyle w:val="TableCell"/>
            </w:pPr>
            <w:r>
              <w:t xml:space="preserve">Disabled accounts are detected from bit 2 of </w:t>
            </w:r>
            <w:proofErr w:type="spellStart"/>
            <w:r>
              <w:rPr>
                <w:rFonts w:ascii="Consolas" w:hAnsi="Consolas"/>
                <w:shd w:val="clear" w:color="auto" w:fill="EEF1F4"/>
              </w:rPr>
              <w:t>userAccountControl</w:t>
            </w:r>
            <w:proofErr w:type="spellEnd"/>
            <w:r>
              <w:t xml:space="preserve">. </w:t>
            </w:r>
            <w:r>
              <w:rPr>
                <w:rFonts w:ascii="Consolas" w:hAnsi="Consolas"/>
                <w:shd w:val="clear" w:color="auto" w:fill="EEF1F4"/>
              </w:rPr>
              <w:t>4128</w:t>
            </w:r>
            <w:r>
              <w:t xml:space="preserve"> is enabled; </w:t>
            </w:r>
            <w:r>
              <w:rPr>
                <w:rFonts w:ascii="Consolas" w:hAnsi="Consolas"/>
                <w:shd w:val="clear" w:color="auto" w:fill="EEF1F4"/>
              </w:rPr>
              <w:t>4098</w:t>
            </w:r>
            <w:r>
              <w:t xml:space="preserve"> is disabled.</w:t>
            </w:r>
          </w:p>
        </w:tc>
      </w:tr>
      <w:tr w:rsidR="0064245B" w14:paraId="73CF015B" w14:textId="77777777">
        <w:trPr>
          <w:cantSplit/>
        </w:trPr>
        <w:tc>
          <w:tcPr>
            <w:tcW w:w="3931" w:type="dxa"/>
            <w:shd w:val="clear" w:color="auto" w:fill="F2F4F6"/>
            <w:vAlign w:val="center"/>
          </w:tcPr>
          <w:p w14:paraId="2D7860DB" w14:textId="77777777" w:rsidR="0064245B" w:rsidRDefault="00000000">
            <w:pPr>
              <w:pStyle w:val="TableCell"/>
            </w:pPr>
            <w:proofErr w:type="spellStart"/>
            <w:proofErr w:type="gramStart"/>
            <w:r>
              <w:rPr>
                <w:rFonts w:ascii="Consolas" w:hAnsi="Consolas"/>
                <w:shd w:val="clear" w:color="auto" w:fill="EEF1F4"/>
              </w:rPr>
              <w:t>searchExactMatch</w:t>
            </w:r>
            <w:proofErr w:type="spellEnd"/>
            <w:r>
              <w:rPr>
                <w:rFonts w:ascii="Consolas" w:hAnsi="Consolas"/>
                <w:shd w:val="clear" w:color="auto" w:fill="EEF1F4"/>
              </w:rPr>
              <w:t>(</w:t>
            </w:r>
            <w:proofErr w:type="gramEnd"/>
            <w:r>
              <w:rPr>
                <w:rFonts w:ascii="Consolas" w:hAnsi="Consolas"/>
                <w:shd w:val="clear" w:color="auto" w:fill="EEF1F4"/>
              </w:rPr>
              <w:t>)</w:t>
            </w:r>
            <w:r>
              <w:t xml:space="preserve"> / </w:t>
            </w:r>
            <w:proofErr w:type="gramStart"/>
            <w:r>
              <w:rPr>
                <w:rFonts w:ascii="Consolas" w:hAnsi="Consolas"/>
                <w:shd w:val="clear" w:color="auto" w:fill="EEF1F4"/>
              </w:rPr>
              <w:t>search(</w:t>
            </w:r>
            <w:proofErr w:type="gramEnd"/>
            <w:r>
              <w:rPr>
                <w:rFonts w:ascii="Consolas" w:hAnsi="Consolas"/>
                <w:shd w:val="clear" w:color="auto" w:fill="EEF1F4"/>
              </w:rPr>
              <w:t>)</w:t>
            </w:r>
            <w:r>
              <w:t xml:space="preserve"> </w:t>
            </w:r>
            <w:r>
              <w:rPr>
                <w:b/>
              </w:rPr>
              <w:t>missing</w:t>
            </w:r>
            <w:r>
              <w:t xml:space="preserve"> on the endpoint, </w:t>
            </w:r>
            <w:r>
              <w:rPr>
                <w:b/>
              </w:rPr>
              <w:t>present</w:t>
            </w:r>
            <w:r>
              <w:t xml:space="preserve"> on </w:t>
            </w:r>
            <w:proofErr w:type="spellStart"/>
            <w:r>
              <w:rPr>
                <w:rFonts w:ascii="Consolas" w:hAnsi="Consolas"/>
                <w:shd w:val="clear" w:color="auto" w:fill="EEF1F4"/>
              </w:rPr>
              <w:t>ActiveDirectory</w:t>
            </w:r>
            <w:proofErr w:type="spellEnd"/>
          </w:p>
        </w:tc>
        <w:tc>
          <w:tcPr>
            <w:tcW w:w="5429" w:type="dxa"/>
            <w:shd w:val="clear" w:color="auto" w:fill="F2F4F6"/>
            <w:vAlign w:val="center"/>
          </w:tcPr>
          <w:p w14:paraId="7E2886F9" w14:textId="77777777" w:rsidR="0064245B" w:rsidRDefault="00000000">
            <w:pPr>
              <w:pStyle w:val="TableCell"/>
            </w:pPr>
            <w:r>
              <w:t xml:space="preserve">The endpoint object carries no query methods, so </w:t>
            </w:r>
            <w:proofErr w:type="spellStart"/>
            <w:r>
              <w:rPr>
                <w:rFonts w:ascii="Consolas" w:hAnsi="Consolas"/>
                <w:shd w:val="clear" w:color="auto" w:fill="EEF1F4"/>
              </w:rPr>
              <w:t>resolveAdGroup</w:t>
            </w:r>
            <w:proofErr w:type="spellEnd"/>
            <w:r>
              <w:t xml:space="preserve"> scopes its search by passing the endpoint to </w:t>
            </w:r>
            <w:proofErr w:type="spellStart"/>
            <w:r>
              <w:rPr>
                <w:rFonts w:ascii="Consolas" w:hAnsi="Consolas"/>
                <w:shd w:val="clear" w:color="auto" w:fill="EEF1F4"/>
              </w:rPr>
              <w:t>ActiveDirectory.searchExactMatch</w:t>
            </w:r>
            <w:proofErr w:type="spellEnd"/>
            <w:r>
              <w:rPr>
                <w:rFonts w:ascii="Consolas" w:hAnsi="Consolas"/>
                <w:shd w:val="clear" w:color="auto" w:fill="EEF1F4"/>
              </w:rPr>
              <w:t>(...)</w:t>
            </w:r>
            <w:r>
              <w:t>. This is expected, not a fault.</w:t>
            </w:r>
          </w:p>
        </w:tc>
      </w:tr>
    </w:tbl>
    <w:p w14:paraId="6773E67C" w14:textId="77777777" w:rsidR="0064245B" w:rsidRDefault="0064245B">
      <w:pPr>
        <w:spacing w:after="0"/>
      </w:pP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64245B" w14:paraId="5699390C" w14:textId="77777777">
        <w:trPr>
          <w:cantSplit/>
        </w:trPr>
        <w:tc>
          <w:tcPr>
            <w:tcW w:w="0" w:type="auto"/>
            <w:shd w:val="clear" w:color="auto" w:fill="EAF0F5"/>
          </w:tcPr>
          <w:p w14:paraId="645E0893" w14:textId="77777777" w:rsidR="0064245B" w:rsidRDefault="00000000">
            <w:pPr>
              <w:spacing w:after="40"/>
            </w:pPr>
            <w:r>
              <w:rPr>
                <w:b/>
                <w:caps/>
                <w:color w:val="1F5C8B"/>
                <w:sz w:val="16"/>
              </w:rPr>
              <w:lastRenderedPageBreak/>
              <w:t xml:space="preserve">If </w:t>
            </w:r>
            <w:r>
              <w:rPr>
                <w:rFonts w:ascii="Consolas" w:hAnsi="Consolas"/>
                <w:b/>
                <w:caps/>
                <w:color w:val="1F5C8B"/>
                <w:sz w:val="18"/>
                <w:shd w:val="clear" w:color="auto" w:fill="EEF1F4"/>
              </w:rPr>
              <w:t>disabled</w:t>
            </w:r>
            <w:r>
              <w:rPr>
                <w:b/>
                <w:caps/>
                <w:color w:val="1F5C8B"/>
                <w:sz w:val="16"/>
              </w:rPr>
              <w:t xml:space="preserve"> and </w:t>
            </w:r>
            <w:r>
              <w:rPr>
                <w:rFonts w:ascii="Consolas" w:hAnsi="Consolas"/>
                <w:b/>
                <w:caps/>
                <w:color w:val="1F5C8B"/>
                <w:sz w:val="18"/>
                <w:shd w:val="clear" w:color="auto" w:fill="EEF1F4"/>
              </w:rPr>
              <w:t>userAccountControl</w:t>
            </w:r>
            <w:r>
              <w:rPr>
                <w:b/>
                <w:caps/>
                <w:color w:val="1F5C8B"/>
                <w:sz w:val="16"/>
              </w:rPr>
              <w:t xml:space="preserve"> are both missing</w:t>
            </w:r>
          </w:p>
          <w:p w14:paraId="067BCDF7" w14:textId="77777777" w:rsidR="0064245B" w:rsidRDefault="00000000">
            <w:pPr>
              <w:spacing w:after="0"/>
            </w:pPr>
            <w:r>
              <w:t>on the sample computer, disabled computer accounts cannot be filtered out. They will be attempted and reported as unreachable, which is noisy but harmless. Note it and move on.</w:t>
            </w:r>
          </w:p>
        </w:tc>
      </w:tr>
    </w:tbl>
    <w:p w14:paraId="4F2E63AA" w14:textId="77777777" w:rsidR="0064245B" w:rsidRDefault="0064245B">
      <w:pPr>
        <w:spacing w:after="0"/>
      </w:pPr>
    </w:p>
    <w:p w14:paraId="41B25696" w14:textId="77777777" w:rsidR="0064245B" w:rsidRDefault="00000000">
      <w:pPr>
        <w:pStyle w:val="Heading1"/>
      </w:pPr>
      <w:bookmarkStart w:id="2" w:name="_Toc239948019"/>
      <w:r>
        <w:t>Step 1 — Prerequisites</w:t>
      </w:r>
      <w:bookmarkEnd w:id="2"/>
    </w:p>
    <w:p w14:paraId="71B08C8F" w14:textId="77777777" w:rsidR="0064245B" w:rsidRDefault="00000000">
      <w:pPr>
        <w:pStyle w:val="Heading2"/>
      </w:pPr>
      <w:bookmarkStart w:id="3" w:name="_Toc239948020"/>
      <w:r>
        <w:t>Active Directory plug-in</w:t>
      </w:r>
      <w:bookmarkEnd w:id="3"/>
    </w:p>
    <w:p w14:paraId="1D0D4283" w14:textId="77777777" w:rsidR="0064245B" w:rsidRDefault="00000000">
      <w:pPr>
        <w:pStyle w:val="BodyText"/>
      </w:pPr>
      <w:r>
        <w:t xml:space="preserve">One endpoint per domain, added with </w:t>
      </w:r>
      <w:r>
        <w:rPr>
          <w:b/>
        </w:rPr>
        <w:t>Library → Microsoft → Active Directory → Add an Active Directory server</w:t>
      </w:r>
      <w:r>
        <w:t xml:space="preserve">. The service account is stored there and is what every AD query in this package runs as. It needs </w:t>
      </w:r>
      <w:proofErr w:type="gramStart"/>
      <w:r>
        <w:t>read</w:t>
      </w:r>
      <w:proofErr w:type="gramEnd"/>
      <w:r>
        <w:t xml:space="preserve"> access to the groups and computer objects.</w:t>
      </w:r>
    </w:p>
    <w:p w14:paraId="20BD591C" w14:textId="77777777" w:rsidR="0064245B" w:rsidRDefault="00000000">
      <w:pPr>
        <w:pStyle w:val="BodyText"/>
      </w:pPr>
      <w:r>
        <w:rPr>
          <w:b/>
        </w:rPr>
        <w:t xml:space="preserve">Set the </w:t>
      </w:r>
      <w:r>
        <w:rPr>
          <w:rFonts w:ascii="Consolas" w:hAnsi="Consolas"/>
          <w:b/>
          <w:sz w:val="18"/>
          <w:shd w:val="clear" w:color="auto" w:fill="EEF1F4"/>
        </w:rPr>
        <w:t>Root</w:t>
      </w:r>
      <w:r>
        <w:rPr>
          <w:b/>
        </w:rPr>
        <w:t xml:space="preserve"> field when you add the endpoint.</w:t>
      </w:r>
      <w:r>
        <w:t xml:space="preserve"> It is the one value </w:t>
      </w:r>
      <w:proofErr w:type="spellStart"/>
      <w:r>
        <w:rPr>
          <w:rFonts w:ascii="Consolas" w:hAnsi="Consolas"/>
          <w:sz w:val="18"/>
          <w:shd w:val="clear" w:color="auto" w:fill="EEF1F4"/>
        </w:rPr>
        <w:t>findAdHostForDn</w:t>
      </w:r>
      <w:proofErr w:type="spellEnd"/>
      <w:r>
        <w:t xml:space="preserve"> depends on:</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2808"/>
        <w:gridCol w:w="3931"/>
        <w:gridCol w:w="2621"/>
      </w:tblGrid>
      <w:tr w:rsidR="0064245B" w14:paraId="00826E07" w14:textId="77777777">
        <w:trPr>
          <w:cantSplit/>
          <w:tblHeader/>
        </w:trPr>
        <w:tc>
          <w:tcPr>
            <w:tcW w:w="2808" w:type="dxa"/>
            <w:shd w:val="clear" w:color="auto" w:fill="1F5C8B"/>
            <w:vAlign w:val="center"/>
          </w:tcPr>
          <w:p w14:paraId="1B103F85" w14:textId="77777777" w:rsidR="0064245B" w:rsidRDefault="00000000">
            <w:pPr>
              <w:pStyle w:val="TableCell"/>
            </w:pPr>
            <w:r>
              <w:rPr>
                <w:b/>
                <w:color w:val="FFFFFF"/>
                <w:sz w:val="17"/>
              </w:rPr>
              <w:t>Add-endpoint field</w:t>
            </w:r>
          </w:p>
        </w:tc>
        <w:tc>
          <w:tcPr>
            <w:tcW w:w="3931" w:type="dxa"/>
            <w:shd w:val="clear" w:color="auto" w:fill="1F5C8B"/>
            <w:vAlign w:val="center"/>
          </w:tcPr>
          <w:p w14:paraId="59619B92" w14:textId="77777777" w:rsidR="0064245B" w:rsidRDefault="00000000">
            <w:pPr>
              <w:pStyle w:val="TableCell"/>
            </w:pPr>
            <w:r>
              <w:rPr>
                <w:b/>
                <w:color w:val="FFFFFF"/>
                <w:sz w:val="17"/>
              </w:rPr>
              <w:t>Where it ends up</w:t>
            </w:r>
          </w:p>
        </w:tc>
        <w:tc>
          <w:tcPr>
            <w:tcW w:w="2621" w:type="dxa"/>
            <w:shd w:val="clear" w:color="auto" w:fill="1F5C8B"/>
            <w:vAlign w:val="center"/>
          </w:tcPr>
          <w:p w14:paraId="109A0A1B" w14:textId="77777777" w:rsidR="0064245B" w:rsidRDefault="00000000">
            <w:pPr>
              <w:pStyle w:val="TableCell"/>
            </w:pPr>
            <w:r>
              <w:rPr>
                <w:b/>
                <w:color w:val="FFFFFF"/>
                <w:sz w:val="17"/>
              </w:rPr>
              <w:t>Example</w:t>
            </w:r>
          </w:p>
        </w:tc>
      </w:tr>
      <w:tr w:rsidR="0064245B" w14:paraId="0E125B24" w14:textId="77777777">
        <w:trPr>
          <w:cantSplit/>
        </w:trPr>
        <w:tc>
          <w:tcPr>
            <w:tcW w:w="2808" w:type="dxa"/>
            <w:vAlign w:val="center"/>
          </w:tcPr>
          <w:p w14:paraId="26C3A935" w14:textId="77777777" w:rsidR="0064245B" w:rsidRDefault="00000000">
            <w:pPr>
              <w:pStyle w:val="TableCell"/>
            </w:pPr>
            <w:r>
              <w:rPr>
                <w:rFonts w:ascii="Consolas" w:hAnsi="Consolas"/>
                <w:b/>
                <w:shd w:val="clear" w:color="auto" w:fill="EEF1F4"/>
              </w:rPr>
              <w:t>Root</w:t>
            </w:r>
          </w:p>
        </w:tc>
        <w:tc>
          <w:tcPr>
            <w:tcW w:w="3931" w:type="dxa"/>
            <w:vAlign w:val="center"/>
          </w:tcPr>
          <w:p w14:paraId="3B3F259B" w14:textId="77777777" w:rsidR="0064245B" w:rsidRDefault="00000000">
            <w:pPr>
              <w:pStyle w:val="TableCell"/>
            </w:pPr>
            <w:proofErr w:type="spellStart"/>
            <w:proofErr w:type="gramStart"/>
            <w:r>
              <w:rPr>
                <w:rFonts w:ascii="Consolas" w:hAnsi="Consolas"/>
                <w:shd w:val="clear" w:color="auto" w:fill="EEF1F4"/>
              </w:rPr>
              <w:t>adHost.hostConfiguration.ldapBase</w:t>
            </w:r>
            <w:proofErr w:type="spellEnd"/>
            <w:proofErr w:type="gramEnd"/>
          </w:p>
        </w:tc>
        <w:tc>
          <w:tcPr>
            <w:tcW w:w="2621" w:type="dxa"/>
            <w:vAlign w:val="center"/>
          </w:tcPr>
          <w:p w14:paraId="00927800" w14:textId="77777777" w:rsidR="0064245B" w:rsidRDefault="00000000">
            <w:pPr>
              <w:pStyle w:val="TableCell"/>
            </w:pPr>
            <w:r>
              <w:rPr>
                <w:rFonts w:ascii="Consolas" w:hAnsi="Consolas"/>
                <w:shd w:val="clear" w:color="auto" w:fill="EEF1F4"/>
              </w:rPr>
              <w:t>DC=</w:t>
            </w:r>
            <w:proofErr w:type="spellStart"/>
            <w:proofErr w:type="gramStart"/>
            <w:r>
              <w:rPr>
                <w:rFonts w:ascii="Consolas" w:hAnsi="Consolas"/>
                <w:shd w:val="clear" w:color="auto" w:fill="EEF1F4"/>
              </w:rPr>
              <w:t>vcf,DC</w:t>
            </w:r>
            <w:proofErr w:type="spellEnd"/>
            <w:proofErr w:type="gramEnd"/>
            <w:r>
              <w:rPr>
                <w:rFonts w:ascii="Consolas" w:hAnsi="Consolas"/>
                <w:shd w:val="clear" w:color="auto" w:fill="EEF1F4"/>
              </w:rPr>
              <w:t>=lab</w:t>
            </w:r>
          </w:p>
        </w:tc>
      </w:tr>
    </w:tbl>
    <w:p w14:paraId="713F1DF6" w14:textId="77777777" w:rsidR="0064245B" w:rsidRDefault="0064245B">
      <w:pPr>
        <w:spacing w:after="0"/>
      </w:pPr>
    </w:p>
    <w:p w14:paraId="1D6D6051" w14:textId="77777777" w:rsidR="0064245B" w:rsidRDefault="00000000">
      <w:pPr>
        <w:pStyle w:val="BodyText"/>
      </w:pPr>
      <w:proofErr w:type="spellStart"/>
      <w:r>
        <w:rPr>
          <w:rFonts w:ascii="Consolas" w:hAnsi="Consolas"/>
          <w:sz w:val="18"/>
          <w:shd w:val="clear" w:color="auto" w:fill="EEF1F4"/>
        </w:rPr>
        <w:t>findAdHostForDn</w:t>
      </w:r>
      <w:proofErr w:type="spellEnd"/>
      <w:r>
        <w:t xml:space="preserve"> reads the </w:t>
      </w:r>
      <w:r>
        <w:rPr>
          <w:rFonts w:ascii="Consolas" w:hAnsi="Consolas"/>
          <w:sz w:val="18"/>
          <w:shd w:val="clear" w:color="auto" w:fill="EEF1F4"/>
        </w:rPr>
        <w:t>DC=</w:t>
      </w:r>
      <w:r>
        <w:t xml:space="preserve"> parts off a group's </w:t>
      </w:r>
      <w:proofErr w:type="spellStart"/>
      <w:r>
        <w:t>distinguishedName</w:t>
      </w:r>
      <w:proofErr w:type="spellEnd"/>
      <w:r>
        <w:t xml:space="preserve"> and compares them against that base, so </w:t>
      </w:r>
      <w:r>
        <w:rPr>
          <w:rFonts w:ascii="Consolas" w:hAnsi="Consolas"/>
          <w:sz w:val="18"/>
          <w:shd w:val="clear" w:color="auto" w:fill="EEF1F4"/>
        </w:rPr>
        <w:t>CN=Monitoring-</w:t>
      </w:r>
      <w:proofErr w:type="spellStart"/>
      <w:proofErr w:type="gramStart"/>
      <w:r>
        <w:rPr>
          <w:rFonts w:ascii="Consolas" w:hAnsi="Consolas"/>
          <w:sz w:val="18"/>
          <w:shd w:val="clear" w:color="auto" w:fill="EEF1F4"/>
        </w:rPr>
        <w:t>Servers,OU</w:t>
      </w:r>
      <w:proofErr w:type="spellEnd"/>
      <w:proofErr w:type="gramEnd"/>
      <w:r>
        <w:rPr>
          <w:rFonts w:ascii="Consolas" w:hAnsi="Consolas"/>
          <w:sz w:val="18"/>
          <w:shd w:val="clear" w:color="auto" w:fill="EEF1F4"/>
        </w:rPr>
        <w:t>=</w:t>
      </w:r>
      <w:proofErr w:type="spellStart"/>
      <w:proofErr w:type="gramStart"/>
      <w:r>
        <w:rPr>
          <w:rFonts w:ascii="Consolas" w:hAnsi="Consolas"/>
          <w:sz w:val="18"/>
          <w:shd w:val="clear" w:color="auto" w:fill="EEF1F4"/>
        </w:rPr>
        <w:t>Servers,DC</w:t>
      </w:r>
      <w:proofErr w:type="spellEnd"/>
      <w:proofErr w:type="gramEnd"/>
      <w:r>
        <w:rPr>
          <w:rFonts w:ascii="Consolas" w:hAnsi="Consolas"/>
          <w:sz w:val="18"/>
          <w:shd w:val="clear" w:color="auto" w:fill="EEF1F4"/>
        </w:rPr>
        <w:t>=</w:t>
      </w:r>
      <w:proofErr w:type="spellStart"/>
      <w:proofErr w:type="gramStart"/>
      <w:r>
        <w:rPr>
          <w:rFonts w:ascii="Consolas" w:hAnsi="Consolas"/>
          <w:sz w:val="18"/>
          <w:shd w:val="clear" w:color="auto" w:fill="EEF1F4"/>
        </w:rPr>
        <w:t>vcf,DC</w:t>
      </w:r>
      <w:proofErr w:type="spellEnd"/>
      <w:proofErr w:type="gramEnd"/>
      <w:r>
        <w:rPr>
          <w:rFonts w:ascii="Consolas" w:hAnsi="Consolas"/>
          <w:sz w:val="18"/>
          <w:shd w:val="clear" w:color="auto" w:fill="EEF1F4"/>
        </w:rPr>
        <w:t>=lab</w:t>
      </w:r>
      <w:r>
        <w:t xml:space="preserve"> resolves to the endpoint whose </w:t>
      </w:r>
      <w:proofErr w:type="spellStart"/>
      <w:r>
        <w:rPr>
          <w:rFonts w:ascii="Consolas" w:hAnsi="Consolas"/>
          <w:sz w:val="18"/>
          <w:shd w:val="clear" w:color="auto" w:fill="EEF1F4"/>
        </w:rPr>
        <w:t>ldapBase</w:t>
      </w:r>
      <w:proofErr w:type="spellEnd"/>
      <w:r>
        <w:t xml:space="preserve"> is </w:t>
      </w:r>
      <w:r>
        <w:rPr>
          <w:rFonts w:ascii="Consolas" w:hAnsi="Consolas"/>
          <w:sz w:val="18"/>
          <w:shd w:val="clear" w:color="auto" w:fill="EEF1F4"/>
        </w:rPr>
        <w:t>DC=</w:t>
      </w:r>
      <w:proofErr w:type="spellStart"/>
      <w:proofErr w:type="gramStart"/>
      <w:r>
        <w:rPr>
          <w:rFonts w:ascii="Consolas" w:hAnsi="Consolas"/>
          <w:sz w:val="18"/>
          <w:shd w:val="clear" w:color="auto" w:fill="EEF1F4"/>
        </w:rPr>
        <w:t>vcf,DC</w:t>
      </w:r>
      <w:proofErr w:type="spellEnd"/>
      <w:proofErr w:type="gramEnd"/>
      <w:r>
        <w:rPr>
          <w:rFonts w:ascii="Consolas" w:hAnsi="Consolas"/>
          <w:sz w:val="18"/>
          <w:shd w:val="clear" w:color="auto" w:fill="EEF1F4"/>
        </w:rPr>
        <w:t>=lab</w:t>
      </w:r>
      <w:r>
        <w:t xml:space="preserve">. The comparison ignores case and spacing, so </w:t>
      </w:r>
      <w:r>
        <w:rPr>
          <w:rFonts w:ascii="Consolas" w:hAnsi="Consolas"/>
          <w:sz w:val="18"/>
          <w:shd w:val="clear" w:color="auto" w:fill="EEF1F4"/>
        </w:rPr>
        <w:t>DC=VCF, DC=LAB</w:t>
      </w:r>
      <w:r>
        <w:t xml:space="preserve"> matches just as well.</w:t>
      </w: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64245B" w14:paraId="27875878" w14:textId="77777777">
        <w:trPr>
          <w:cantSplit/>
        </w:trPr>
        <w:tc>
          <w:tcPr>
            <w:tcW w:w="0" w:type="auto"/>
            <w:shd w:val="clear" w:color="auto" w:fill="EAF0F5"/>
          </w:tcPr>
          <w:p w14:paraId="0814BB8D" w14:textId="77777777" w:rsidR="0064245B" w:rsidRDefault="00000000">
            <w:pPr>
              <w:spacing w:after="40"/>
            </w:pPr>
            <w:r>
              <w:rPr>
                <w:b/>
                <w:caps/>
                <w:color w:val="1F5C8B"/>
                <w:sz w:val="16"/>
              </w:rPr>
              <w:t xml:space="preserve">It is </w:t>
            </w:r>
            <w:proofErr w:type="gramStart"/>
            <w:r>
              <w:rPr>
                <w:b/>
                <w:caps/>
                <w:color w:val="1F5C8B"/>
                <w:sz w:val="16"/>
              </w:rPr>
              <w:t>a nested</w:t>
            </w:r>
            <w:proofErr w:type="gramEnd"/>
            <w:r>
              <w:rPr>
                <w:b/>
                <w:caps/>
                <w:color w:val="1F5C8B"/>
                <w:sz w:val="16"/>
              </w:rPr>
              <w:t xml:space="preserve"> property</w:t>
            </w:r>
          </w:p>
          <w:p w14:paraId="1E6BC593" w14:textId="77777777" w:rsidR="0064245B" w:rsidRDefault="00000000">
            <w:pPr>
              <w:spacing w:after="0"/>
            </w:pPr>
            <w:r>
              <w:t xml:space="preserve">An </w:t>
            </w:r>
            <w:proofErr w:type="spellStart"/>
            <w:proofErr w:type="gramStart"/>
            <w:r>
              <w:rPr>
                <w:rFonts w:ascii="Consolas" w:hAnsi="Consolas"/>
                <w:sz w:val="18"/>
                <w:shd w:val="clear" w:color="auto" w:fill="EEF1F4"/>
              </w:rPr>
              <w:t>AD:AdHost</w:t>
            </w:r>
            <w:proofErr w:type="spellEnd"/>
            <w:proofErr w:type="gramEnd"/>
            <w:r>
              <w:t xml:space="preserve"> has only </w:t>
            </w:r>
            <w:r>
              <w:rPr>
                <w:rFonts w:ascii="Consolas" w:hAnsi="Consolas"/>
                <w:sz w:val="18"/>
                <w:shd w:val="clear" w:color="auto" w:fill="EEF1F4"/>
              </w:rPr>
              <w:t>name</w:t>
            </w:r>
            <w:r>
              <w:t xml:space="preserve">, </w:t>
            </w:r>
            <w:proofErr w:type="spellStart"/>
            <w:r>
              <w:rPr>
                <w:rFonts w:ascii="Consolas" w:hAnsi="Consolas"/>
                <w:sz w:val="18"/>
                <w:shd w:val="clear" w:color="auto" w:fill="EEF1F4"/>
              </w:rPr>
              <w:t>Url</w:t>
            </w:r>
            <w:proofErr w:type="spellEnd"/>
            <w:r>
              <w:t xml:space="preserve"> and </w:t>
            </w:r>
            <w:proofErr w:type="spellStart"/>
            <w:r>
              <w:rPr>
                <w:rFonts w:ascii="Consolas" w:hAnsi="Consolas"/>
                <w:sz w:val="18"/>
                <w:shd w:val="clear" w:color="auto" w:fill="EEF1F4"/>
              </w:rPr>
              <w:t>hostConfiguration</w:t>
            </w:r>
            <w:proofErr w:type="spellEnd"/>
            <w:r>
              <w:t xml:space="preserve">; the rest — </w:t>
            </w:r>
            <w:proofErr w:type="spellStart"/>
            <w:r>
              <w:rPr>
                <w:rFonts w:ascii="Consolas" w:hAnsi="Consolas"/>
                <w:sz w:val="18"/>
                <w:shd w:val="clear" w:color="auto" w:fill="EEF1F4"/>
              </w:rPr>
              <w:t>ldapBase</w:t>
            </w:r>
            <w:proofErr w:type="spellEnd"/>
            <w:r>
              <w:t xml:space="preserve">, </w:t>
            </w:r>
            <w:proofErr w:type="spellStart"/>
            <w:r>
              <w:rPr>
                <w:rFonts w:ascii="Consolas" w:hAnsi="Consolas"/>
                <w:sz w:val="18"/>
                <w:shd w:val="clear" w:color="auto" w:fill="EEF1F4"/>
              </w:rPr>
              <w:t>defaultDomain</w:t>
            </w:r>
            <w:proofErr w:type="spellEnd"/>
            <w:r>
              <w:t xml:space="preserve">, </w:t>
            </w:r>
            <w:r>
              <w:rPr>
                <w:rFonts w:ascii="Consolas" w:hAnsi="Consolas"/>
                <w:sz w:val="18"/>
                <w:shd w:val="clear" w:color="auto" w:fill="EEF1F4"/>
              </w:rPr>
              <w:t>host</w:t>
            </w:r>
            <w:r>
              <w:t xml:space="preserve">, </w:t>
            </w:r>
            <w:r>
              <w:rPr>
                <w:rFonts w:ascii="Consolas" w:hAnsi="Consolas"/>
                <w:sz w:val="18"/>
                <w:shd w:val="clear" w:color="auto" w:fill="EEF1F4"/>
              </w:rPr>
              <w:t>port</w:t>
            </w:r>
            <w:r>
              <w:t xml:space="preserve">, </w:t>
            </w:r>
            <w:proofErr w:type="spellStart"/>
            <w:r>
              <w:rPr>
                <w:rFonts w:ascii="Consolas" w:hAnsi="Consolas"/>
                <w:sz w:val="18"/>
                <w:shd w:val="clear" w:color="auto" w:fill="EEF1F4"/>
              </w:rPr>
              <w:t>alternativeHosts</w:t>
            </w:r>
            <w:proofErr w:type="spellEnd"/>
            <w:r>
              <w:t xml:space="preserve"> — belongs to the </w:t>
            </w:r>
            <w:proofErr w:type="spellStart"/>
            <w:r>
              <w:rPr>
                <w:rFonts w:ascii="Consolas" w:hAnsi="Consolas"/>
                <w:sz w:val="18"/>
                <w:shd w:val="clear" w:color="auto" w:fill="EEF1F4"/>
              </w:rPr>
              <w:t>AD_ServerConfiguration</w:t>
            </w:r>
            <w:proofErr w:type="spellEnd"/>
            <w:r>
              <w:t xml:space="preserve"> underneath it. Code that reads </w:t>
            </w:r>
            <w:proofErr w:type="spellStart"/>
            <w:r>
              <w:rPr>
                <w:rFonts w:ascii="Consolas" w:hAnsi="Consolas"/>
                <w:sz w:val="18"/>
                <w:shd w:val="clear" w:color="auto" w:fill="EEF1F4"/>
              </w:rPr>
              <w:t>adHost.ldapBase</w:t>
            </w:r>
            <w:proofErr w:type="spellEnd"/>
            <w:r>
              <w:t xml:space="preserve"> gets nothing back and cannot tell that apart from an endpoint registered without one.</w:t>
            </w:r>
          </w:p>
        </w:tc>
      </w:tr>
    </w:tbl>
    <w:p w14:paraId="0E59B2B0" w14:textId="77777777" w:rsidR="0064245B" w:rsidRDefault="0064245B">
      <w:pPr>
        <w:spacing w:after="0"/>
      </w:pPr>
    </w:p>
    <w:p w14:paraId="2228BB2B" w14:textId="77777777" w:rsidR="0064245B" w:rsidRDefault="00000000">
      <w:pPr>
        <w:pStyle w:val="BodyText"/>
      </w:pPr>
      <w:proofErr w:type="spellStart"/>
      <w:r>
        <w:rPr>
          <w:rFonts w:ascii="Consolas" w:hAnsi="Consolas"/>
          <w:sz w:val="18"/>
          <w:shd w:val="clear" w:color="auto" w:fill="EEF1F4"/>
        </w:rPr>
        <w:t>hostConfiguration.defaultDomain</w:t>
      </w:r>
      <w:proofErr w:type="spellEnd"/>
      <w:r>
        <w:t xml:space="preserve"> (</w:t>
      </w:r>
      <w:proofErr w:type="spellStart"/>
      <w:r>
        <w:rPr>
          <w:rFonts w:ascii="Consolas" w:hAnsi="Consolas"/>
          <w:sz w:val="18"/>
          <w:shd w:val="clear" w:color="auto" w:fill="EEF1F4"/>
        </w:rPr>
        <w:t>vcf.lab</w:t>
      </w:r>
      <w:proofErr w:type="spellEnd"/>
      <w:r>
        <w:t>) is accepted as an alternative; either one is enough.</w:t>
      </w:r>
    </w:p>
    <w:p w14:paraId="0FA12110" w14:textId="77777777" w:rsidR="0064245B" w:rsidRDefault="00000000">
      <w:pPr>
        <w:pStyle w:val="BodyText"/>
      </w:pPr>
      <w:r>
        <w:t xml:space="preserve">If neither is set, the endpoint is matched on its </w:t>
      </w:r>
      <w:r>
        <w:rPr>
          <w:b/>
        </w:rPr>
        <w:t>name</w:t>
      </w:r>
      <w:r>
        <w:t xml:space="preserve"> instead, and the run logs a warning saying so. That still works, but a name is free text an operator typed rather than a statement of which domain the endpoint serves — which matters in a multi-domain estate, where the wrong endpoint returns the wrong servers rather than failing.</w:t>
      </w:r>
    </w:p>
    <w:p w14:paraId="337E1E62" w14:textId="77777777" w:rsidR="0064245B" w:rsidRDefault="00000000">
      <w:pPr>
        <w:pStyle w:val="Heading2"/>
      </w:pPr>
      <w:bookmarkStart w:id="4" w:name="_Toc239948021"/>
      <w:r>
        <w:t>PowerShell plug-in</w:t>
      </w:r>
      <w:bookmarkEnd w:id="4"/>
    </w:p>
    <w:p w14:paraId="08605897" w14:textId="77777777" w:rsidR="0064245B" w:rsidRDefault="00000000">
      <w:pPr>
        <w:pStyle w:val="BodyText"/>
      </w:pPr>
      <w:r>
        <w:t xml:space="preserve">One host, added with </w:t>
      </w:r>
      <w:r>
        <w:rPr>
          <w:b/>
        </w:rPr>
        <w:t>Library → PowerShell → Add a PowerShell host</w:t>
      </w:r>
      <w:r>
        <w:t>.</w:t>
      </w:r>
    </w:p>
    <w:p w14:paraId="73335B2A" w14:textId="77777777" w:rsidR="0064245B" w:rsidRDefault="00000000">
      <w:pPr>
        <w:pStyle w:val="BodyText"/>
      </w:pPr>
      <w:r>
        <w:t>The account configured on that host does the file work, so it needs:</w:t>
      </w:r>
    </w:p>
    <w:p w14:paraId="143D50F2" w14:textId="77777777" w:rsidR="0064245B" w:rsidRDefault="00000000">
      <w:pPr>
        <w:pStyle w:val="ListParagraph"/>
        <w:numPr>
          <w:ilvl w:val="0"/>
          <w:numId w:val="1"/>
        </w:numPr>
      </w:pPr>
      <w:r>
        <w:rPr>
          <w:b/>
        </w:rPr>
        <w:t>Administrative share access</w:t>
      </w:r>
      <w:r>
        <w:t xml:space="preserve"> (</w:t>
      </w:r>
      <w:r>
        <w:rPr>
          <w:rFonts w:ascii="Consolas" w:hAnsi="Consolas"/>
          <w:sz w:val="18"/>
          <w:shd w:val="clear" w:color="auto" w:fill="EEF1F4"/>
        </w:rPr>
        <w:t>\\server\C$</w:t>
      </w:r>
      <w:r>
        <w:t>) on every server in the group</w:t>
      </w:r>
    </w:p>
    <w:p w14:paraId="0F5722F7" w14:textId="77777777" w:rsidR="0064245B" w:rsidRDefault="00000000">
      <w:pPr>
        <w:pStyle w:val="ListParagraph"/>
        <w:numPr>
          <w:ilvl w:val="0"/>
          <w:numId w:val="1"/>
        </w:numPr>
      </w:pPr>
      <w:r>
        <w:rPr>
          <w:b/>
        </w:rPr>
        <w:t>Write access</w:t>
      </w:r>
      <w:r>
        <w:t xml:space="preserve"> to the archive share</w:t>
      </w:r>
    </w:p>
    <w:p w14:paraId="1CE52969" w14:textId="77777777" w:rsidR="0064245B" w:rsidRDefault="0064245B">
      <w:pPr>
        <w:spacing w:after="0"/>
      </w:pPr>
    </w:p>
    <w:p w14:paraId="1E726628" w14:textId="77777777" w:rsidR="0064245B" w:rsidRDefault="00000000">
      <w:pPr>
        <w:pStyle w:val="Heading2"/>
      </w:pPr>
      <w:bookmarkStart w:id="5" w:name="_Toc239948022"/>
      <w:r>
        <w:t>The double hop</w:t>
      </w:r>
      <w:bookmarkEnd w:id="5"/>
    </w:p>
    <w:p w14:paraId="25C5CB2C" w14:textId="77777777" w:rsidR="0064245B" w:rsidRDefault="00000000">
      <w:pPr>
        <w:pStyle w:val="BodyText"/>
      </w:pPr>
      <w:r>
        <w:t xml:space="preserve">Orchestrator connects to the PowerShell host, and the host then reaches out to the servers and the share. That second </w:t>
      </w:r>
      <w:proofErr w:type="gramStart"/>
      <w:r>
        <w:t>hop</w:t>
      </w:r>
      <w:proofErr w:type="gramEnd"/>
      <w:r>
        <w:t xml:space="preserve"> is </w:t>
      </w:r>
      <w:proofErr w:type="gramStart"/>
      <w:r>
        <w:t>a separate</w:t>
      </w:r>
      <w:proofErr w:type="gramEnd"/>
      <w:r>
        <w:t xml:space="preserve"> authentication, and by default Windows will not forward the credential to it.</w:t>
      </w:r>
    </w:p>
    <w:p w14:paraId="30102B21" w14:textId="77777777" w:rsidR="0064245B" w:rsidRDefault="00000000">
      <w:pPr>
        <w:pStyle w:val="BodyText"/>
      </w:pPr>
      <w:r>
        <w:rPr>
          <w:b/>
        </w:rPr>
        <w:t>Set the PowerShell host to Kerberos.</w:t>
      </w:r>
      <w:r>
        <w:t xml:space="preserve"> Basic and NTLM cannot carry a credential to a second machine at all, so with either of those this workflow cannot work whatever else is configured. Kerberos </w:t>
      </w:r>
      <w:proofErr w:type="gramStart"/>
      <w:r>
        <w:t>can — provided</w:t>
      </w:r>
      <w:proofErr w:type="gramEnd"/>
      <w:r>
        <w:t xml:space="preserve"> the connection </w:t>
      </w:r>
      <w:proofErr w:type="gramStart"/>
      <w:r>
        <w:t>actually delegates</w:t>
      </w:r>
      <w:proofErr w:type="gramEnd"/>
      <w:r>
        <w:t xml:space="preserve">, which is a separate condition and the one worth checking rather than assuming. </w:t>
      </w:r>
      <w:proofErr w:type="spellStart"/>
      <w:r>
        <w:rPr>
          <w:rFonts w:ascii="Consolas" w:hAnsi="Consolas"/>
          <w:sz w:val="18"/>
          <w:shd w:val="clear" w:color="auto" w:fill="EEF1F4"/>
        </w:rPr>
        <w:t>klist</w:t>
      </w:r>
      <w:proofErr w:type="spellEnd"/>
      <w:r>
        <w:t xml:space="preserve"> below says which.</w:t>
      </w:r>
    </w:p>
    <w:p w14:paraId="77536A26" w14:textId="77777777" w:rsidR="0064245B" w:rsidRDefault="00000000">
      <w:pPr>
        <w:pStyle w:val="BodyText"/>
      </w:pPr>
      <w:r>
        <w:t>The symptom when the credential does not reach the second hop is specific and easy to misread:</w:t>
      </w:r>
    </w:p>
    <w:p w14:paraId="561C39DA" w14:textId="77777777" w:rsidR="0064245B" w:rsidRDefault="00000000">
      <w:pPr>
        <w:pStyle w:val="CodeBlock"/>
        <w:pBdr>
          <w:top w:val="single" w:sz="2" w:space="4" w:color="D4DAE1"/>
          <w:left w:val="single" w:sz="18" w:space="6" w:color="1F5C8B"/>
          <w:bottom w:val="single" w:sz="2" w:space="4" w:color="D4DAE1"/>
        </w:pBdr>
        <w:spacing w:before="120" w:after="160"/>
      </w:pPr>
      <w:proofErr w:type="gramStart"/>
      <w:r>
        <w:t>monsrv01.vcf.lab :</w:t>
      </w:r>
      <w:proofErr w:type="gramEnd"/>
      <w:r>
        <w:t xml:space="preserve"> Access is denied - while listing files in \\monsrv01.vcf.lab\C$\...</w:t>
      </w:r>
    </w:p>
    <w:p w14:paraId="13E43864" w14:textId="77777777" w:rsidR="0064245B" w:rsidRDefault="0064245B">
      <w:pPr>
        <w:spacing w:after="0"/>
      </w:pPr>
    </w:p>
    <w:p w14:paraId="3553FFCA" w14:textId="77777777" w:rsidR="0064245B" w:rsidRDefault="00000000">
      <w:pPr>
        <w:pStyle w:val="BodyText"/>
      </w:pPr>
      <w:r>
        <w:rPr>
          <w:rFonts w:ascii="Consolas" w:hAnsi="Consolas"/>
          <w:sz w:val="18"/>
          <w:shd w:val="clear" w:color="auto" w:fill="EEF1F4"/>
        </w:rPr>
        <w:t>Test-Path</w:t>
      </w:r>
      <w:r>
        <w:t xml:space="preserve"> on the same path succeeds, so it does not look like a connectivity problem, and the account really does have the rights — logging on to the host at the console and browsing there works. </w:t>
      </w:r>
      <w:r>
        <w:rPr>
          <w:b/>
        </w:rPr>
        <w:t xml:space="preserve">That console test proves </w:t>
      </w:r>
      <w:proofErr w:type="gramStart"/>
      <w:r>
        <w:rPr>
          <w:b/>
        </w:rPr>
        <w:t>nothing</w:t>
      </w:r>
      <w:r>
        <w:t>, and</w:t>
      </w:r>
      <w:proofErr w:type="gramEnd"/>
      <w:r>
        <w:t xml:space="preserve"> is the trap this section exists for: a console logon holds primary credentials and can authenticate onward; a </w:t>
      </w:r>
      <w:proofErr w:type="spellStart"/>
      <w:r>
        <w:t>WinRM</w:t>
      </w:r>
      <w:proofErr w:type="spellEnd"/>
      <w:r>
        <w:t xml:space="preserve"> session cannot. Same account, same rights, different logon type.</w:t>
      </w:r>
    </w:p>
    <w:p w14:paraId="7288A958" w14:textId="77777777" w:rsidR="0064245B" w:rsidRDefault="00000000">
      <w:pPr>
        <w:pStyle w:val="Heading2"/>
      </w:pPr>
      <w:bookmarkStart w:id="6" w:name="_Toc239948023"/>
      <w:r>
        <w:t>Confirming it</w:t>
      </w:r>
      <w:bookmarkEnd w:id="6"/>
    </w:p>
    <w:p w14:paraId="7FD58150" w14:textId="77777777" w:rsidR="0064245B" w:rsidRDefault="00000000">
      <w:pPr>
        <w:pStyle w:val="BodyText"/>
      </w:pPr>
      <w:r>
        <w:t xml:space="preserve">From a session on the PowerShell host opened </w:t>
      </w:r>
      <w:r>
        <w:rPr>
          <w:i/>
        </w:rPr>
        <w:t>by Orchestrator</w:t>
      </w:r>
      <w:r>
        <w:t xml:space="preserve"> — not RDP, not the console:</w:t>
      </w:r>
    </w:p>
    <w:p w14:paraId="3CCECD14" w14:textId="77777777" w:rsidR="0064245B" w:rsidRDefault="00000000">
      <w:pPr>
        <w:pStyle w:val="CodeBlock"/>
        <w:pBdr>
          <w:top w:val="single" w:sz="2" w:space="4" w:color="D4DAE1"/>
          <w:left w:val="single" w:sz="18" w:space="6" w:color="1F5C8B"/>
        </w:pBdr>
        <w:spacing w:before="120"/>
      </w:pPr>
      <w:proofErr w:type="spellStart"/>
      <w:r>
        <w:t>whoami</w:t>
      </w:r>
      <w:proofErr w:type="spellEnd"/>
      <w:r>
        <w:t xml:space="preserve">                                 # which identity the script </w:t>
      </w:r>
      <w:proofErr w:type="gramStart"/>
      <w:r>
        <w:t>actually runs</w:t>
      </w:r>
      <w:proofErr w:type="gramEnd"/>
      <w:r>
        <w:t xml:space="preserve"> as</w:t>
      </w:r>
    </w:p>
    <w:p w14:paraId="649E4B36" w14:textId="77777777" w:rsidR="0064245B" w:rsidRDefault="00000000">
      <w:pPr>
        <w:pStyle w:val="CodeBlock"/>
        <w:pBdr>
          <w:left w:val="single" w:sz="18" w:space="6" w:color="1F5C8B"/>
        </w:pBdr>
      </w:pPr>
      <w:proofErr w:type="spellStart"/>
      <w:r>
        <w:t>klist</w:t>
      </w:r>
      <w:proofErr w:type="spellEnd"/>
      <w:r>
        <w:t xml:space="preserve">                                  # read the Ticket Flags -- see below</w:t>
      </w:r>
    </w:p>
    <w:p w14:paraId="27B83361" w14:textId="77777777" w:rsidR="0064245B" w:rsidRDefault="00000000">
      <w:pPr>
        <w:pStyle w:val="CodeBlock"/>
        <w:pBdr>
          <w:left w:val="single" w:sz="18" w:space="6" w:color="1F5C8B"/>
        </w:pBdr>
      </w:pPr>
      <w:r>
        <w:t>Test-Path \\&lt;a-target-server&gt;\C$\Windows\System32\winevt\Logs</w:t>
      </w:r>
    </w:p>
    <w:p w14:paraId="6097E521" w14:textId="77777777" w:rsidR="0064245B" w:rsidRDefault="00000000">
      <w:pPr>
        <w:pStyle w:val="CodeBlock"/>
        <w:pBdr>
          <w:left w:val="single" w:sz="18" w:space="6" w:color="1F5C8B"/>
          <w:bottom w:val="single" w:sz="2" w:space="4" w:color="D4DAE1"/>
        </w:pBdr>
        <w:spacing w:after="160"/>
      </w:pPr>
      <w:r>
        <w:t>Get-</w:t>
      </w:r>
      <w:proofErr w:type="spellStart"/>
      <w:r>
        <w:t>ChildItem</w:t>
      </w:r>
      <w:proofErr w:type="spellEnd"/>
      <w:r>
        <w:t xml:space="preserve"> \\&lt;a-target-server&gt;\C$\Windows\System32\winevt\Logs -File | Select-Object -First 3</w:t>
      </w:r>
    </w:p>
    <w:p w14:paraId="3E3E1B79" w14:textId="77777777" w:rsidR="0064245B" w:rsidRDefault="0064245B">
      <w:pPr>
        <w:spacing w:after="0"/>
      </w:pPr>
    </w:p>
    <w:p w14:paraId="6FB0CDCA" w14:textId="77777777" w:rsidR="0064245B" w:rsidRDefault="00000000">
      <w:pPr>
        <w:pStyle w:val="BodyText"/>
      </w:pPr>
      <w:r>
        <w:rPr>
          <w:b/>
        </w:rPr>
        <w:t xml:space="preserve">The </w:t>
      </w:r>
      <w:proofErr w:type="spellStart"/>
      <w:r>
        <w:rPr>
          <w:rFonts w:ascii="Consolas" w:hAnsi="Consolas"/>
          <w:b/>
          <w:sz w:val="18"/>
          <w:shd w:val="clear" w:color="auto" w:fill="EEF1F4"/>
        </w:rPr>
        <w:t>klist</w:t>
      </w:r>
      <w:proofErr w:type="spellEnd"/>
      <w:r>
        <w:rPr>
          <w:b/>
        </w:rPr>
        <w:t xml:space="preserve"> flags are the answer.</w:t>
      </w:r>
      <w:r>
        <w:t xml:space="preserve"> Look for a </w:t>
      </w:r>
      <w:proofErr w:type="spellStart"/>
      <w:r>
        <w:rPr>
          <w:rFonts w:ascii="Consolas" w:hAnsi="Consolas"/>
          <w:sz w:val="18"/>
          <w:shd w:val="clear" w:color="auto" w:fill="EEF1F4"/>
        </w:rPr>
        <w:t>krbtgt</w:t>
      </w:r>
      <w:proofErr w:type="spellEnd"/>
      <w:r>
        <w:rPr>
          <w:rFonts w:ascii="Consolas" w:hAnsi="Consolas"/>
          <w:sz w:val="18"/>
          <w:shd w:val="clear" w:color="auto" w:fill="EEF1F4"/>
        </w:rPr>
        <w:t>/&lt;DOMAIN&gt;</w:t>
      </w:r>
      <w:r>
        <w:t xml:space="preserve"> ticket and read them:</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3463"/>
        <w:gridCol w:w="5897"/>
      </w:tblGrid>
      <w:tr w:rsidR="0064245B" w14:paraId="5D26D983" w14:textId="77777777">
        <w:trPr>
          <w:cantSplit/>
          <w:tblHeader/>
        </w:trPr>
        <w:tc>
          <w:tcPr>
            <w:tcW w:w="3463" w:type="dxa"/>
            <w:shd w:val="clear" w:color="auto" w:fill="1F5C8B"/>
            <w:vAlign w:val="center"/>
          </w:tcPr>
          <w:p w14:paraId="6CD3C09B" w14:textId="77777777" w:rsidR="0064245B" w:rsidRDefault="00000000">
            <w:pPr>
              <w:pStyle w:val="TableCell"/>
            </w:pPr>
            <w:r>
              <w:rPr>
                <w:b/>
                <w:color w:val="FFFFFF"/>
                <w:sz w:val="17"/>
              </w:rPr>
              <w:t>Flags</w:t>
            </w:r>
          </w:p>
        </w:tc>
        <w:tc>
          <w:tcPr>
            <w:tcW w:w="5897" w:type="dxa"/>
            <w:shd w:val="clear" w:color="auto" w:fill="1F5C8B"/>
            <w:vAlign w:val="center"/>
          </w:tcPr>
          <w:p w14:paraId="1290EED3" w14:textId="77777777" w:rsidR="0064245B" w:rsidRDefault="00000000">
            <w:pPr>
              <w:pStyle w:val="TableCell"/>
            </w:pPr>
            <w:r>
              <w:rPr>
                <w:b/>
                <w:color w:val="FFFFFF"/>
                <w:sz w:val="17"/>
              </w:rPr>
              <w:t>Meaning</w:t>
            </w:r>
          </w:p>
        </w:tc>
      </w:tr>
      <w:tr w:rsidR="0064245B" w14:paraId="70A49B49" w14:textId="77777777">
        <w:trPr>
          <w:cantSplit/>
        </w:trPr>
        <w:tc>
          <w:tcPr>
            <w:tcW w:w="3463" w:type="dxa"/>
            <w:vAlign w:val="center"/>
          </w:tcPr>
          <w:p w14:paraId="36734DA8" w14:textId="77777777" w:rsidR="0064245B" w:rsidRDefault="00000000">
            <w:pPr>
              <w:pStyle w:val="TableCell"/>
            </w:pPr>
            <w:r>
              <w:rPr>
                <w:rFonts w:ascii="Consolas" w:hAnsi="Consolas"/>
                <w:shd w:val="clear" w:color="auto" w:fill="EEF1F4"/>
              </w:rPr>
              <w:t>forwardable forwarded</w:t>
            </w:r>
          </w:p>
        </w:tc>
        <w:tc>
          <w:tcPr>
            <w:tcW w:w="5897" w:type="dxa"/>
            <w:vAlign w:val="center"/>
          </w:tcPr>
          <w:p w14:paraId="0077026C" w14:textId="77777777" w:rsidR="0064245B" w:rsidRDefault="00000000">
            <w:pPr>
              <w:pStyle w:val="TableCell"/>
            </w:pPr>
            <w:r>
              <w:t xml:space="preserve">The credential </w:t>
            </w:r>
            <w:r>
              <w:rPr>
                <w:b/>
              </w:rPr>
              <w:t>was delegated</w:t>
            </w:r>
            <w:r>
              <w:t xml:space="preserve"> to this host. The second </w:t>
            </w:r>
            <w:proofErr w:type="gramStart"/>
            <w:r>
              <w:t>hop</w:t>
            </w:r>
            <w:proofErr w:type="gramEnd"/>
            <w:r>
              <w:t xml:space="preserve"> will work — this is what a healthy host looks like</w:t>
            </w:r>
          </w:p>
        </w:tc>
      </w:tr>
      <w:tr w:rsidR="0064245B" w14:paraId="18E81356" w14:textId="77777777">
        <w:trPr>
          <w:cantSplit/>
        </w:trPr>
        <w:tc>
          <w:tcPr>
            <w:tcW w:w="3463" w:type="dxa"/>
            <w:shd w:val="clear" w:color="auto" w:fill="F2F4F6"/>
            <w:vAlign w:val="center"/>
          </w:tcPr>
          <w:p w14:paraId="75E6263F" w14:textId="77777777" w:rsidR="0064245B" w:rsidRDefault="00000000">
            <w:pPr>
              <w:pStyle w:val="TableCell"/>
            </w:pPr>
            <w:r>
              <w:rPr>
                <w:rFonts w:ascii="Consolas" w:hAnsi="Consolas"/>
                <w:shd w:val="clear" w:color="auto" w:fill="EEF1F4"/>
              </w:rPr>
              <w:t>forwardable</w:t>
            </w:r>
            <w:r>
              <w:t xml:space="preserve"> alone</w:t>
            </w:r>
          </w:p>
        </w:tc>
        <w:tc>
          <w:tcPr>
            <w:tcW w:w="5897" w:type="dxa"/>
            <w:shd w:val="clear" w:color="auto" w:fill="F2F4F6"/>
            <w:vAlign w:val="center"/>
          </w:tcPr>
          <w:p w14:paraId="19562577" w14:textId="77777777" w:rsidR="0064245B" w:rsidRDefault="00000000">
            <w:pPr>
              <w:pStyle w:val="TableCell"/>
            </w:pPr>
            <w:r>
              <w:t xml:space="preserve">The ticket </w:t>
            </w:r>
            <w:r>
              <w:rPr>
                <w:i/>
              </w:rPr>
              <w:t>could</w:t>
            </w:r>
            <w:r>
              <w:t xml:space="preserve"> be </w:t>
            </w:r>
            <w:proofErr w:type="gramStart"/>
            <w:r>
              <w:t>delegated, but</w:t>
            </w:r>
            <w:proofErr w:type="gramEnd"/>
            <w:r>
              <w:t xml:space="preserve"> was not. The connection is not requesting delegation</w:t>
            </w:r>
          </w:p>
        </w:tc>
      </w:tr>
      <w:tr w:rsidR="0064245B" w14:paraId="41ECA97B" w14:textId="77777777">
        <w:trPr>
          <w:cantSplit/>
        </w:trPr>
        <w:tc>
          <w:tcPr>
            <w:tcW w:w="3463" w:type="dxa"/>
            <w:vAlign w:val="center"/>
          </w:tcPr>
          <w:p w14:paraId="1A3A7A33" w14:textId="77777777" w:rsidR="0064245B" w:rsidRDefault="00000000">
            <w:pPr>
              <w:pStyle w:val="TableCell"/>
            </w:pPr>
            <w:r>
              <w:t xml:space="preserve">No </w:t>
            </w:r>
            <w:proofErr w:type="spellStart"/>
            <w:r>
              <w:rPr>
                <w:rFonts w:ascii="Consolas" w:hAnsi="Consolas"/>
                <w:shd w:val="clear" w:color="auto" w:fill="EEF1F4"/>
              </w:rPr>
              <w:t>krbtgt</w:t>
            </w:r>
            <w:proofErr w:type="spellEnd"/>
            <w:r>
              <w:t xml:space="preserve"> ticket, only </w:t>
            </w:r>
            <w:r>
              <w:rPr>
                <w:rFonts w:ascii="Consolas" w:hAnsi="Consolas"/>
                <w:shd w:val="clear" w:color="auto" w:fill="EEF1F4"/>
              </w:rPr>
              <w:t>HOST/&lt;</w:t>
            </w:r>
            <w:proofErr w:type="spellStart"/>
            <w:r>
              <w:rPr>
                <w:rFonts w:ascii="Consolas" w:hAnsi="Consolas"/>
                <w:shd w:val="clear" w:color="auto" w:fill="EEF1F4"/>
              </w:rPr>
              <w:t>pshost</w:t>
            </w:r>
            <w:proofErr w:type="spellEnd"/>
            <w:r>
              <w:rPr>
                <w:rFonts w:ascii="Consolas" w:hAnsi="Consolas"/>
                <w:shd w:val="clear" w:color="auto" w:fill="EEF1F4"/>
              </w:rPr>
              <w:t>&gt;</w:t>
            </w:r>
          </w:p>
        </w:tc>
        <w:tc>
          <w:tcPr>
            <w:tcW w:w="5897" w:type="dxa"/>
            <w:vAlign w:val="center"/>
          </w:tcPr>
          <w:p w14:paraId="506EB398" w14:textId="77777777" w:rsidR="0064245B" w:rsidRDefault="00000000">
            <w:pPr>
              <w:pStyle w:val="TableCell"/>
            </w:pPr>
            <w:r>
              <w:t>No delegation at all. The session can act only on this host</w:t>
            </w:r>
          </w:p>
        </w:tc>
      </w:tr>
    </w:tbl>
    <w:p w14:paraId="2F2EB6AA" w14:textId="77777777" w:rsidR="0064245B" w:rsidRDefault="0064245B">
      <w:pPr>
        <w:spacing w:after="0"/>
      </w:pPr>
    </w:p>
    <w:p w14:paraId="2E226F93" w14:textId="77777777" w:rsidR="0064245B" w:rsidRDefault="00000000">
      <w:pPr>
        <w:pStyle w:val="BodyText"/>
      </w:pPr>
      <w:r>
        <w:t>A healthy result reads like this, and needs nothing further doing:</w:t>
      </w:r>
    </w:p>
    <w:p w14:paraId="7A1F2FBE" w14:textId="77777777" w:rsidR="0064245B" w:rsidRDefault="00000000">
      <w:pPr>
        <w:pStyle w:val="CodeBlock"/>
        <w:pBdr>
          <w:top w:val="single" w:sz="2" w:space="4" w:color="D4DAE1"/>
          <w:left w:val="single" w:sz="18" w:space="6" w:color="1F5C8B"/>
        </w:pBdr>
        <w:spacing w:before="120"/>
      </w:pPr>
      <w:r>
        <w:t xml:space="preserve">Client: </w:t>
      </w:r>
      <w:proofErr w:type="gramStart"/>
      <w:r>
        <w:t>administrator @</w:t>
      </w:r>
      <w:proofErr w:type="gramEnd"/>
      <w:r>
        <w:t xml:space="preserve"> VCF.LAB</w:t>
      </w:r>
    </w:p>
    <w:p w14:paraId="197787F5" w14:textId="77777777" w:rsidR="0064245B" w:rsidRDefault="00000000">
      <w:pPr>
        <w:pStyle w:val="CodeBlock"/>
        <w:pBdr>
          <w:left w:val="single" w:sz="18" w:space="6" w:color="1F5C8B"/>
        </w:pBdr>
      </w:pPr>
      <w:r>
        <w:t xml:space="preserve">Server: </w:t>
      </w:r>
      <w:proofErr w:type="spellStart"/>
      <w:r>
        <w:t>krbtgt</w:t>
      </w:r>
      <w:proofErr w:type="spellEnd"/>
      <w:r>
        <w:t>/VCF.LAB @ VCF.LAB</w:t>
      </w:r>
    </w:p>
    <w:p w14:paraId="19A78644" w14:textId="77777777" w:rsidR="0064245B" w:rsidRDefault="00000000">
      <w:pPr>
        <w:pStyle w:val="CodeBlock"/>
        <w:pBdr>
          <w:left w:val="single" w:sz="18" w:space="6" w:color="1F5C8B"/>
          <w:bottom w:val="single" w:sz="2" w:space="4" w:color="D4DAE1"/>
        </w:pBdr>
        <w:spacing w:after="160"/>
      </w:pPr>
      <w:r>
        <w:t xml:space="preserve">Ticket Flags 0x60210000 -&gt; forwardable forwarded </w:t>
      </w:r>
      <w:proofErr w:type="spellStart"/>
      <w:r>
        <w:t>pre_authent</w:t>
      </w:r>
      <w:proofErr w:type="spellEnd"/>
      <w:r>
        <w:t xml:space="preserve"> </w:t>
      </w:r>
      <w:proofErr w:type="spellStart"/>
      <w:r>
        <w:t>name_canonicalize</w:t>
      </w:r>
      <w:proofErr w:type="spellEnd"/>
    </w:p>
    <w:p w14:paraId="4AD6A463" w14:textId="77777777" w:rsidR="0064245B" w:rsidRDefault="0064245B">
      <w:pPr>
        <w:spacing w:after="0"/>
      </w:pPr>
    </w:p>
    <w:p w14:paraId="276D40F5" w14:textId="77777777" w:rsidR="0064245B" w:rsidRDefault="00000000">
      <w:pPr>
        <w:pStyle w:val="BodyText"/>
      </w:pPr>
      <w:r>
        <w:t xml:space="preserve">Both the </w:t>
      </w:r>
      <w:r>
        <w:rPr>
          <w:rFonts w:ascii="Consolas" w:hAnsi="Consolas"/>
          <w:sz w:val="18"/>
          <w:shd w:val="clear" w:color="auto" w:fill="EEF1F4"/>
        </w:rPr>
        <w:t>Test-Path</w:t>
      </w:r>
      <w:r>
        <w:t xml:space="preserve"> and the </w:t>
      </w:r>
      <w:r>
        <w:rPr>
          <w:rFonts w:ascii="Consolas" w:hAnsi="Consolas"/>
          <w:sz w:val="18"/>
          <w:shd w:val="clear" w:color="auto" w:fill="EEF1F4"/>
        </w:rPr>
        <w:t>Get-</w:t>
      </w:r>
      <w:proofErr w:type="spellStart"/>
      <w:r>
        <w:rPr>
          <w:rFonts w:ascii="Consolas" w:hAnsi="Consolas"/>
          <w:sz w:val="18"/>
          <w:shd w:val="clear" w:color="auto" w:fill="EEF1F4"/>
        </w:rPr>
        <w:t>ChildItem</w:t>
      </w:r>
      <w:proofErr w:type="spellEnd"/>
      <w:r>
        <w:t xml:space="preserve"> must succeed before the workflow can work. </w:t>
      </w:r>
      <w:r>
        <w:rPr>
          <w:rFonts w:ascii="Consolas" w:hAnsi="Consolas"/>
          <w:sz w:val="18"/>
          <w:shd w:val="clear" w:color="auto" w:fill="EEF1F4"/>
        </w:rPr>
        <w:t>Test-Path</w:t>
      </w:r>
      <w:r>
        <w:t xml:space="preserve"> passing on its own means </w:t>
      </w:r>
      <w:proofErr w:type="gramStart"/>
      <w:r>
        <w:t>little — a</w:t>
      </w:r>
      <w:proofErr w:type="gramEnd"/>
      <w:r>
        <w:t xml:space="preserve"> path check needs no credential, while listing the directory does, which is why they are tested separately.</w:t>
      </w:r>
    </w:p>
    <w:p w14:paraId="2561CC6D" w14:textId="77777777" w:rsidR="0064245B" w:rsidRDefault="00000000">
      <w:pPr>
        <w:pStyle w:val="Heading2"/>
      </w:pPr>
      <w:bookmarkStart w:id="7" w:name="_Toc239948024"/>
      <w:r>
        <w:t>Fixing it</w:t>
      </w:r>
      <w:bookmarkEnd w:id="7"/>
    </w:p>
    <w:p w14:paraId="33EC27C6" w14:textId="77777777" w:rsidR="0064245B" w:rsidRDefault="00000000">
      <w:pPr>
        <w:pStyle w:val="BodyText"/>
      </w:pPr>
      <w:r>
        <w:t>Any one of these:</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2153"/>
        <w:gridCol w:w="3931"/>
        <w:gridCol w:w="3276"/>
      </w:tblGrid>
      <w:tr w:rsidR="0064245B" w14:paraId="6987817E" w14:textId="77777777">
        <w:trPr>
          <w:cantSplit/>
          <w:tblHeader/>
        </w:trPr>
        <w:tc>
          <w:tcPr>
            <w:tcW w:w="2153" w:type="dxa"/>
            <w:shd w:val="clear" w:color="auto" w:fill="1F5C8B"/>
            <w:vAlign w:val="center"/>
          </w:tcPr>
          <w:p w14:paraId="05BE96EC" w14:textId="77777777" w:rsidR="0064245B" w:rsidRDefault="00000000">
            <w:pPr>
              <w:pStyle w:val="TableCell"/>
            </w:pPr>
            <w:r>
              <w:rPr>
                <w:b/>
                <w:color w:val="FFFFFF"/>
                <w:sz w:val="17"/>
              </w:rPr>
              <w:t>Option</w:t>
            </w:r>
          </w:p>
        </w:tc>
        <w:tc>
          <w:tcPr>
            <w:tcW w:w="3931" w:type="dxa"/>
            <w:shd w:val="clear" w:color="auto" w:fill="1F5C8B"/>
            <w:vAlign w:val="center"/>
          </w:tcPr>
          <w:p w14:paraId="7BB093DA" w14:textId="77777777" w:rsidR="0064245B" w:rsidRDefault="00000000">
            <w:pPr>
              <w:pStyle w:val="TableCell"/>
            </w:pPr>
            <w:r>
              <w:rPr>
                <w:b/>
                <w:color w:val="FFFFFF"/>
                <w:sz w:val="17"/>
              </w:rPr>
              <w:t>What to do</w:t>
            </w:r>
          </w:p>
        </w:tc>
        <w:tc>
          <w:tcPr>
            <w:tcW w:w="3276" w:type="dxa"/>
            <w:shd w:val="clear" w:color="auto" w:fill="1F5C8B"/>
            <w:vAlign w:val="center"/>
          </w:tcPr>
          <w:p w14:paraId="40251445" w14:textId="77777777" w:rsidR="0064245B" w:rsidRDefault="00000000">
            <w:pPr>
              <w:pStyle w:val="TableCell"/>
            </w:pPr>
            <w:r>
              <w:rPr>
                <w:b/>
                <w:color w:val="FFFFFF"/>
                <w:sz w:val="17"/>
              </w:rPr>
              <w:t>Trade-off</w:t>
            </w:r>
          </w:p>
        </w:tc>
      </w:tr>
      <w:tr w:rsidR="0064245B" w14:paraId="72816E18" w14:textId="77777777">
        <w:trPr>
          <w:cantSplit/>
        </w:trPr>
        <w:tc>
          <w:tcPr>
            <w:tcW w:w="2153" w:type="dxa"/>
            <w:vAlign w:val="center"/>
          </w:tcPr>
          <w:p w14:paraId="0E7FA43B" w14:textId="77777777" w:rsidR="0064245B" w:rsidRDefault="00000000">
            <w:pPr>
              <w:pStyle w:val="TableCell"/>
            </w:pPr>
            <w:r>
              <w:rPr>
                <w:b/>
              </w:rPr>
              <w:t>Resource-based constrained delegation</w:t>
            </w:r>
          </w:p>
        </w:tc>
        <w:tc>
          <w:tcPr>
            <w:tcW w:w="3931" w:type="dxa"/>
            <w:vAlign w:val="center"/>
          </w:tcPr>
          <w:p w14:paraId="51CC1CA9" w14:textId="77777777" w:rsidR="0064245B" w:rsidRDefault="00000000">
            <w:pPr>
              <w:pStyle w:val="TableCell"/>
            </w:pPr>
            <w:r>
              <w:t>On each target and the file server:&lt;</w:t>
            </w:r>
            <w:proofErr w:type="spellStart"/>
            <w:r>
              <w:t>br</w:t>
            </w:r>
            <w:proofErr w:type="spellEnd"/>
            <w:r>
              <w:t>&gt;</w:t>
            </w:r>
            <w:r>
              <w:rPr>
                <w:rFonts w:ascii="Consolas" w:hAnsi="Consolas"/>
                <w:shd w:val="clear" w:color="auto" w:fill="EEF1F4"/>
              </w:rPr>
              <w:t>Set-</w:t>
            </w:r>
            <w:proofErr w:type="spellStart"/>
            <w:r>
              <w:rPr>
                <w:rFonts w:ascii="Consolas" w:hAnsi="Consolas"/>
                <w:shd w:val="clear" w:color="auto" w:fill="EEF1F4"/>
              </w:rPr>
              <w:t>ADComputer</w:t>
            </w:r>
            <w:proofErr w:type="spellEnd"/>
            <w:r>
              <w:rPr>
                <w:rFonts w:ascii="Consolas" w:hAnsi="Consolas"/>
                <w:shd w:val="clear" w:color="auto" w:fill="EEF1F4"/>
              </w:rPr>
              <w:t xml:space="preserve"> &lt;target&gt; -</w:t>
            </w:r>
            <w:proofErr w:type="spellStart"/>
            <w:r>
              <w:rPr>
                <w:rFonts w:ascii="Consolas" w:hAnsi="Consolas"/>
                <w:shd w:val="clear" w:color="auto" w:fill="EEF1F4"/>
              </w:rPr>
              <w:t>PrincipalsAllowedToDelegateToAccount</w:t>
            </w:r>
            <w:proofErr w:type="spellEnd"/>
            <w:r>
              <w:rPr>
                <w:rFonts w:ascii="Consolas" w:hAnsi="Consolas"/>
                <w:shd w:val="clear" w:color="auto" w:fill="EEF1F4"/>
              </w:rPr>
              <w:t xml:space="preserve"> (Get-</w:t>
            </w:r>
            <w:proofErr w:type="spellStart"/>
            <w:r>
              <w:rPr>
                <w:rFonts w:ascii="Consolas" w:hAnsi="Consolas"/>
                <w:shd w:val="clear" w:color="auto" w:fill="EEF1F4"/>
              </w:rPr>
              <w:t>ADComputer</w:t>
            </w:r>
            <w:proofErr w:type="spellEnd"/>
            <w:r>
              <w:rPr>
                <w:rFonts w:ascii="Consolas" w:hAnsi="Consolas"/>
                <w:shd w:val="clear" w:color="auto" w:fill="EEF1F4"/>
              </w:rPr>
              <w:t xml:space="preserve"> &lt;</w:t>
            </w:r>
            <w:proofErr w:type="spellStart"/>
            <w:r>
              <w:rPr>
                <w:rFonts w:ascii="Consolas" w:hAnsi="Consolas"/>
                <w:shd w:val="clear" w:color="auto" w:fill="EEF1F4"/>
              </w:rPr>
              <w:t>pshost</w:t>
            </w:r>
            <w:proofErr w:type="spellEnd"/>
            <w:r>
              <w:rPr>
                <w:rFonts w:ascii="Consolas" w:hAnsi="Consolas"/>
                <w:shd w:val="clear" w:color="auto" w:fill="EEF1F4"/>
              </w:rPr>
              <w:t>&gt;)</w:t>
            </w:r>
          </w:p>
        </w:tc>
        <w:tc>
          <w:tcPr>
            <w:tcW w:w="3276" w:type="dxa"/>
            <w:vAlign w:val="center"/>
          </w:tcPr>
          <w:p w14:paraId="1E746633" w14:textId="77777777" w:rsidR="0064245B" w:rsidRDefault="00000000">
            <w:pPr>
              <w:pStyle w:val="TableCell"/>
            </w:pPr>
            <w:r>
              <w:t>Least invasive, set per resource, instantly reversible. Needs rights on the target objects only</w:t>
            </w:r>
          </w:p>
        </w:tc>
      </w:tr>
      <w:tr w:rsidR="0064245B" w14:paraId="2D0AAC4C" w14:textId="77777777">
        <w:trPr>
          <w:cantSplit/>
        </w:trPr>
        <w:tc>
          <w:tcPr>
            <w:tcW w:w="2153" w:type="dxa"/>
            <w:shd w:val="clear" w:color="auto" w:fill="F2F4F6"/>
            <w:vAlign w:val="center"/>
          </w:tcPr>
          <w:p w14:paraId="6A697811" w14:textId="77777777" w:rsidR="0064245B" w:rsidRDefault="00000000">
            <w:pPr>
              <w:pStyle w:val="TableCell"/>
            </w:pPr>
            <w:r>
              <w:rPr>
                <w:b/>
              </w:rPr>
              <w:t>Constrained delegation</w:t>
            </w:r>
          </w:p>
        </w:tc>
        <w:tc>
          <w:tcPr>
            <w:tcW w:w="3931" w:type="dxa"/>
            <w:shd w:val="clear" w:color="auto" w:fill="F2F4F6"/>
            <w:vAlign w:val="center"/>
          </w:tcPr>
          <w:p w14:paraId="6B300D00" w14:textId="77777777" w:rsidR="0064245B" w:rsidRDefault="00000000">
            <w:pPr>
              <w:pStyle w:val="TableCell"/>
            </w:pPr>
            <w:r>
              <w:t xml:space="preserve">On the PS host's computer account: </w:t>
            </w:r>
            <w:r>
              <w:rPr>
                <w:i/>
              </w:rPr>
              <w:t>Trust this computer for delegation to specified services only</w:t>
            </w:r>
            <w:r>
              <w:t xml:space="preserve"> → </w:t>
            </w:r>
            <w:r>
              <w:rPr>
                <w:rFonts w:ascii="Consolas" w:hAnsi="Consolas"/>
                <w:shd w:val="clear" w:color="auto" w:fill="EEF1F4"/>
              </w:rPr>
              <w:t>CIFS</w:t>
            </w:r>
            <w:r>
              <w:t xml:space="preserve"> on each target and the file server</w:t>
            </w:r>
          </w:p>
        </w:tc>
        <w:tc>
          <w:tcPr>
            <w:tcW w:w="3276" w:type="dxa"/>
            <w:shd w:val="clear" w:color="auto" w:fill="F2F4F6"/>
            <w:vAlign w:val="center"/>
          </w:tcPr>
          <w:p w14:paraId="2D6F9743" w14:textId="77777777" w:rsidR="0064245B" w:rsidRDefault="00000000">
            <w:pPr>
              <w:pStyle w:val="TableCell"/>
            </w:pPr>
            <w:r>
              <w:t>Central, but edits the PS host object and usually needs Domain Admin</w:t>
            </w:r>
          </w:p>
        </w:tc>
      </w:tr>
      <w:tr w:rsidR="0064245B" w14:paraId="7F71E443" w14:textId="77777777">
        <w:trPr>
          <w:cantSplit/>
        </w:trPr>
        <w:tc>
          <w:tcPr>
            <w:tcW w:w="2153" w:type="dxa"/>
            <w:vAlign w:val="center"/>
          </w:tcPr>
          <w:p w14:paraId="0D80B9FA" w14:textId="77777777" w:rsidR="0064245B" w:rsidRDefault="00000000">
            <w:pPr>
              <w:pStyle w:val="TableCell"/>
            </w:pPr>
            <w:proofErr w:type="spellStart"/>
            <w:r>
              <w:rPr>
                <w:b/>
              </w:rPr>
              <w:t>CredSSP</w:t>
            </w:r>
            <w:proofErr w:type="spellEnd"/>
          </w:p>
        </w:tc>
        <w:tc>
          <w:tcPr>
            <w:tcW w:w="3931" w:type="dxa"/>
            <w:vAlign w:val="center"/>
          </w:tcPr>
          <w:p w14:paraId="1E6B618C" w14:textId="77777777" w:rsidR="0064245B" w:rsidRDefault="00000000">
            <w:pPr>
              <w:pStyle w:val="TableCell"/>
            </w:pPr>
            <w:r>
              <w:t xml:space="preserve">Enable on the </w:t>
            </w:r>
            <w:proofErr w:type="spellStart"/>
            <w:r>
              <w:t>WinRM</w:t>
            </w:r>
            <w:proofErr w:type="spellEnd"/>
            <w:r>
              <w:t xml:space="preserve"> connection and the host</w:t>
            </w:r>
          </w:p>
        </w:tc>
        <w:tc>
          <w:tcPr>
            <w:tcW w:w="3276" w:type="dxa"/>
            <w:vAlign w:val="center"/>
          </w:tcPr>
          <w:p w14:paraId="1889F467" w14:textId="77777777" w:rsidR="0064245B" w:rsidRDefault="00000000">
            <w:pPr>
              <w:pStyle w:val="TableCell"/>
            </w:pPr>
            <w:r>
              <w:t xml:space="preserve">Works regardless of </w:t>
            </w:r>
            <w:proofErr w:type="gramStart"/>
            <w:r>
              <w:t>delegation, but</w:t>
            </w:r>
            <w:proofErr w:type="gramEnd"/>
            <w:r>
              <w:t xml:space="preserve"> sends the credential to the target. Fallback, not first choice</w:t>
            </w:r>
          </w:p>
        </w:tc>
      </w:tr>
    </w:tbl>
    <w:p w14:paraId="4F4EDE2B" w14:textId="77777777" w:rsidR="0064245B" w:rsidRDefault="0064245B">
      <w:pPr>
        <w:spacing w:after="0"/>
      </w:pPr>
    </w:p>
    <w:p w14:paraId="1FADECF7" w14:textId="77777777" w:rsidR="0064245B" w:rsidRDefault="00000000">
      <w:pPr>
        <w:pStyle w:val="BodyText"/>
      </w:pPr>
      <w:r>
        <w:t>After changing delegation, purge the cached tickets (</w:t>
      </w:r>
      <w:proofErr w:type="spellStart"/>
      <w:r>
        <w:rPr>
          <w:rFonts w:ascii="Consolas" w:hAnsi="Consolas"/>
          <w:sz w:val="18"/>
          <w:shd w:val="clear" w:color="auto" w:fill="EEF1F4"/>
        </w:rPr>
        <w:t>klist</w:t>
      </w:r>
      <w:proofErr w:type="spellEnd"/>
      <w:r>
        <w:rPr>
          <w:rFonts w:ascii="Consolas" w:hAnsi="Consolas"/>
          <w:sz w:val="18"/>
          <w:shd w:val="clear" w:color="auto" w:fill="EEF1F4"/>
        </w:rPr>
        <w:t xml:space="preserve"> purge</w:t>
      </w:r>
      <w:r>
        <w:t>, or restart the host) or the old non-forwardable ticket will keep being used and nothing will appear to change.</w:t>
      </w:r>
    </w:p>
    <w:p w14:paraId="6E68954C" w14:textId="77777777" w:rsidR="0064245B" w:rsidRDefault="00000000">
      <w:pPr>
        <w:pStyle w:val="Heading2"/>
      </w:pPr>
      <w:bookmarkStart w:id="8" w:name="_Toc239948025"/>
      <w:r>
        <w:t>Use names, never IP addresses</w:t>
      </w:r>
      <w:bookmarkEnd w:id="8"/>
    </w:p>
    <w:p w14:paraId="3D346F15" w14:textId="77777777" w:rsidR="0064245B" w:rsidRDefault="00000000">
      <w:pPr>
        <w:pStyle w:val="BodyText"/>
      </w:pPr>
      <w:r>
        <w:rPr>
          <w:b/>
        </w:rPr>
        <w:t>Every path must use a hostname or FQDN.</w:t>
      </w:r>
      <w:r>
        <w:t xml:space="preserve"> </w:t>
      </w:r>
      <w:r>
        <w:rPr>
          <w:rFonts w:ascii="Consolas" w:hAnsi="Consolas"/>
          <w:sz w:val="18"/>
          <w:shd w:val="clear" w:color="auto" w:fill="EEF1F4"/>
        </w:rPr>
        <w:t>\\fileserver.vcf.lab\archive$</w:t>
      </w:r>
      <w:r>
        <w:t xml:space="preserve"> works; </w:t>
      </w:r>
      <w:r>
        <w:rPr>
          <w:rFonts w:ascii="Consolas" w:hAnsi="Consolas"/>
          <w:sz w:val="18"/>
          <w:shd w:val="clear" w:color="auto" w:fill="EEF1F4"/>
        </w:rPr>
        <w:t>\\10.113.1.2\archive$</w:t>
      </w:r>
      <w:r>
        <w:t xml:space="preserve"> does not — and it fails in a way that looks like a permissions problem rather than a naming one.</w:t>
      </w:r>
    </w:p>
    <w:p w14:paraId="1F9656D1" w14:textId="77777777" w:rsidR="0064245B" w:rsidRDefault="00000000">
      <w:pPr>
        <w:pStyle w:val="BodyText"/>
      </w:pPr>
      <w:r>
        <w:t xml:space="preserve">Kerberos authenticates to a </w:t>
      </w:r>
      <w:r>
        <w:rPr>
          <w:i/>
        </w:rPr>
        <w:t>service principal name</w:t>
      </w:r>
      <w:r>
        <w:t xml:space="preserve">, which is built from a host name. There is no SPN for an IP address, so a UNC path written with one cannot use Kerberos at all: the connection silently falls back to NTLM, the delegated credential is of no use to it, and the share answers </w:t>
      </w:r>
      <w:r>
        <w:rPr>
          <w:rFonts w:ascii="Consolas" w:hAnsi="Consolas"/>
          <w:sz w:val="18"/>
          <w:shd w:val="clear" w:color="auto" w:fill="EEF1F4"/>
        </w:rPr>
        <w:t>Access is denied</w:t>
      </w:r>
      <w:r>
        <w:t>.</w:t>
      </w:r>
    </w:p>
    <w:p w14:paraId="658D4FC3" w14:textId="77777777" w:rsidR="0064245B" w:rsidRDefault="00000000">
      <w:pPr>
        <w:pStyle w:val="BodyText"/>
      </w:pPr>
      <w:r>
        <w:t xml:space="preserve">This bites the destination hardest, because </w:t>
      </w:r>
      <w:proofErr w:type="spellStart"/>
      <w:r>
        <w:rPr>
          <w:rFonts w:ascii="Consolas" w:hAnsi="Consolas"/>
          <w:sz w:val="18"/>
          <w:shd w:val="clear" w:color="auto" w:fill="EEF1F4"/>
        </w:rPr>
        <w:t>targetPath</w:t>
      </w:r>
      <w:proofErr w:type="spellEnd"/>
      <w:r>
        <w:t xml:space="preserve"> is the value most likely to have been written as an IP while testing. The symptom is confusing: the </w:t>
      </w:r>
      <w:r>
        <w:rPr>
          <w:i/>
        </w:rPr>
        <w:t>source</w:t>
      </w:r>
      <w:r>
        <w:t xml:space="preserve"> paths work perfectly — they are built from AD computer names and so are always FQDNs — while the destination is refused. It reads as "the file share has wrong permissions", and the file share is fine.</w:t>
      </w:r>
    </w:p>
    <w:p w14:paraId="7939E2BF" w14:textId="77777777" w:rsidR="0064245B" w:rsidRDefault="00000000">
      <w:pPr>
        <w:pStyle w:val="BodyText"/>
      </w:pPr>
      <w:r>
        <w:t>If a path must be an IP, the delegation work above cannot help it. Change the path.</w:t>
      </w: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64245B" w14:paraId="6CD75669" w14:textId="77777777">
        <w:trPr>
          <w:cantSplit/>
        </w:trPr>
        <w:tc>
          <w:tcPr>
            <w:tcW w:w="0" w:type="auto"/>
            <w:shd w:val="clear" w:color="auto" w:fill="EAF0F5"/>
          </w:tcPr>
          <w:p w14:paraId="3CBCC3B4" w14:textId="77777777" w:rsidR="0064245B" w:rsidRDefault="00000000">
            <w:pPr>
              <w:spacing w:after="40"/>
            </w:pPr>
            <w:r>
              <w:rPr>
                <w:b/>
                <w:caps/>
                <w:color w:val="1F5C8B"/>
                <w:sz w:val="16"/>
              </w:rPr>
              <w:lastRenderedPageBreak/>
              <w:t>Why Ansible never hit this</w:t>
            </w:r>
          </w:p>
          <w:p w14:paraId="30ACB638" w14:textId="77777777" w:rsidR="0064245B" w:rsidRDefault="00000000">
            <w:pPr>
              <w:spacing w:after="0"/>
            </w:pPr>
            <w:r>
              <w:t xml:space="preserve">The playbooks did not rely on delegation at all — they used </w:t>
            </w:r>
            <w:proofErr w:type="spellStart"/>
            <w:r>
              <w:rPr>
                <w:rFonts w:ascii="Consolas" w:hAnsi="Consolas"/>
                <w:sz w:val="18"/>
                <w:shd w:val="clear" w:color="auto" w:fill="EEF1F4"/>
              </w:rPr>
              <w:t>become_method</w:t>
            </w:r>
            <w:proofErr w:type="spellEnd"/>
            <w:r>
              <w:rPr>
                <w:rFonts w:ascii="Consolas" w:hAnsi="Consolas"/>
                <w:sz w:val="18"/>
                <w:shd w:val="clear" w:color="auto" w:fill="EEF1F4"/>
              </w:rPr>
              <w:t xml:space="preserve">: </w:t>
            </w:r>
            <w:proofErr w:type="spellStart"/>
            <w:r>
              <w:rPr>
                <w:rFonts w:ascii="Consolas" w:hAnsi="Consolas"/>
                <w:sz w:val="18"/>
                <w:shd w:val="clear" w:color="auto" w:fill="EEF1F4"/>
              </w:rPr>
              <w:t>runas</w:t>
            </w:r>
            <w:proofErr w:type="spellEnd"/>
            <w:r>
              <w:t xml:space="preserve"> with an explicit password, which performs a fresh logon on the host holding real credentials, and that logon can authenticate onward by itself. </w:t>
            </w:r>
            <w:proofErr w:type="gramStart"/>
            <w:r>
              <w:t>So</w:t>
            </w:r>
            <w:proofErr w:type="gramEnd"/>
            <w:r>
              <w:t xml:space="preserve"> a script that worked under Ansible can fail here </w:t>
            </w:r>
            <w:r>
              <w:rPr>
                <w:b/>
              </w:rPr>
              <w:t>unchanged</w:t>
            </w:r>
            <w:r>
              <w:t xml:space="preserve">, in an environment where nothing else has changed. </w:t>
            </w:r>
            <w:r>
              <w:rPr>
                <w:rFonts w:ascii="Consolas" w:hAnsi="Consolas"/>
                <w:sz w:val="18"/>
                <w:shd w:val="clear" w:color="auto" w:fill="EEF1F4"/>
              </w:rPr>
              <w:t>cvs_functions.ps1</w:t>
            </w:r>
            <w:r>
              <w:t xml:space="preserve"> does the identical </w:t>
            </w:r>
            <w:r>
              <w:rPr>
                <w:rFonts w:ascii="Consolas" w:hAnsi="Consolas"/>
                <w:sz w:val="18"/>
                <w:shd w:val="clear" w:color="auto" w:fill="EEF1F4"/>
              </w:rPr>
              <w:t>\\&lt;server&gt;\C$</w:t>
            </w:r>
            <w:r>
              <w:t xml:space="preserve"> access and contains no credential handling of its own; the password came from the playbook.</w:t>
            </w:r>
          </w:p>
        </w:tc>
      </w:tr>
    </w:tbl>
    <w:p w14:paraId="1C1AF2B5" w14:textId="77777777" w:rsidR="0064245B" w:rsidRDefault="0064245B">
      <w:pPr>
        <w:spacing w:after="0"/>
      </w:pPr>
    </w:p>
    <w:p w14:paraId="50DDC745" w14:textId="77777777" w:rsidR="0064245B" w:rsidRDefault="00000000">
      <w:pPr>
        <w:pStyle w:val="Heading1"/>
      </w:pPr>
      <w:bookmarkStart w:id="9" w:name="_Toc239948026"/>
      <w:r>
        <w:t>Step 2 — Import the script</w:t>
      </w:r>
      <w:bookmarkEnd w:id="9"/>
    </w:p>
    <w:p w14:paraId="673280C6" w14:textId="77777777" w:rsidR="0064245B" w:rsidRDefault="00000000">
      <w:pPr>
        <w:pStyle w:val="BodyText"/>
      </w:pPr>
      <w:r>
        <w:rPr>
          <w:b/>
        </w:rPr>
        <w:t>Design → Resource Elements</w:t>
      </w:r>
      <w:r>
        <w:t xml:space="preserve">. Import the one </w:t>
      </w:r>
      <w:r>
        <w:rPr>
          <w:rFonts w:ascii="Consolas" w:hAnsi="Consolas"/>
          <w:sz w:val="18"/>
          <w:shd w:val="clear" w:color="auto" w:fill="EEF1F4"/>
        </w:rPr>
        <w:t>.ps1</w:t>
      </w:r>
      <w:r>
        <w:t xml:space="preserve"> this automation runs. The name must match exactly:</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4867"/>
        <w:gridCol w:w="4493"/>
      </w:tblGrid>
      <w:tr w:rsidR="0064245B" w14:paraId="218F4450" w14:textId="77777777">
        <w:trPr>
          <w:cantSplit/>
          <w:tblHeader/>
        </w:trPr>
        <w:tc>
          <w:tcPr>
            <w:tcW w:w="4867" w:type="dxa"/>
            <w:shd w:val="clear" w:color="auto" w:fill="1F5C8B"/>
            <w:vAlign w:val="center"/>
          </w:tcPr>
          <w:p w14:paraId="17831C8D" w14:textId="77777777" w:rsidR="0064245B" w:rsidRDefault="00000000">
            <w:pPr>
              <w:pStyle w:val="TableCell"/>
            </w:pPr>
            <w:r>
              <w:rPr>
                <w:b/>
                <w:color w:val="FFFFFF"/>
                <w:sz w:val="17"/>
              </w:rPr>
              <w:t>File</w:t>
            </w:r>
          </w:p>
        </w:tc>
        <w:tc>
          <w:tcPr>
            <w:tcW w:w="4493" w:type="dxa"/>
            <w:shd w:val="clear" w:color="auto" w:fill="1F5C8B"/>
            <w:vAlign w:val="center"/>
          </w:tcPr>
          <w:p w14:paraId="1BEB00ED" w14:textId="77777777" w:rsidR="0064245B" w:rsidRDefault="00000000">
            <w:pPr>
              <w:pStyle w:val="TableCell"/>
            </w:pPr>
            <w:r>
              <w:rPr>
                <w:b/>
                <w:color w:val="FFFFFF"/>
                <w:sz w:val="17"/>
              </w:rPr>
              <w:t>Import as</w:t>
            </w:r>
          </w:p>
        </w:tc>
      </w:tr>
      <w:tr w:rsidR="0064245B" w14:paraId="443A6BF1" w14:textId="77777777">
        <w:trPr>
          <w:cantSplit/>
        </w:trPr>
        <w:tc>
          <w:tcPr>
            <w:tcW w:w="4867" w:type="dxa"/>
            <w:vAlign w:val="center"/>
          </w:tcPr>
          <w:p w14:paraId="103C7E18" w14:textId="77777777" w:rsidR="0064245B" w:rsidRDefault="00000000">
            <w:pPr>
              <w:pStyle w:val="TableCell"/>
            </w:pPr>
            <w:r>
              <w:rPr>
                <w:rFonts w:ascii="Consolas" w:hAnsi="Consolas"/>
                <w:shd w:val="clear" w:color="auto" w:fill="EEF1F4"/>
              </w:rPr>
              <w:t>Code/Move-ArchivedLogs.ps1</w:t>
            </w:r>
          </w:p>
        </w:tc>
        <w:tc>
          <w:tcPr>
            <w:tcW w:w="4493" w:type="dxa"/>
            <w:vAlign w:val="center"/>
          </w:tcPr>
          <w:p w14:paraId="7BBE07B4" w14:textId="77777777" w:rsidR="0064245B" w:rsidRDefault="00000000">
            <w:pPr>
              <w:pStyle w:val="TableCell"/>
            </w:pPr>
            <w:r>
              <w:rPr>
                <w:rFonts w:ascii="Consolas" w:hAnsi="Consolas"/>
                <w:shd w:val="clear" w:color="auto" w:fill="EEF1F4"/>
              </w:rPr>
              <w:t>Move-ArchivedLogs.ps1</w:t>
            </w:r>
          </w:p>
        </w:tc>
      </w:tr>
    </w:tbl>
    <w:p w14:paraId="104BD798" w14:textId="77777777" w:rsidR="0064245B" w:rsidRDefault="0064245B">
      <w:pPr>
        <w:spacing w:after="0"/>
      </w:pPr>
    </w:p>
    <w:p w14:paraId="489A89EE" w14:textId="77777777" w:rsidR="0064245B" w:rsidRDefault="00000000">
      <w:pPr>
        <w:pStyle w:val="BodyText"/>
      </w:pPr>
      <w:r>
        <w:t xml:space="preserve">The workflow binds that element to a </w:t>
      </w:r>
      <w:proofErr w:type="spellStart"/>
      <w:r>
        <w:rPr>
          <w:rFonts w:ascii="Consolas" w:hAnsi="Consolas"/>
          <w:sz w:val="18"/>
          <w:shd w:val="clear" w:color="auto" w:fill="EEF1F4"/>
        </w:rPr>
        <w:t>ResourceElement</w:t>
      </w:r>
      <w:proofErr w:type="spellEnd"/>
      <w:r>
        <w:t xml:space="preserve"> </w:t>
      </w:r>
      <w:r>
        <w:rPr>
          <w:b/>
        </w:rPr>
        <w:t>workflow attribute</w:t>
      </w:r>
      <w:r>
        <w:t xml:space="preserve"> (</w:t>
      </w:r>
      <w:proofErr w:type="spellStart"/>
      <w:r>
        <w:rPr>
          <w:rFonts w:ascii="Consolas" w:hAnsi="Consolas"/>
          <w:sz w:val="18"/>
          <w:shd w:val="clear" w:color="auto" w:fill="EEF1F4"/>
        </w:rPr>
        <w:t>scriptElement</w:t>
      </w:r>
      <w:proofErr w:type="spellEnd"/>
      <w:r>
        <w:t xml:space="preserve">) and passes it to </w:t>
      </w:r>
      <w:proofErr w:type="spellStart"/>
      <w:r>
        <w:rPr>
          <w:rFonts w:ascii="Consolas" w:hAnsi="Consolas"/>
          <w:sz w:val="18"/>
          <w:shd w:val="clear" w:color="auto" w:fill="EEF1F4"/>
        </w:rPr>
        <w:t>runPowerShellScript</w:t>
      </w:r>
      <w:proofErr w:type="spellEnd"/>
      <w:r>
        <w:t>. Nothing is looked up by name at run time, so the workflow itself records which script a run used.</w:t>
      </w:r>
    </w:p>
    <w:p w14:paraId="6BAA53A3" w14:textId="77777777" w:rsidR="0064245B" w:rsidRDefault="00000000">
      <w:pPr>
        <w:pStyle w:val="BodyText"/>
      </w:pPr>
      <w:r>
        <w:t xml:space="preserve">The name still </w:t>
      </w:r>
      <w:proofErr w:type="gramStart"/>
      <w:r>
        <w:t>matters:</w:t>
      </w:r>
      <w:proofErr w:type="gramEnd"/>
      <w:r>
        <w:t xml:space="preserve"> it becomes the file name written to the PowerShell host, so keep the </w:t>
      </w:r>
      <w:r>
        <w:rPr>
          <w:rFonts w:ascii="Consolas" w:hAnsi="Consolas"/>
          <w:sz w:val="18"/>
          <w:shd w:val="clear" w:color="auto" w:fill="EEF1F4"/>
        </w:rPr>
        <w:t>.ps1</w:t>
      </w:r>
      <w:r>
        <w:t xml:space="preserve"> extension. It cannot contain </w:t>
      </w:r>
      <w:r>
        <w:rPr>
          <w:rFonts w:ascii="Consolas" w:hAnsi="Consolas"/>
          <w:sz w:val="18"/>
          <w:shd w:val="clear" w:color="auto" w:fill="EEF1F4"/>
        </w:rPr>
        <w:t>\</w:t>
      </w:r>
      <w:r>
        <w:t xml:space="preserve">, </w:t>
      </w:r>
      <w:r>
        <w:rPr>
          <w:rFonts w:ascii="Consolas" w:hAnsi="Consolas"/>
          <w:sz w:val="18"/>
          <w:shd w:val="clear" w:color="auto" w:fill="EEF1F4"/>
        </w:rPr>
        <w:t>/</w:t>
      </w:r>
      <w:r>
        <w:t xml:space="preserve"> </w:t>
      </w:r>
      <w:proofErr w:type="gramStart"/>
      <w:r>
        <w:t xml:space="preserve">or </w:t>
      </w:r>
      <w:r>
        <w:rPr>
          <w:rFonts w:ascii="Consolas" w:hAnsi="Consolas"/>
          <w:sz w:val="18"/>
          <w:shd w:val="clear" w:color="auto" w:fill="EEF1F4"/>
        </w:rPr>
        <w:t>:</w:t>
      </w:r>
      <w:proofErr w:type="gramEnd"/>
      <w:r>
        <w:t xml:space="preserve"> — the action refuses those rather than write the file somewhere other than its working folder.</w:t>
      </w:r>
    </w:p>
    <w:p w14:paraId="00578ECD" w14:textId="77777777" w:rsidR="0064245B" w:rsidRDefault="00000000">
      <w:pPr>
        <w:pStyle w:val="BodyText"/>
      </w:pPr>
      <w:r>
        <w:t>Re-importing a changed script is how you update it. Nothing on the PowerShell host needs touching, because nothing is left there.</w:t>
      </w: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64245B" w14:paraId="24AC48DF" w14:textId="77777777">
        <w:trPr>
          <w:cantSplit/>
        </w:trPr>
        <w:tc>
          <w:tcPr>
            <w:tcW w:w="0" w:type="auto"/>
            <w:shd w:val="clear" w:color="auto" w:fill="EAF0F5"/>
          </w:tcPr>
          <w:p w14:paraId="3A0E083E" w14:textId="77777777" w:rsidR="0064245B" w:rsidRDefault="00000000">
            <w:pPr>
              <w:spacing w:after="40"/>
            </w:pPr>
            <w:r>
              <w:rPr>
                <w:rFonts w:ascii="Consolas" w:hAnsi="Consolas"/>
                <w:b/>
                <w:caps/>
                <w:color w:val="1F5C8B"/>
                <w:sz w:val="18"/>
                <w:shd w:val="clear" w:color="auto" w:fill="EEF1F4"/>
              </w:rPr>
              <w:t>Code/Probe-ServerAccess.ps1</w:t>
            </w:r>
            <w:r>
              <w:rPr>
                <w:b/>
                <w:caps/>
                <w:color w:val="1F5C8B"/>
                <w:sz w:val="16"/>
              </w:rPr>
              <w:t xml:space="preserve"> is optional</w:t>
            </w:r>
          </w:p>
          <w:p w14:paraId="475F0E16" w14:textId="77777777" w:rsidR="0064245B" w:rsidRDefault="00000000">
            <w:pPr>
              <w:spacing w:after="0"/>
            </w:pPr>
            <w:r>
              <w:t xml:space="preserve">It is a diagnostic that reports the run identity, the Kerberos ticket flags, and what each server's share can </w:t>
            </w:r>
            <w:proofErr w:type="gramStart"/>
            <w:r>
              <w:t>actually be</w:t>
            </w:r>
            <w:proofErr w:type="gramEnd"/>
            <w:r>
              <w:t xml:space="preserve"> read. Import it the same way if you want to run the step 1 checks through Orchestrator rather than by hand. It is shared with the other automation.</w:t>
            </w:r>
          </w:p>
        </w:tc>
      </w:tr>
    </w:tbl>
    <w:p w14:paraId="0074558D" w14:textId="77777777" w:rsidR="0064245B" w:rsidRDefault="0064245B">
      <w:pPr>
        <w:spacing w:after="0"/>
      </w:pPr>
    </w:p>
    <w:p w14:paraId="0A02C117" w14:textId="77777777" w:rsidR="0064245B" w:rsidRDefault="00000000">
      <w:pPr>
        <w:pStyle w:val="Heading1"/>
      </w:pPr>
      <w:bookmarkStart w:id="10" w:name="_Toc239948027"/>
      <w:r>
        <w:t>Step 3 — Create the actions</w:t>
      </w:r>
      <w:bookmarkEnd w:id="10"/>
    </w:p>
    <w:p w14:paraId="26B6520B" w14:textId="77777777" w:rsidR="0064245B" w:rsidRDefault="00000000">
      <w:pPr>
        <w:pStyle w:val="BodyText"/>
      </w:pPr>
      <w:r>
        <w:t xml:space="preserve">Five actions. </w:t>
      </w:r>
      <w:r>
        <w:rPr>
          <w:b/>
        </w:rPr>
        <w:t>Two of them are shared</w:t>
      </w:r>
      <w:r>
        <w:t xml:space="preserve"> with </w:t>
      </w:r>
      <w:r>
        <w:rPr>
          <w:i/>
        </w:rPr>
        <w:t>Remove Old Archived Logs</w:t>
      </w:r>
      <w:r>
        <w:t xml:space="preserve"> — if that is already built here, they exist and you should not create them again.</w:t>
      </w: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64245B" w14:paraId="4A3E091A" w14:textId="77777777">
        <w:trPr>
          <w:cantSplit/>
        </w:trPr>
        <w:tc>
          <w:tcPr>
            <w:tcW w:w="0" w:type="auto"/>
            <w:shd w:val="clear" w:color="auto" w:fill="EAF0F5"/>
          </w:tcPr>
          <w:p w14:paraId="3B76484D" w14:textId="77777777" w:rsidR="0064245B" w:rsidRDefault="00000000">
            <w:pPr>
              <w:spacing w:after="40"/>
            </w:pPr>
            <w:r>
              <w:rPr>
                <w:b/>
                <w:caps/>
                <w:color w:val="1F5C8B"/>
                <w:sz w:val="16"/>
              </w:rPr>
              <w:t>Input order matters</w:t>
            </w:r>
          </w:p>
          <w:p w14:paraId="43C07B11" w14:textId="77777777" w:rsidR="0064245B" w:rsidRDefault="00000000">
            <w:pPr>
              <w:spacing w:after="0"/>
            </w:pPr>
            <w:r>
              <w:t>Workflows call actions positionally, so add the inputs in the order shown or the wrong values will arrive.</w:t>
            </w:r>
          </w:p>
        </w:tc>
      </w:tr>
    </w:tbl>
    <w:p w14:paraId="48F000B0" w14:textId="77777777" w:rsidR="0064245B" w:rsidRDefault="0064245B">
      <w:pPr>
        <w:spacing w:after="0"/>
      </w:pP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2173"/>
        <w:gridCol w:w="873"/>
        <w:gridCol w:w="3654"/>
        <w:gridCol w:w="2660"/>
      </w:tblGrid>
      <w:tr w:rsidR="0064245B" w14:paraId="0626FD15" w14:textId="77777777">
        <w:trPr>
          <w:cantSplit/>
          <w:tblHeader/>
        </w:trPr>
        <w:tc>
          <w:tcPr>
            <w:tcW w:w="1872" w:type="dxa"/>
            <w:shd w:val="clear" w:color="auto" w:fill="1F5C8B"/>
            <w:vAlign w:val="center"/>
          </w:tcPr>
          <w:p w14:paraId="3A573C66" w14:textId="77777777" w:rsidR="0064245B" w:rsidRDefault="00000000">
            <w:pPr>
              <w:pStyle w:val="TableCell"/>
            </w:pPr>
            <w:r>
              <w:rPr>
                <w:b/>
                <w:color w:val="FFFFFF"/>
                <w:sz w:val="17"/>
              </w:rPr>
              <w:t>Action</w:t>
            </w:r>
          </w:p>
        </w:tc>
        <w:tc>
          <w:tcPr>
            <w:tcW w:w="1404" w:type="dxa"/>
            <w:shd w:val="clear" w:color="auto" w:fill="1F5C8B"/>
            <w:vAlign w:val="center"/>
          </w:tcPr>
          <w:p w14:paraId="3FB4F470" w14:textId="77777777" w:rsidR="0064245B" w:rsidRDefault="00000000">
            <w:pPr>
              <w:pStyle w:val="TableCell"/>
            </w:pPr>
            <w:r>
              <w:rPr>
                <w:b/>
                <w:color w:val="FFFFFF"/>
                <w:sz w:val="17"/>
              </w:rPr>
              <w:t>Shared?</w:t>
            </w:r>
          </w:p>
        </w:tc>
        <w:tc>
          <w:tcPr>
            <w:tcW w:w="4025" w:type="dxa"/>
            <w:shd w:val="clear" w:color="auto" w:fill="1F5C8B"/>
            <w:vAlign w:val="center"/>
          </w:tcPr>
          <w:p w14:paraId="1C124F4C" w14:textId="77777777" w:rsidR="0064245B" w:rsidRDefault="00000000">
            <w:pPr>
              <w:pStyle w:val="TableCell"/>
            </w:pPr>
            <w:r>
              <w:rPr>
                <w:b/>
                <w:color w:val="FFFFFF"/>
                <w:sz w:val="17"/>
              </w:rPr>
              <w:t>Inputs (in order)</w:t>
            </w:r>
          </w:p>
        </w:tc>
        <w:tc>
          <w:tcPr>
            <w:tcW w:w="2059" w:type="dxa"/>
            <w:shd w:val="clear" w:color="auto" w:fill="1F5C8B"/>
            <w:vAlign w:val="center"/>
          </w:tcPr>
          <w:p w14:paraId="0578CB96" w14:textId="77777777" w:rsidR="0064245B" w:rsidRDefault="00000000">
            <w:pPr>
              <w:pStyle w:val="TableCell"/>
            </w:pPr>
            <w:r>
              <w:rPr>
                <w:b/>
                <w:color w:val="FFFFFF"/>
                <w:sz w:val="17"/>
              </w:rPr>
              <w:t>Return type</w:t>
            </w:r>
          </w:p>
        </w:tc>
      </w:tr>
      <w:tr w:rsidR="0064245B" w14:paraId="7BDDA77B" w14:textId="77777777">
        <w:trPr>
          <w:cantSplit/>
        </w:trPr>
        <w:tc>
          <w:tcPr>
            <w:tcW w:w="1872" w:type="dxa"/>
            <w:vAlign w:val="center"/>
          </w:tcPr>
          <w:p w14:paraId="20C7BBF6" w14:textId="77777777" w:rsidR="0064245B" w:rsidRDefault="00000000">
            <w:pPr>
              <w:pStyle w:val="TableCell"/>
            </w:pPr>
            <w:proofErr w:type="spellStart"/>
            <w:r>
              <w:rPr>
                <w:rFonts w:ascii="Consolas" w:hAnsi="Consolas"/>
                <w:shd w:val="clear" w:color="auto" w:fill="EEF1F4"/>
              </w:rPr>
              <w:t>runPowerShellScript</w:t>
            </w:r>
            <w:proofErr w:type="spellEnd"/>
          </w:p>
        </w:tc>
        <w:tc>
          <w:tcPr>
            <w:tcW w:w="1404" w:type="dxa"/>
            <w:vAlign w:val="center"/>
          </w:tcPr>
          <w:p w14:paraId="2982A216" w14:textId="77777777" w:rsidR="0064245B" w:rsidRDefault="00000000">
            <w:pPr>
              <w:pStyle w:val="TableCell"/>
            </w:pPr>
            <w:r>
              <w:rPr>
                <w:b/>
              </w:rPr>
              <w:t>Shared</w:t>
            </w:r>
          </w:p>
        </w:tc>
        <w:tc>
          <w:tcPr>
            <w:tcW w:w="4025" w:type="dxa"/>
            <w:vAlign w:val="center"/>
          </w:tcPr>
          <w:p w14:paraId="1390F80B" w14:textId="77777777" w:rsidR="0064245B" w:rsidRDefault="00000000">
            <w:pPr>
              <w:pStyle w:val="TableCell"/>
            </w:pPr>
            <w:proofErr w:type="spellStart"/>
            <w:proofErr w:type="gramStart"/>
            <w:r>
              <w:rPr>
                <w:rFonts w:ascii="Consolas" w:hAnsi="Consolas"/>
                <w:shd w:val="clear" w:color="auto" w:fill="EEF1F4"/>
              </w:rPr>
              <w:t>psHost</w:t>
            </w:r>
            <w:proofErr w:type="spellEnd"/>
            <w:r>
              <w:t xml:space="preserve"> :</w:t>
            </w:r>
            <w:proofErr w:type="gramEnd"/>
            <w:r>
              <w:t xml:space="preserve"> </w:t>
            </w:r>
            <w:proofErr w:type="spellStart"/>
            <w:proofErr w:type="gramStart"/>
            <w:r>
              <w:rPr>
                <w:rFonts w:ascii="Consolas" w:hAnsi="Consolas"/>
                <w:shd w:val="clear" w:color="auto" w:fill="EEF1F4"/>
              </w:rPr>
              <w:t>PowerShell:PowerShellHost</w:t>
            </w:r>
            <w:proofErr w:type="spellEnd"/>
            <w:proofErr w:type="gramEnd"/>
            <w:r>
              <w:t>&lt;</w:t>
            </w:r>
            <w:proofErr w:type="spellStart"/>
            <w:r>
              <w:t>br</w:t>
            </w:r>
            <w:proofErr w:type="spellEnd"/>
            <w:r>
              <w:t>&gt;</w:t>
            </w:r>
            <w:proofErr w:type="gramStart"/>
            <w:r>
              <w:rPr>
                <w:rFonts w:ascii="Consolas" w:hAnsi="Consolas"/>
                <w:shd w:val="clear" w:color="auto" w:fill="EEF1F4"/>
              </w:rPr>
              <w:t>script</w:t>
            </w:r>
            <w:r>
              <w:t xml:space="preserve"> :</w:t>
            </w:r>
            <w:proofErr w:type="gramEnd"/>
            <w:r>
              <w:t xml:space="preserve"> </w:t>
            </w:r>
            <w:proofErr w:type="spellStart"/>
            <w:r>
              <w:rPr>
                <w:rFonts w:ascii="Consolas" w:hAnsi="Consolas"/>
                <w:shd w:val="clear" w:color="auto" w:fill="EEF1F4"/>
              </w:rPr>
              <w:t>ResourceElement</w:t>
            </w:r>
            <w:proofErr w:type="spellEnd"/>
            <w:r>
              <w:t>&lt;</w:t>
            </w:r>
            <w:proofErr w:type="spellStart"/>
            <w:r>
              <w:t>br</w:t>
            </w:r>
            <w:proofErr w:type="spellEnd"/>
            <w:r>
              <w:t>&gt;</w:t>
            </w:r>
            <w:proofErr w:type="gramStart"/>
            <w:r>
              <w:rPr>
                <w:rFonts w:ascii="Consolas" w:hAnsi="Consolas"/>
                <w:shd w:val="clear" w:color="auto" w:fill="EEF1F4"/>
              </w:rPr>
              <w:t>parameters</w:t>
            </w:r>
            <w:r>
              <w:t xml:space="preserve"> :</w:t>
            </w:r>
            <w:proofErr w:type="gramEnd"/>
            <w:r>
              <w:t xml:space="preserve"> </w:t>
            </w:r>
            <w:r>
              <w:rPr>
                <w:rFonts w:ascii="Consolas" w:hAnsi="Consolas"/>
                <w:shd w:val="clear" w:color="auto" w:fill="EEF1F4"/>
              </w:rPr>
              <w:t>Properties</w:t>
            </w:r>
          </w:p>
        </w:tc>
        <w:tc>
          <w:tcPr>
            <w:tcW w:w="2059" w:type="dxa"/>
            <w:vAlign w:val="center"/>
          </w:tcPr>
          <w:p w14:paraId="3B886D80" w14:textId="77777777" w:rsidR="0064245B" w:rsidRDefault="00000000">
            <w:pPr>
              <w:pStyle w:val="TableCell"/>
            </w:pPr>
            <w:r>
              <w:rPr>
                <w:rFonts w:ascii="Consolas" w:hAnsi="Consolas"/>
                <w:shd w:val="clear" w:color="auto" w:fill="EEF1F4"/>
              </w:rPr>
              <w:t>Properties</w:t>
            </w:r>
          </w:p>
        </w:tc>
      </w:tr>
      <w:tr w:rsidR="0064245B" w14:paraId="3EA2E106" w14:textId="77777777">
        <w:trPr>
          <w:cantSplit/>
        </w:trPr>
        <w:tc>
          <w:tcPr>
            <w:tcW w:w="1872" w:type="dxa"/>
            <w:shd w:val="clear" w:color="auto" w:fill="F2F4F6"/>
            <w:vAlign w:val="center"/>
          </w:tcPr>
          <w:p w14:paraId="016F0DAD" w14:textId="77777777" w:rsidR="0064245B" w:rsidRDefault="00000000">
            <w:pPr>
              <w:pStyle w:val="TableCell"/>
            </w:pPr>
            <w:proofErr w:type="spellStart"/>
            <w:r>
              <w:rPr>
                <w:rFonts w:ascii="Consolas" w:hAnsi="Consolas"/>
                <w:shd w:val="clear" w:color="auto" w:fill="EEF1F4"/>
              </w:rPr>
              <w:t>selectPowerShellHost</w:t>
            </w:r>
            <w:proofErr w:type="spellEnd"/>
          </w:p>
        </w:tc>
        <w:tc>
          <w:tcPr>
            <w:tcW w:w="1404" w:type="dxa"/>
            <w:shd w:val="clear" w:color="auto" w:fill="F2F4F6"/>
            <w:vAlign w:val="center"/>
          </w:tcPr>
          <w:p w14:paraId="1C6C6038" w14:textId="77777777" w:rsidR="0064245B" w:rsidRDefault="00000000">
            <w:pPr>
              <w:pStyle w:val="TableCell"/>
            </w:pPr>
            <w:r>
              <w:rPr>
                <w:b/>
              </w:rPr>
              <w:t>Shared</w:t>
            </w:r>
          </w:p>
        </w:tc>
        <w:tc>
          <w:tcPr>
            <w:tcW w:w="4025" w:type="dxa"/>
            <w:shd w:val="clear" w:color="auto" w:fill="F2F4F6"/>
            <w:vAlign w:val="center"/>
          </w:tcPr>
          <w:p w14:paraId="04B40AEE" w14:textId="77777777" w:rsidR="0064245B" w:rsidRDefault="00000000">
            <w:pPr>
              <w:pStyle w:val="TableCell"/>
            </w:pPr>
            <w:proofErr w:type="spellStart"/>
            <w:proofErr w:type="gramStart"/>
            <w:r>
              <w:rPr>
                <w:rFonts w:ascii="Consolas" w:hAnsi="Consolas"/>
                <w:shd w:val="clear" w:color="auto" w:fill="EEF1F4"/>
              </w:rPr>
              <w:t>psHost</w:t>
            </w:r>
            <w:proofErr w:type="spellEnd"/>
            <w:r>
              <w:t xml:space="preserve"> :</w:t>
            </w:r>
            <w:proofErr w:type="gramEnd"/>
            <w:r>
              <w:t xml:space="preserve"> </w:t>
            </w:r>
            <w:proofErr w:type="spellStart"/>
            <w:proofErr w:type="gramStart"/>
            <w:r>
              <w:rPr>
                <w:rFonts w:ascii="Consolas" w:hAnsi="Consolas"/>
                <w:shd w:val="clear" w:color="auto" w:fill="EEF1F4"/>
              </w:rPr>
              <w:t>PowerShell:PowerShellHost</w:t>
            </w:r>
            <w:proofErr w:type="spellEnd"/>
            <w:proofErr w:type="gramEnd"/>
          </w:p>
        </w:tc>
        <w:tc>
          <w:tcPr>
            <w:tcW w:w="2059" w:type="dxa"/>
            <w:shd w:val="clear" w:color="auto" w:fill="F2F4F6"/>
            <w:vAlign w:val="center"/>
          </w:tcPr>
          <w:p w14:paraId="0A140F7D" w14:textId="77777777" w:rsidR="0064245B" w:rsidRDefault="00000000">
            <w:pPr>
              <w:pStyle w:val="TableCell"/>
            </w:pPr>
            <w:proofErr w:type="spellStart"/>
            <w:proofErr w:type="gramStart"/>
            <w:r>
              <w:rPr>
                <w:rFonts w:ascii="Consolas" w:hAnsi="Consolas"/>
                <w:shd w:val="clear" w:color="auto" w:fill="EEF1F4"/>
              </w:rPr>
              <w:t>PowerShell:PowerShellHost</w:t>
            </w:r>
            <w:proofErr w:type="spellEnd"/>
            <w:proofErr w:type="gramEnd"/>
          </w:p>
        </w:tc>
      </w:tr>
      <w:tr w:rsidR="0064245B" w14:paraId="2461EED6" w14:textId="77777777">
        <w:trPr>
          <w:cantSplit/>
        </w:trPr>
        <w:tc>
          <w:tcPr>
            <w:tcW w:w="1872" w:type="dxa"/>
            <w:vAlign w:val="center"/>
          </w:tcPr>
          <w:p w14:paraId="099F84A1" w14:textId="77777777" w:rsidR="0064245B" w:rsidRDefault="00000000">
            <w:pPr>
              <w:pStyle w:val="TableCell"/>
            </w:pPr>
            <w:proofErr w:type="spellStart"/>
            <w:r>
              <w:rPr>
                <w:rFonts w:ascii="Consolas" w:hAnsi="Consolas"/>
                <w:shd w:val="clear" w:color="auto" w:fill="EEF1F4"/>
              </w:rPr>
              <w:t>findAdHostForDn</w:t>
            </w:r>
            <w:proofErr w:type="spellEnd"/>
          </w:p>
        </w:tc>
        <w:tc>
          <w:tcPr>
            <w:tcW w:w="1404" w:type="dxa"/>
            <w:vAlign w:val="center"/>
          </w:tcPr>
          <w:p w14:paraId="47AFBD66" w14:textId="77777777" w:rsidR="0064245B" w:rsidRDefault="00000000">
            <w:pPr>
              <w:pStyle w:val="TableCell"/>
            </w:pPr>
            <w:r>
              <w:t>This package</w:t>
            </w:r>
          </w:p>
        </w:tc>
        <w:tc>
          <w:tcPr>
            <w:tcW w:w="4025" w:type="dxa"/>
            <w:vAlign w:val="center"/>
          </w:tcPr>
          <w:p w14:paraId="3C01D2A3" w14:textId="77777777" w:rsidR="0064245B" w:rsidRDefault="00000000">
            <w:pPr>
              <w:pStyle w:val="TableCell"/>
            </w:pPr>
            <w:proofErr w:type="spellStart"/>
            <w:proofErr w:type="gramStart"/>
            <w:r>
              <w:rPr>
                <w:rFonts w:ascii="Consolas" w:hAnsi="Consolas"/>
                <w:shd w:val="clear" w:color="auto" w:fill="EEF1F4"/>
              </w:rPr>
              <w:t>distinguishedName</w:t>
            </w:r>
            <w:proofErr w:type="spellEnd"/>
            <w:r>
              <w:t xml:space="preserve"> :</w:t>
            </w:r>
            <w:proofErr w:type="gramEnd"/>
            <w:r>
              <w:t xml:space="preserve"> </w:t>
            </w:r>
            <w:r>
              <w:rPr>
                <w:rFonts w:ascii="Consolas" w:hAnsi="Consolas"/>
                <w:shd w:val="clear" w:color="auto" w:fill="EEF1F4"/>
              </w:rPr>
              <w:t>string</w:t>
            </w:r>
          </w:p>
        </w:tc>
        <w:tc>
          <w:tcPr>
            <w:tcW w:w="2059" w:type="dxa"/>
            <w:vAlign w:val="center"/>
          </w:tcPr>
          <w:p w14:paraId="2CFA963A" w14:textId="77777777" w:rsidR="0064245B" w:rsidRDefault="00000000">
            <w:pPr>
              <w:pStyle w:val="TableCell"/>
            </w:pPr>
            <w:proofErr w:type="spellStart"/>
            <w:proofErr w:type="gramStart"/>
            <w:r>
              <w:rPr>
                <w:rFonts w:ascii="Consolas" w:hAnsi="Consolas"/>
                <w:shd w:val="clear" w:color="auto" w:fill="EEF1F4"/>
              </w:rPr>
              <w:t>AD:AdHost</w:t>
            </w:r>
            <w:proofErr w:type="spellEnd"/>
            <w:proofErr w:type="gramEnd"/>
          </w:p>
        </w:tc>
      </w:tr>
      <w:tr w:rsidR="0064245B" w14:paraId="57045D58" w14:textId="77777777">
        <w:trPr>
          <w:cantSplit/>
        </w:trPr>
        <w:tc>
          <w:tcPr>
            <w:tcW w:w="1872" w:type="dxa"/>
            <w:shd w:val="clear" w:color="auto" w:fill="F2F4F6"/>
            <w:vAlign w:val="center"/>
          </w:tcPr>
          <w:p w14:paraId="5C145152" w14:textId="77777777" w:rsidR="0064245B" w:rsidRDefault="00000000">
            <w:pPr>
              <w:pStyle w:val="TableCell"/>
            </w:pPr>
            <w:proofErr w:type="spellStart"/>
            <w:r>
              <w:rPr>
                <w:rFonts w:ascii="Consolas" w:hAnsi="Consolas"/>
                <w:shd w:val="clear" w:color="auto" w:fill="EEF1F4"/>
              </w:rPr>
              <w:t>resolveAdGroup</w:t>
            </w:r>
            <w:proofErr w:type="spellEnd"/>
          </w:p>
        </w:tc>
        <w:tc>
          <w:tcPr>
            <w:tcW w:w="1404" w:type="dxa"/>
            <w:shd w:val="clear" w:color="auto" w:fill="F2F4F6"/>
            <w:vAlign w:val="center"/>
          </w:tcPr>
          <w:p w14:paraId="12809EDE" w14:textId="77777777" w:rsidR="0064245B" w:rsidRDefault="00000000">
            <w:pPr>
              <w:pStyle w:val="TableCell"/>
            </w:pPr>
            <w:r>
              <w:t>This package</w:t>
            </w:r>
          </w:p>
        </w:tc>
        <w:tc>
          <w:tcPr>
            <w:tcW w:w="4025" w:type="dxa"/>
            <w:shd w:val="clear" w:color="auto" w:fill="F2F4F6"/>
            <w:vAlign w:val="center"/>
          </w:tcPr>
          <w:p w14:paraId="6B5B6996" w14:textId="77777777" w:rsidR="0064245B" w:rsidRDefault="00000000">
            <w:pPr>
              <w:pStyle w:val="TableCell"/>
            </w:pPr>
            <w:proofErr w:type="spellStart"/>
            <w:proofErr w:type="gramStart"/>
            <w:r>
              <w:rPr>
                <w:rFonts w:ascii="Consolas" w:hAnsi="Consolas"/>
                <w:shd w:val="clear" w:color="auto" w:fill="EEF1F4"/>
              </w:rPr>
              <w:t>adGroupDn</w:t>
            </w:r>
            <w:proofErr w:type="spellEnd"/>
            <w:r>
              <w:t xml:space="preserve"> :</w:t>
            </w:r>
            <w:proofErr w:type="gramEnd"/>
            <w:r>
              <w:t xml:space="preserve"> </w:t>
            </w:r>
            <w:r>
              <w:rPr>
                <w:rFonts w:ascii="Consolas" w:hAnsi="Consolas"/>
                <w:shd w:val="clear" w:color="auto" w:fill="EEF1F4"/>
              </w:rPr>
              <w:t>string</w:t>
            </w:r>
            <w:r>
              <w:t>&lt;</w:t>
            </w:r>
            <w:proofErr w:type="spellStart"/>
            <w:r>
              <w:t>br</w:t>
            </w:r>
            <w:proofErr w:type="spellEnd"/>
            <w:r>
              <w:t>&gt;</w:t>
            </w:r>
            <w:proofErr w:type="spellStart"/>
            <w:proofErr w:type="gramStart"/>
            <w:r>
              <w:rPr>
                <w:rFonts w:ascii="Consolas" w:hAnsi="Consolas"/>
                <w:shd w:val="clear" w:color="auto" w:fill="EEF1F4"/>
              </w:rPr>
              <w:t>adHost</w:t>
            </w:r>
            <w:proofErr w:type="spellEnd"/>
            <w:r>
              <w:t xml:space="preserve"> :</w:t>
            </w:r>
            <w:proofErr w:type="gramEnd"/>
            <w:r>
              <w:t xml:space="preserve"> </w:t>
            </w:r>
            <w:proofErr w:type="spellStart"/>
            <w:proofErr w:type="gramStart"/>
            <w:r>
              <w:rPr>
                <w:rFonts w:ascii="Consolas" w:hAnsi="Consolas"/>
                <w:shd w:val="clear" w:color="auto" w:fill="EEF1F4"/>
              </w:rPr>
              <w:t>AD:AdHost</w:t>
            </w:r>
            <w:proofErr w:type="spellEnd"/>
            <w:proofErr w:type="gramEnd"/>
          </w:p>
        </w:tc>
        <w:tc>
          <w:tcPr>
            <w:tcW w:w="2059" w:type="dxa"/>
            <w:shd w:val="clear" w:color="auto" w:fill="F2F4F6"/>
            <w:vAlign w:val="center"/>
          </w:tcPr>
          <w:p w14:paraId="2CEE8F83" w14:textId="77777777" w:rsidR="0064245B" w:rsidRDefault="00000000">
            <w:pPr>
              <w:pStyle w:val="TableCell"/>
            </w:pPr>
            <w:proofErr w:type="spellStart"/>
            <w:proofErr w:type="gramStart"/>
            <w:r>
              <w:rPr>
                <w:rFonts w:ascii="Consolas" w:hAnsi="Consolas"/>
                <w:shd w:val="clear" w:color="auto" w:fill="EEF1F4"/>
              </w:rPr>
              <w:t>AD:UserGroup</w:t>
            </w:r>
            <w:proofErr w:type="spellEnd"/>
            <w:proofErr w:type="gramEnd"/>
          </w:p>
        </w:tc>
      </w:tr>
      <w:tr w:rsidR="0064245B" w14:paraId="2F3F622C" w14:textId="77777777">
        <w:trPr>
          <w:cantSplit/>
        </w:trPr>
        <w:tc>
          <w:tcPr>
            <w:tcW w:w="1872" w:type="dxa"/>
            <w:vAlign w:val="center"/>
          </w:tcPr>
          <w:p w14:paraId="5D7DE11E" w14:textId="77777777" w:rsidR="0064245B" w:rsidRDefault="00000000">
            <w:pPr>
              <w:pStyle w:val="TableCell"/>
            </w:pPr>
            <w:proofErr w:type="spellStart"/>
            <w:r>
              <w:rPr>
                <w:rFonts w:ascii="Consolas" w:hAnsi="Consolas"/>
                <w:shd w:val="clear" w:color="auto" w:fill="EEF1F4"/>
              </w:rPr>
              <w:t>getGroupComputers</w:t>
            </w:r>
            <w:proofErr w:type="spellEnd"/>
          </w:p>
        </w:tc>
        <w:tc>
          <w:tcPr>
            <w:tcW w:w="1404" w:type="dxa"/>
            <w:vAlign w:val="center"/>
          </w:tcPr>
          <w:p w14:paraId="4132282C" w14:textId="77777777" w:rsidR="0064245B" w:rsidRDefault="00000000">
            <w:pPr>
              <w:pStyle w:val="TableCell"/>
            </w:pPr>
            <w:r>
              <w:t>This package</w:t>
            </w:r>
          </w:p>
        </w:tc>
        <w:tc>
          <w:tcPr>
            <w:tcW w:w="4025" w:type="dxa"/>
            <w:vAlign w:val="center"/>
          </w:tcPr>
          <w:p w14:paraId="3C3BE585" w14:textId="77777777" w:rsidR="0064245B" w:rsidRDefault="00000000">
            <w:pPr>
              <w:pStyle w:val="TableCell"/>
            </w:pPr>
            <w:proofErr w:type="spellStart"/>
            <w:proofErr w:type="gramStart"/>
            <w:r>
              <w:rPr>
                <w:rFonts w:ascii="Consolas" w:hAnsi="Consolas"/>
                <w:shd w:val="clear" w:color="auto" w:fill="EEF1F4"/>
              </w:rPr>
              <w:t>adGroup</w:t>
            </w:r>
            <w:proofErr w:type="spellEnd"/>
            <w:r>
              <w:t xml:space="preserve"> :</w:t>
            </w:r>
            <w:proofErr w:type="gramEnd"/>
            <w:r>
              <w:t xml:space="preserve"> </w:t>
            </w:r>
            <w:proofErr w:type="spellStart"/>
            <w:proofErr w:type="gramStart"/>
            <w:r>
              <w:rPr>
                <w:rFonts w:ascii="Consolas" w:hAnsi="Consolas"/>
                <w:shd w:val="clear" w:color="auto" w:fill="EEF1F4"/>
              </w:rPr>
              <w:t>AD:UserGroup</w:t>
            </w:r>
            <w:proofErr w:type="spellEnd"/>
            <w:proofErr w:type="gramEnd"/>
          </w:p>
        </w:tc>
        <w:tc>
          <w:tcPr>
            <w:tcW w:w="2059" w:type="dxa"/>
            <w:vAlign w:val="center"/>
          </w:tcPr>
          <w:p w14:paraId="60E0E85F" w14:textId="77777777" w:rsidR="0064245B" w:rsidRDefault="00000000">
            <w:pPr>
              <w:pStyle w:val="TableCell"/>
            </w:pPr>
            <w:r>
              <w:rPr>
                <w:rFonts w:ascii="Consolas" w:hAnsi="Consolas"/>
                <w:shd w:val="clear" w:color="auto" w:fill="EEF1F4"/>
              </w:rPr>
              <w:t>Array/string</w:t>
            </w:r>
          </w:p>
        </w:tc>
      </w:tr>
    </w:tbl>
    <w:p w14:paraId="2DA60DC6" w14:textId="77777777" w:rsidR="0064245B" w:rsidRDefault="0064245B">
      <w:pPr>
        <w:spacing w:after="0"/>
      </w:pPr>
    </w:p>
    <w:p w14:paraId="566B2BF6" w14:textId="77777777" w:rsidR="0064245B" w:rsidRDefault="00000000">
      <w:pPr>
        <w:pStyle w:val="BodyText"/>
      </w:pPr>
      <w:r>
        <w:t xml:space="preserve">Paste each file's contents from </w:t>
      </w:r>
      <w:r>
        <w:rPr>
          <w:rFonts w:ascii="Consolas" w:hAnsi="Consolas"/>
          <w:sz w:val="18"/>
          <w:shd w:val="clear" w:color="auto" w:fill="EEF1F4"/>
        </w:rPr>
        <w:t>Code/</w:t>
      </w:r>
      <w:r>
        <w:t xml:space="preserve"> as the action script. The shared ones carry a banner at the top saying what they are shared with; that banner is a comment and can stay.</w:t>
      </w:r>
    </w:p>
    <w:p w14:paraId="68825DB2" w14:textId="77777777" w:rsidR="0064245B" w:rsidRDefault="00000000">
      <w:pPr>
        <w:pStyle w:val="BodyText"/>
      </w:pPr>
      <w:proofErr w:type="spellStart"/>
      <w:r>
        <w:rPr>
          <w:rFonts w:ascii="Consolas" w:hAnsi="Consolas"/>
          <w:sz w:val="18"/>
          <w:shd w:val="clear" w:color="auto" w:fill="EEF1F4"/>
        </w:rPr>
        <w:t>probeAdPlugin</w:t>
      </w:r>
      <w:proofErr w:type="spellEnd"/>
      <w:r>
        <w:t xml:space="preserve"> from step 0 is a sixth action, but it is a diagnostic — the workflow never calls it.</w:t>
      </w:r>
    </w:p>
    <w:p w14:paraId="6C5173FE" w14:textId="77777777" w:rsidR="0064245B" w:rsidRDefault="00000000">
      <w:pPr>
        <w:pStyle w:val="Heading2"/>
      </w:pPr>
      <w:bookmarkStart w:id="11" w:name="_Toc239948028"/>
      <w:r>
        <w:t>Which module</w:t>
      </w:r>
      <w:bookmarkEnd w:id="11"/>
    </w:p>
    <w:p w14:paraId="0BDBBA8F" w14:textId="77777777" w:rsidR="0064245B" w:rsidRDefault="00000000">
      <w:pPr>
        <w:pStyle w:val="BodyText"/>
      </w:pPr>
      <w:r>
        <w:t xml:space="preserve">Any, </w:t>
      </w:r>
      <w:proofErr w:type="gramStart"/>
      <w:r>
        <w:t>as long as</w:t>
      </w:r>
      <w:proofErr w:type="gramEnd"/>
      <w:r>
        <w:t xml:space="preserve"> you are consistent. Nothing here calls </w:t>
      </w:r>
      <w:proofErr w:type="spellStart"/>
      <w:r>
        <w:rPr>
          <w:rFonts w:ascii="Consolas" w:hAnsi="Consolas"/>
          <w:sz w:val="18"/>
          <w:shd w:val="clear" w:color="auto" w:fill="EEF1F4"/>
        </w:rPr>
        <w:t>System.getModule</w:t>
      </w:r>
      <w:proofErr w:type="spellEnd"/>
      <w:r>
        <w:rPr>
          <w:rFonts w:ascii="Consolas" w:hAnsi="Consolas"/>
          <w:sz w:val="18"/>
          <w:shd w:val="clear" w:color="auto" w:fill="EEF1F4"/>
        </w:rPr>
        <w:t>()</w:t>
      </w:r>
      <w:r>
        <w:t>, so no module name is baked into the code. The reference deployment splits them:</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4306"/>
        <w:gridCol w:w="5054"/>
      </w:tblGrid>
      <w:tr w:rsidR="0064245B" w14:paraId="18933C9C" w14:textId="77777777">
        <w:trPr>
          <w:cantSplit/>
          <w:tblHeader/>
        </w:trPr>
        <w:tc>
          <w:tcPr>
            <w:tcW w:w="4306" w:type="dxa"/>
            <w:shd w:val="clear" w:color="auto" w:fill="1F5C8B"/>
            <w:vAlign w:val="center"/>
          </w:tcPr>
          <w:p w14:paraId="0790A6FE" w14:textId="77777777" w:rsidR="0064245B" w:rsidRDefault="00000000">
            <w:pPr>
              <w:pStyle w:val="TableCell"/>
            </w:pPr>
            <w:r>
              <w:rPr>
                <w:b/>
                <w:color w:val="FFFFFF"/>
                <w:sz w:val="17"/>
              </w:rPr>
              <w:t>Module</w:t>
            </w:r>
          </w:p>
        </w:tc>
        <w:tc>
          <w:tcPr>
            <w:tcW w:w="5054" w:type="dxa"/>
            <w:shd w:val="clear" w:color="auto" w:fill="1F5C8B"/>
            <w:vAlign w:val="center"/>
          </w:tcPr>
          <w:p w14:paraId="536303BD" w14:textId="77777777" w:rsidR="0064245B" w:rsidRDefault="00000000">
            <w:pPr>
              <w:pStyle w:val="TableCell"/>
            </w:pPr>
            <w:r>
              <w:rPr>
                <w:b/>
                <w:color w:val="FFFFFF"/>
                <w:sz w:val="17"/>
              </w:rPr>
              <w:t>Actions</w:t>
            </w:r>
          </w:p>
        </w:tc>
      </w:tr>
      <w:tr w:rsidR="0064245B" w14:paraId="50DCBA72" w14:textId="77777777">
        <w:trPr>
          <w:cantSplit/>
        </w:trPr>
        <w:tc>
          <w:tcPr>
            <w:tcW w:w="4306" w:type="dxa"/>
            <w:vAlign w:val="center"/>
          </w:tcPr>
          <w:p w14:paraId="6388E311" w14:textId="77777777" w:rsidR="0064245B" w:rsidRDefault="00000000">
            <w:pPr>
              <w:pStyle w:val="TableCell"/>
            </w:pPr>
            <w:proofErr w:type="spellStart"/>
            <w:proofErr w:type="gramStart"/>
            <w:r>
              <w:rPr>
                <w:rFonts w:ascii="Consolas" w:hAnsi="Consolas"/>
                <w:shd w:val="clear" w:color="auto" w:fill="EEF1F4"/>
              </w:rPr>
              <w:t>com.broadcom.pso.vcf.activedirectory</w:t>
            </w:r>
            <w:proofErr w:type="spellEnd"/>
            <w:proofErr w:type="gramEnd"/>
          </w:p>
        </w:tc>
        <w:tc>
          <w:tcPr>
            <w:tcW w:w="5054" w:type="dxa"/>
            <w:vAlign w:val="center"/>
          </w:tcPr>
          <w:p w14:paraId="157BFE70" w14:textId="77777777" w:rsidR="0064245B" w:rsidRDefault="00000000">
            <w:pPr>
              <w:pStyle w:val="TableCell"/>
            </w:pPr>
            <w:proofErr w:type="spellStart"/>
            <w:r>
              <w:rPr>
                <w:rFonts w:ascii="Consolas" w:hAnsi="Consolas"/>
                <w:shd w:val="clear" w:color="auto" w:fill="EEF1F4"/>
              </w:rPr>
              <w:t>findAdHostForDn</w:t>
            </w:r>
            <w:proofErr w:type="spellEnd"/>
            <w:r>
              <w:t xml:space="preserve">, </w:t>
            </w:r>
            <w:proofErr w:type="spellStart"/>
            <w:r>
              <w:rPr>
                <w:rFonts w:ascii="Consolas" w:hAnsi="Consolas"/>
                <w:shd w:val="clear" w:color="auto" w:fill="EEF1F4"/>
              </w:rPr>
              <w:t>resolveAdGroup</w:t>
            </w:r>
            <w:proofErr w:type="spellEnd"/>
            <w:r>
              <w:t xml:space="preserve">, </w:t>
            </w:r>
            <w:proofErr w:type="spellStart"/>
            <w:r>
              <w:rPr>
                <w:rFonts w:ascii="Consolas" w:hAnsi="Consolas"/>
                <w:shd w:val="clear" w:color="auto" w:fill="EEF1F4"/>
              </w:rPr>
              <w:t>getGroupComputers</w:t>
            </w:r>
            <w:proofErr w:type="spellEnd"/>
          </w:p>
        </w:tc>
      </w:tr>
      <w:tr w:rsidR="0064245B" w14:paraId="0F17918A" w14:textId="77777777">
        <w:trPr>
          <w:cantSplit/>
        </w:trPr>
        <w:tc>
          <w:tcPr>
            <w:tcW w:w="4306" w:type="dxa"/>
            <w:shd w:val="clear" w:color="auto" w:fill="F2F4F6"/>
            <w:vAlign w:val="center"/>
          </w:tcPr>
          <w:p w14:paraId="3EE98440" w14:textId="77777777" w:rsidR="0064245B" w:rsidRDefault="00000000">
            <w:pPr>
              <w:pStyle w:val="TableCell"/>
            </w:pPr>
            <w:proofErr w:type="spellStart"/>
            <w:proofErr w:type="gramStart"/>
            <w:r>
              <w:rPr>
                <w:rFonts w:ascii="Consolas" w:hAnsi="Consolas"/>
                <w:shd w:val="clear" w:color="auto" w:fill="EEF1F4"/>
              </w:rPr>
              <w:t>com.broadcom.pso.vcfa.vm.guestScripting</w:t>
            </w:r>
            <w:proofErr w:type="spellEnd"/>
            <w:proofErr w:type="gramEnd"/>
          </w:p>
        </w:tc>
        <w:tc>
          <w:tcPr>
            <w:tcW w:w="5054" w:type="dxa"/>
            <w:shd w:val="clear" w:color="auto" w:fill="F2F4F6"/>
            <w:vAlign w:val="center"/>
          </w:tcPr>
          <w:p w14:paraId="1F83671D" w14:textId="77777777" w:rsidR="0064245B" w:rsidRDefault="00000000">
            <w:pPr>
              <w:pStyle w:val="TableCell"/>
            </w:pPr>
            <w:proofErr w:type="spellStart"/>
            <w:r>
              <w:rPr>
                <w:rFonts w:ascii="Consolas" w:hAnsi="Consolas"/>
                <w:shd w:val="clear" w:color="auto" w:fill="EEF1F4"/>
              </w:rPr>
              <w:t>runPowerShellScript</w:t>
            </w:r>
            <w:proofErr w:type="spellEnd"/>
          </w:p>
        </w:tc>
      </w:tr>
    </w:tbl>
    <w:p w14:paraId="163711FC" w14:textId="77777777" w:rsidR="0064245B" w:rsidRDefault="0064245B">
      <w:pPr>
        <w:spacing w:after="0"/>
      </w:pPr>
    </w:p>
    <w:p w14:paraId="59B9A286" w14:textId="77777777" w:rsidR="0064245B" w:rsidRDefault="00000000">
      <w:pPr>
        <w:pStyle w:val="BodyText"/>
      </w:pPr>
      <w:r>
        <w:t>If you are building both automations, put the shared PowerShell actions somewhere shared rather than in a module named after this one.</w:t>
      </w:r>
    </w:p>
    <w:p w14:paraId="419CCE70" w14:textId="77777777" w:rsidR="0064245B" w:rsidRDefault="00000000">
      <w:pPr>
        <w:pStyle w:val="Heading1"/>
      </w:pPr>
      <w:bookmarkStart w:id="12" w:name="_Toc239948029"/>
      <w:r>
        <w:t>Step 4 — Build the workflow</w:t>
      </w:r>
      <w:bookmarkEnd w:id="12"/>
    </w:p>
    <w:p w14:paraId="37A87DC6" w14:textId="77777777" w:rsidR="0064245B" w:rsidRDefault="00000000">
      <w:pPr>
        <w:pStyle w:val="BodyText"/>
      </w:pPr>
      <w:r>
        <w:t xml:space="preserve">Suggested folder: </w:t>
      </w:r>
      <w:r>
        <w:rPr>
          <w:b/>
        </w:rPr>
        <w:t>Production → Servers → Windows → Event Log Management</w:t>
      </w:r>
    </w:p>
    <w:p w14:paraId="55EDDBA9" w14:textId="77777777" w:rsidR="0064245B" w:rsidRDefault="00000000">
      <w:pPr>
        <w:pStyle w:val="BodyText"/>
      </w:pPr>
      <w:r>
        <w:t xml:space="preserve">The workflow is a schema of bound elements, not one large scriptable task. Each element's inputs are bound to the attribute the element before it </w:t>
      </w:r>
      <w:proofErr w:type="gramStart"/>
      <w:r>
        <w:t>wrote</w:t>
      </w:r>
      <w:proofErr w:type="gramEnd"/>
      <w:r>
        <w:t>, so the schema itself records where every value came from and nothing is fetched out of sight.</w:t>
      </w:r>
    </w:p>
    <w:p w14:paraId="2110CE38" w14:textId="77777777" w:rsidR="0064245B" w:rsidRDefault="00000000">
      <w:pPr>
        <w:pStyle w:val="CodeBlock"/>
        <w:pBdr>
          <w:top w:val="single" w:sz="2" w:space="4" w:color="D4DAE1"/>
          <w:left w:val="single" w:sz="18" w:space="6" w:color="1F5C8B"/>
        </w:pBdr>
        <w:spacing w:before="120"/>
      </w:pPr>
      <w:proofErr w:type="spellStart"/>
      <w:r>
        <w:lastRenderedPageBreak/>
        <w:t>findAdHostForDn</w:t>
      </w:r>
      <w:proofErr w:type="spellEnd"/>
      <w:r>
        <w:t xml:space="preserve"> -&gt; </w:t>
      </w:r>
      <w:proofErr w:type="spellStart"/>
      <w:r>
        <w:t>resolveAdGroup</w:t>
      </w:r>
      <w:proofErr w:type="spellEnd"/>
      <w:r>
        <w:t xml:space="preserve"> -&gt; </w:t>
      </w:r>
      <w:proofErr w:type="spellStart"/>
      <w:r>
        <w:t>getGroupComputers</w:t>
      </w:r>
      <w:proofErr w:type="spellEnd"/>
    </w:p>
    <w:p w14:paraId="1CC3FC6F" w14:textId="77777777" w:rsidR="0064245B" w:rsidRDefault="00000000">
      <w:pPr>
        <w:pStyle w:val="CodeBlock"/>
        <w:pBdr>
          <w:left w:val="single" w:sz="18" w:space="6" w:color="1F5C8B"/>
          <w:bottom w:val="single" w:sz="2" w:space="4" w:color="D4DAE1"/>
        </w:pBdr>
        <w:spacing w:after="160"/>
      </w:pPr>
      <w:r>
        <w:t xml:space="preserve">                -&gt; Create Script Parameters -&gt; </w:t>
      </w:r>
      <w:proofErr w:type="spellStart"/>
      <w:r>
        <w:t>runPowerShellScript</w:t>
      </w:r>
      <w:proofErr w:type="spellEnd"/>
      <w:r>
        <w:t xml:space="preserve"> -&gt; Parse Result -&gt; end</w:t>
      </w:r>
    </w:p>
    <w:p w14:paraId="25B7E9BF" w14:textId="77777777" w:rsidR="0064245B" w:rsidRDefault="0064245B">
      <w:pPr>
        <w:spacing w:after="0"/>
      </w:pPr>
    </w:p>
    <w:p w14:paraId="1B8EF970" w14:textId="77777777" w:rsidR="0064245B" w:rsidRDefault="00000000">
      <w:pPr>
        <w:pStyle w:val="Heading2"/>
      </w:pPr>
      <w:bookmarkStart w:id="13" w:name="_Toc239948030"/>
      <w:proofErr w:type="gramStart"/>
      <w:r>
        <w:t>Inputs</w:t>
      </w:r>
      <w:bookmarkEnd w:id="13"/>
      <w:proofErr w:type="gramEnd"/>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2340"/>
        <w:gridCol w:w="1591"/>
        <w:gridCol w:w="1404"/>
        <w:gridCol w:w="4025"/>
      </w:tblGrid>
      <w:tr w:rsidR="0064245B" w14:paraId="645735A3" w14:textId="77777777">
        <w:trPr>
          <w:cantSplit/>
          <w:tblHeader/>
        </w:trPr>
        <w:tc>
          <w:tcPr>
            <w:tcW w:w="2340" w:type="dxa"/>
            <w:shd w:val="clear" w:color="auto" w:fill="1F5C8B"/>
            <w:vAlign w:val="center"/>
          </w:tcPr>
          <w:p w14:paraId="5704083D" w14:textId="77777777" w:rsidR="0064245B" w:rsidRDefault="00000000">
            <w:pPr>
              <w:pStyle w:val="TableCell"/>
            </w:pPr>
            <w:r>
              <w:rPr>
                <w:b/>
                <w:color w:val="FFFFFF"/>
                <w:sz w:val="17"/>
              </w:rPr>
              <w:t>Name</w:t>
            </w:r>
          </w:p>
        </w:tc>
        <w:tc>
          <w:tcPr>
            <w:tcW w:w="1591" w:type="dxa"/>
            <w:shd w:val="clear" w:color="auto" w:fill="1F5C8B"/>
            <w:vAlign w:val="center"/>
          </w:tcPr>
          <w:p w14:paraId="50BD0219" w14:textId="77777777" w:rsidR="0064245B" w:rsidRDefault="00000000">
            <w:pPr>
              <w:pStyle w:val="TableCell"/>
            </w:pPr>
            <w:r>
              <w:rPr>
                <w:b/>
                <w:color w:val="FFFFFF"/>
                <w:sz w:val="17"/>
              </w:rPr>
              <w:t>Type</w:t>
            </w:r>
          </w:p>
        </w:tc>
        <w:tc>
          <w:tcPr>
            <w:tcW w:w="1404" w:type="dxa"/>
            <w:shd w:val="clear" w:color="auto" w:fill="1F5C8B"/>
            <w:vAlign w:val="center"/>
          </w:tcPr>
          <w:p w14:paraId="7E064F2C" w14:textId="77777777" w:rsidR="0064245B" w:rsidRDefault="00000000">
            <w:pPr>
              <w:pStyle w:val="TableCell"/>
            </w:pPr>
            <w:r>
              <w:rPr>
                <w:b/>
                <w:color w:val="FFFFFF"/>
                <w:sz w:val="17"/>
              </w:rPr>
              <w:t>Default</w:t>
            </w:r>
          </w:p>
        </w:tc>
        <w:tc>
          <w:tcPr>
            <w:tcW w:w="4025" w:type="dxa"/>
            <w:shd w:val="clear" w:color="auto" w:fill="1F5C8B"/>
            <w:vAlign w:val="center"/>
          </w:tcPr>
          <w:p w14:paraId="53183FDF" w14:textId="77777777" w:rsidR="0064245B" w:rsidRDefault="00000000">
            <w:pPr>
              <w:pStyle w:val="TableCell"/>
            </w:pPr>
            <w:r>
              <w:rPr>
                <w:b/>
                <w:color w:val="FFFFFF"/>
                <w:sz w:val="17"/>
              </w:rPr>
              <w:t>Notes</w:t>
            </w:r>
          </w:p>
        </w:tc>
      </w:tr>
      <w:tr w:rsidR="0064245B" w14:paraId="3EB3D4D3" w14:textId="77777777">
        <w:trPr>
          <w:cantSplit/>
        </w:trPr>
        <w:tc>
          <w:tcPr>
            <w:tcW w:w="2340" w:type="dxa"/>
            <w:vAlign w:val="center"/>
          </w:tcPr>
          <w:p w14:paraId="00B19013" w14:textId="77777777" w:rsidR="0064245B" w:rsidRDefault="00000000">
            <w:pPr>
              <w:pStyle w:val="TableCell"/>
            </w:pPr>
            <w:proofErr w:type="spellStart"/>
            <w:r>
              <w:rPr>
                <w:rFonts w:ascii="Consolas" w:hAnsi="Consolas"/>
                <w:shd w:val="clear" w:color="auto" w:fill="EEF1F4"/>
              </w:rPr>
              <w:t>adGroupDn</w:t>
            </w:r>
            <w:proofErr w:type="spellEnd"/>
          </w:p>
        </w:tc>
        <w:tc>
          <w:tcPr>
            <w:tcW w:w="1591" w:type="dxa"/>
            <w:vAlign w:val="center"/>
          </w:tcPr>
          <w:p w14:paraId="36F0E4EC" w14:textId="77777777" w:rsidR="0064245B" w:rsidRDefault="00000000">
            <w:pPr>
              <w:pStyle w:val="TableCell"/>
            </w:pPr>
            <w:r>
              <w:rPr>
                <w:rFonts w:ascii="Consolas" w:hAnsi="Consolas"/>
                <w:shd w:val="clear" w:color="auto" w:fill="EEF1F4"/>
              </w:rPr>
              <w:t>string</w:t>
            </w:r>
          </w:p>
        </w:tc>
        <w:tc>
          <w:tcPr>
            <w:tcW w:w="1404" w:type="dxa"/>
            <w:vAlign w:val="center"/>
          </w:tcPr>
          <w:p w14:paraId="528AF82B" w14:textId="77777777" w:rsidR="0064245B" w:rsidRDefault="00000000">
            <w:pPr>
              <w:pStyle w:val="TableCell"/>
            </w:pPr>
            <w:r>
              <w:t>—</w:t>
            </w:r>
          </w:p>
        </w:tc>
        <w:tc>
          <w:tcPr>
            <w:tcW w:w="4025" w:type="dxa"/>
            <w:vAlign w:val="center"/>
          </w:tcPr>
          <w:p w14:paraId="385F6509" w14:textId="77777777" w:rsidR="0064245B" w:rsidRDefault="00000000">
            <w:pPr>
              <w:pStyle w:val="TableCell"/>
            </w:pPr>
            <w:r>
              <w:t xml:space="preserve">The group's </w:t>
            </w:r>
            <w:proofErr w:type="spellStart"/>
            <w:proofErr w:type="gramStart"/>
            <w:r>
              <w:rPr>
                <w:rFonts w:ascii="Consolas" w:hAnsi="Consolas"/>
                <w:shd w:val="clear" w:color="auto" w:fill="EEF1F4"/>
              </w:rPr>
              <w:t>distinguishedName</w:t>
            </w:r>
            <w:proofErr w:type="spellEnd"/>
            <w:proofErr w:type="gramEnd"/>
            <w:r>
              <w:t>. Mandatory in this shape</w:t>
            </w:r>
          </w:p>
        </w:tc>
      </w:tr>
      <w:tr w:rsidR="0064245B" w14:paraId="7AF56202" w14:textId="77777777">
        <w:trPr>
          <w:cantSplit/>
        </w:trPr>
        <w:tc>
          <w:tcPr>
            <w:tcW w:w="2340" w:type="dxa"/>
            <w:shd w:val="clear" w:color="auto" w:fill="F2F4F6"/>
            <w:vAlign w:val="center"/>
          </w:tcPr>
          <w:p w14:paraId="13F8723B" w14:textId="77777777" w:rsidR="0064245B" w:rsidRDefault="00000000">
            <w:pPr>
              <w:pStyle w:val="TableCell"/>
            </w:pPr>
            <w:proofErr w:type="spellStart"/>
            <w:r>
              <w:rPr>
                <w:rFonts w:ascii="Consolas" w:hAnsi="Consolas"/>
                <w:shd w:val="clear" w:color="auto" w:fill="EEF1F4"/>
              </w:rPr>
              <w:t>olderThanDays</w:t>
            </w:r>
            <w:proofErr w:type="spellEnd"/>
          </w:p>
        </w:tc>
        <w:tc>
          <w:tcPr>
            <w:tcW w:w="1591" w:type="dxa"/>
            <w:shd w:val="clear" w:color="auto" w:fill="F2F4F6"/>
            <w:vAlign w:val="center"/>
          </w:tcPr>
          <w:p w14:paraId="3D42F12A" w14:textId="77777777" w:rsidR="0064245B" w:rsidRDefault="00000000">
            <w:pPr>
              <w:pStyle w:val="TableCell"/>
            </w:pPr>
            <w:r>
              <w:rPr>
                <w:rFonts w:ascii="Consolas" w:hAnsi="Consolas"/>
                <w:shd w:val="clear" w:color="auto" w:fill="EEF1F4"/>
              </w:rPr>
              <w:t>number</w:t>
            </w:r>
          </w:p>
        </w:tc>
        <w:tc>
          <w:tcPr>
            <w:tcW w:w="1404" w:type="dxa"/>
            <w:shd w:val="clear" w:color="auto" w:fill="F2F4F6"/>
            <w:vAlign w:val="center"/>
          </w:tcPr>
          <w:p w14:paraId="4C2AA6C8" w14:textId="77777777" w:rsidR="0064245B" w:rsidRDefault="00000000">
            <w:pPr>
              <w:pStyle w:val="TableCell"/>
            </w:pPr>
            <w:r>
              <w:rPr>
                <w:rFonts w:ascii="Consolas" w:hAnsi="Consolas"/>
                <w:shd w:val="clear" w:color="auto" w:fill="EEF1F4"/>
              </w:rPr>
              <w:t>0</w:t>
            </w:r>
          </w:p>
        </w:tc>
        <w:tc>
          <w:tcPr>
            <w:tcW w:w="4025" w:type="dxa"/>
            <w:shd w:val="clear" w:color="auto" w:fill="F2F4F6"/>
            <w:vAlign w:val="center"/>
          </w:tcPr>
          <w:p w14:paraId="1B4D2E49" w14:textId="77777777" w:rsidR="0064245B" w:rsidRDefault="00000000">
            <w:pPr>
              <w:pStyle w:val="TableCell"/>
            </w:pPr>
            <w:r>
              <w:t>0 means every age. Negative values are rejected</w:t>
            </w:r>
          </w:p>
        </w:tc>
      </w:tr>
      <w:tr w:rsidR="0064245B" w14:paraId="10F3D159" w14:textId="77777777">
        <w:trPr>
          <w:cantSplit/>
        </w:trPr>
        <w:tc>
          <w:tcPr>
            <w:tcW w:w="2340" w:type="dxa"/>
            <w:vAlign w:val="center"/>
          </w:tcPr>
          <w:p w14:paraId="32BDEF79" w14:textId="77777777" w:rsidR="0064245B" w:rsidRDefault="00000000">
            <w:pPr>
              <w:pStyle w:val="TableCell"/>
            </w:pPr>
            <w:proofErr w:type="spellStart"/>
            <w:r>
              <w:rPr>
                <w:rFonts w:ascii="Consolas" w:hAnsi="Consolas"/>
                <w:shd w:val="clear" w:color="auto" w:fill="EEF1F4"/>
              </w:rPr>
              <w:t>reportOnly</w:t>
            </w:r>
            <w:proofErr w:type="spellEnd"/>
          </w:p>
        </w:tc>
        <w:tc>
          <w:tcPr>
            <w:tcW w:w="1591" w:type="dxa"/>
            <w:vAlign w:val="center"/>
          </w:tcPr>
          <w:p w14:paraId="3B98BB77" w14:textId="77777777" w:rsidR="0064245B" w:rsidRDefault="00000000">
            <w:pPr>
              <w:pStyle w:val="TableCell"/>
            </w:pPr>
            <w:proofErr w:type="spellStart"/>
            <w:r>
              <w:rPr>
                <w:rFonts w:ascii="Consolas" w:hAnsi="Consolas"/>
                <w:shd w:val="clear" w:color="auto" w:fill="EEF1F4"/>
              </w:rPr>
              <w:t>boolean</w:t>
            </w:r>
            <w:proofErr w:type="spellEnd"/>
          </w:p>
        </w:tc>
        <w:tc>
          <w:tcPr>
            <w:tcW w:w="1404" w:type="dxa"/>
            <w:vAlign w:val="center"/>
          </w:tcPr>
          <w:p w14:paraId="6D5C9B25" w14:textId="77777777" w:rsidR="0064245B" w:rsidRDefault="00000000">
            <w:pPr>
              <w:pStyle w:val="TableCell"/>
            </w:pPr>
            <w:r>
              <w:rPr>
                <w:rFonts w:ascii="Consolas" w:hAnsi="Consolas"/>
                <w:shd w:val="clear" w:color="auto" w:fill="EEF1F4"/>
              </w:rPr>
              <w:t>true</w:t>
            </w:r>
          </w:p>
        </w:tc>
        <w:tc>
          <w:tcPr>
            <w:tcW w:w="4025" w:type="dxa"/>
            <w:vAlign w:val="center"/>
          </w:tcPr>
          <w:p w14:paraId="14B8CF42" w14:textId="77777777" w:rsidR="0064245B" w:rsidRDefault="00000000">
            <w:pPr>
              <w:pStyle w:val="TableCell"/>
            </w:pPr>
            <w:r>
              <w:t>Leave the default as true</w:t>
            </w:r>
          </w:p>
        </w:tc>
      </w:tr>
      <w:tr w:rsidR="0064245B" w14:paraId="199A07AE" w14:textId="77777777">
        <w:trPr>
          <w:cantSplit/>
        </w:trPr>
        <w:tc>
          <w:tcPr>
            <w:tcW w:w="2340" w:type="dxa"/>
            <w:shd w:val="clear" w:color="auto" w:fill="F2F4F6"/>
            <w:vAlign w:val="center"/>
          </w:tcPr>
          <w:p w14:paraId="74B309E9" w14:textId="77777777" w:rsidR="0064245B" w:rsidRDefault="00000000">
            <w:pPr>
              <w:pStyle w:val="TableCell"/>
            </w:pPr>
            <w:proofErr w:type="spellStart"/>
            <w:r>
              <w:rPr>
                <w:rFonts w:ascii="Consolas" w:hAnsi="Consolas"/>
                <w:shd w:val="clear" w:color="auto" w:fill="EEF1F4"/>
              </w:rPr>
              <w:t>overwriteExisting</w:t>
            </w:r>
            <w:proofErr w:type="spellEnd"/>
          </w:p>
        </w:tc>
        <w:tc>
          <w:tcPr>
            <w:tcW w:w="1591" w:type="dxa"/>
            <w:shd w:val="clear" w:color="auto" w:fill="F2F4F6"/>
            <w:vAlign w:val="center"/>
          </w:tcPr>
          <w:p w14:paraId="139033E5" w14:textId="77777777" w:rsidR="0064245B" w:rsidRDefault="00000000">
            <w:pPr>
              <w:pStyle w:val="TableCell"/>
            </w:pPr>
            <w:proofErr w:type="spellStart"/>
            <w:r>
              <w:rPr>
                <w:rFonts w:ascii="Consolas" w:hAnsi="Consolas"/>
                <w:shd w:val="clear" w:color="auto" w:fill="EEF1F4"/>
              </w:rPr>
              <w:t>boolean</w:t>
            </w:r>
            <w:proofErr w:type="spellEnd"/>
          </w:p>
        </w:tc>
        <w:tc>
          <w:tcPr>
            <w:tcW w:w="1404" w:type="dxa"/>
            <w:shd w:val="clear" w:color="auto" w:fill="F2F4F6"/>
            <w:vAlign w:val="center"/>
          </w:tcPr>
          <w:p w14:paraId="1E23A299" w14:textId="77777777" w:rsidR="0064245B" w:rsidRDefault="00000000">
            <w:pPr>
              <w:pStyle w:val="TableCell"/>
            </w:pPr>
            <w:r>
              <w:rPr>
                <w:rFonts w:ascii="Consolas" w:hAnsi="Consolas"/>
                <w:shd w:val="clear" w:color="auto" w:fill="EEF1F4"/>
              </w:rPr>
              <w:t>false</w:t>
            </w:r>
          </w:p>
        </w:tc>
        <w:tc>
          <w:tcPr>
            <w:tcW w:w="4025" w:type="dxa"/>
            <w:shd w:val="clear" w:color="auto" w:fill="F2F4F6"/>
            <w:vAlign w:val="center"/>
          </w:tcPr>
          <w:p w14:paraId="58218938" w14:textId="77777777" w:rsidR="0064245B" w:rsidRDefault="0064245B">
            <w:pPr>
              <w:pStyle w:val="TableCell"/>
            </w:pPr>
          </w:p>
        </w:tc>
      </w:tr>
    </w:tbl>
    <w:p w14:paraId="45256BFD" w14:textId="77777777" w:rsidR="0064245B" w:rsidRDefault="0064245B">
      <w:pPr>
        <w:spacing w:after="0"/>
      </w:pP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64245B" w14:paraId="716B4B35" w14:textId="77777777">
        <w:trPr>
          <w:cantSplit/>
        </w:trPr>
        <w:tc>
          <w:tcPr>
            <w:tcW w:w="0" w:type="auto"/>
            <w:shd w:val="clear" w:color="auto" w:fill="EAF0F5"/>
          </w:tcPr>
          <w:p w14:paraId="47AC9137" w14:textId="77777777" w:rsidR="0064245B" w:rsidRDefault="00000000">
            <w:pPr>
              <w:spacing w:after="40"/>
            </w:pPr>
            <w:r>
              <w:rPr>
                <w:b/>
                <w:caps/>
                <w:color w:val="1F5C8B"/>
                <w:sz w:val="16"/>
              </w:rPr>
              <w:t>Adding the group tree picker</w:t>
            </w:r>
          </w:p>
          <w:p w14:paraId="424BCFAF" w14:textId="77777777" w:rsidR="0064245B" w:rsidRDefault="00000000">
            <w:pPr>
              <w:spacing w:after="0"/>
            </w:pPr>
            <w:r>
              <w:t xml:space="preserve">An operator running this by hand should not have to type or paste a DN, and the User Guide describes browsing to the group. To offer that, add an input </w:t>
            </w:r>
            <w:proofErr w:type="spellStart"/>
            <w:r>
              <w:rPr>
                <w:rFonts w:ascii="Consolas" w:hAnsi="Consolas"/>
                <w:sz w:val="18"/>
                <w:shd w:val="clear" w:color="auto" w:fill="EEF1F4"/>
              </w:rPr>
              <w:t>adGroup</w:t>
            </w:r>
            <w:proofErr w:type="spellEnd"/>
            <w:r>
              <w:t xml:space="preserve"> of type </w:t>
            </w:r>
            <w:proofErr w:type="spellStart"/>
            <w:proofErr w:type="gramStart"/>
            <w:r>
              <w:rPr>
                <w:rFonts w:ascii="Consolas" w:hAnsi="Consolas"/>
                <w:sz w:val="18"/>
                <w:shd w:val="clear" w:color="auto" w:fill="EEF1F4"/>
              </w:rPr>
              <w:t>AD:UserGroup</w:t>
            </w:r>
            <w:proofErr w:type="spellEnd"/>
            <w:proofErr w:type="gramEnd"/>
            <w:r>
              <w:t xml:space="preserve"> (</w:t>
            </w:r>
            <w:r>
              <w:rPr>
                <w:b/>
              </w:rPr>
              <w:t>not mandatory</w:t>
            </w:r>
            <w:r>
              <w:t xml:space="preserve">) and put a </w:t>
            </w:r>
            <w:r>
              <w:rPr>
                <w:b/>
              </w:rPr>
              <w:t>decision element</w:t>
            </w:r>
            <w:r>
              <w:t xml:space="preserve"> at the front of the schema testing whether it is set:  - </w:t>
            </w:r>
            <w:r>
              <w:rPr>
                <w:b/>
              </w:rPr>
              <w:t>set</w:t>
            </w:r>
            <w:r>
              <w:t xml:space="preserve"> → bind it straight to </w:t>
            </w:r>
            <w:proofErr w:type="spellStart"/>
            <w:r>
              <w:rPr>
                <w:rFonts w:ascii="Consolas" w:hAnsi="Consolas"/>
                <w:sz w:val="18"/>
                <w:shd w:val="clear" w:color="auto" w:fill="EEF1F4"/>
              </w:rPr>
              <w:t>getGroupComputers</w:t>
            </w:r>
            <w:proofErr w:type="spellEnd"/>
            <w:r>
              <w:t xml:space="preserve"> and skip the two lookups. A group   picked from the tree arrives already resolved and already attached to its own endpoint - </w:t>
            </w:r>
            <w:r>
              <w:rPr>
                <w:b/>
              </w:rPr>
              <w:t>empty</w:t>
            </w:r>
            <w:r>
              <w:t xml:space="preserve"> → the </w:t>
            </w:r>
            <w:proofErr w:type="spellStart"/>
            <w:r>
              <w:rPr>
                <w:rFonts w:ascii="Consolas" w:hAnsi="Consolas"/>
                <w:sz w:val="18"/>
                <w:shd w:val="clear" w:color="auto" w:fill="EEF1F4"/>
              </w:rPr>
              <w:t>findAdHostForDn</w:t>
            </w:r>
            <w:proofErr w:type="spellEnd"/>
            <w:r>
              <w:t xml:space="preserve"> → </w:t>
            </w:r>
            <w:proofErr w:type="spellStart"/>
            <w:r>
              <w:rPr>
                <w:rFonts w:ascii="Consolas" w:hAnsi="Consolas"/>
                <w:sz w:val="18"/>
                <w:shd w:val="clear" w:color="auto" w:fill="EEF1F4"/>
              </w:rPr>
              <w:t>resolveAdGroup</w:t>
            </w:r>
            <w:proofErr w:type="spellEnd"/>
            <w:r>
              <w:t xml:space="preserve"> path above, which is what   scheduled and API runs use, because there is nobody there to click a </w:t>
            </w:r>
            <w:proofErr w:type="gramStart"/>
            <w:r>
              <w:t>tree  Leave</w:t>
            </w:r>
            <w:proofErr w:type="gramEnd"/>
            <w:r>
              <w:t xml:space="preserve"> </w:t>
            </w:r>
            <w:proofErr w:type="spellStart"/>
            <w:r>
              <w:rPr>
                <w:rFonts w:ascii="Consolas" w:hAnsi="Consolas"/>
                <w:sz w:val="18"/>
                <w:shd w:val="clear" w:color="auto" w:fill="EEF1F4"/>
              </w:rPr>
              <w:t>adGroup</w:t>
            </w:r>
            <w:proofErr w:type="spellEnd"/>
            <w:r>
              <w:t xml:space="preserve"> not mandatory either way. Marking it mandatory blocks scheduled runs, which supply </w:t>
            </w:r>
            <w:proofErr w:type="spellStart"/>
            <w:r>
              <w:rPr>
                <w:rFonts w:ascii="Consolas" w:hAnsi="Consolas"/>
                <w:sz w:val="18"/>
                <w:shd w:val="clear" w:color="auto" w:fill="EEF1F4"/>
              </w:rPr>
              <w:t>adGroupDn</w:t>
            </w:r>
            <w:proofErr w:type="spellEnd"/>
            <w:r>
              <w:t xml:space="preserve"> instead.</w:t>
            </w:r>
          </w:p>
        </w:tc>
      </w:tr>
    </w:tbl>
    <w:p w14:paraId="3C3119E7" w14:textId="77777777" w:rsidR="0064245B" w:rsidRDefault="0064245B">
      <w:pPr>
        <w:spacing w:after="0"/>
      </w:pPr>
    </w:p>
    <w:p w14:paraId="42BB9141" w14:textId="77777777" w:rsidR="0064245B" w:rsidRDefault="00000000">
      <w:pPr>
        <w:pStyle w:val="Heading2"/>
      </w:pPr>
      <w:bookmarkStart w:id="14" w:name="_Toc239948031"/>
      <w:r>
        <w:t>Attributes</w:t>
      </w:r>
      <w:bookmarkEnd w:id="14"/>
    </w:p>
    <w:p w14:paraId="30C03864" w14:textId="77777777" w:rsidR="0064245B" w:rsidRDefault="00000000">
      <w:pPr>
        <w:pStyle w:val="BodyText"/>
      </w:pPr>
      <w:r>
        <w:t>Set once when the workflow is built. The operator does not choose any of these.</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2137"/>
        <w:gridCol w:w="2695"/>
        <w:gridCol w:w="4528"/>
      </w:tblGrid>
      <w:tr w:rsidR="0064245B" w14:paraId="462F6AFE" w14:textId="77777777">
        <w:trPr>
          <w:cantSplit/>
          <w:tblHeader/>
        </w:trPr>
        <w:tc>
          <w:tcPr>
            <w:tcW w:w="2153" w:type="dxa"/>
            <w:shd w:val="clear" w:color="auto" w:fill="1F5C8B"/>
            <w:vAlign w:val="center"/>
          </w:tcPr>
          <w:p w14:paraId="59401CA2" w14:textId="77777777" w:rsidR="0064245B" w:rsidRDefault="00000000">
            <w:pPr>
              <w:pStyle w:val="TableCell"/>
            </w:pPr>
            <w:r>
              <w:rPr>
                <w:b/>
                <w:color w:val="FFFFFF"/>
                <w:sz w:val="17"/>
              </w:rPr>
              <w:t>Name</w:t>
            </w:r>
          </w:p>
        </w:tc>
        <w:tc>
          <w:tcPr>
            <w:tcW w:w="2621" w:type="dxa"/>
            <w:shd w:val="clear" w:color="auto" w:fill="1F5C8B"/>
            <w:vAlign w:val="center"/>
          </w:tcPr>
          <w:p w14:paraId="0B97578F" w14:textId="77777777" w:rsidR="0064245B" w:rsidRDefault="00000000">
            <w:pPr>
              <w:pStyle w:val="TableCell"/>
            </w:pPr>
            <w:r>
              <w:rPr>
                <w:b/>
                <w:color w:val="FFFFFF"/>
                <w:sz w:val="17"/>
              </w:rPr>
              <w:t>Type</w:t>
            </w:r>
          </w:p>
        </w:tc>
        <w:tc>
          <w:tcPr>
            <w:tcW w:w="4586" w:type="dxa"/>
            <w:shd w:val="clear" w:color="auto" w:fill="1F5C8B"/>
            <w:vAlign w:val="center"/>
          </w:tcPr>
          <w:p w14:paraId="4806C138" w14:textId="77777777" w:rsidR="0064245B" w:rsidRDefault="00000000">
            <w:pPr>
              <w:pStyle w:val="TableCell"/>
            </w:pPr>
            <w:r>
              <w:rPr>
                <w:b/>
                <w:color w:val="FFFFFF"/>
                <w:sz w:val="17"/>
              </w:rPr>
              <w:t>Value</w:t>
            </w:r>
          </w:p>
        </w:tc>
      </w:tr>
      <w:tr w:rsidR="0064245B" w14:paraId="569F2BED" w14:textId="77777777">
        <w:trPr>
          <w:cantSplit/>
        </w:trPr>
        <w:tc>
          <w:tcPr>
            <w:tcW w:w="2153" w:type="dxa"/>
            <w:vAlign w:val="center"/>
          </w:tcPr>
          <w:p w14:paraId="24287076" w14:textId="77777777" w:rsidR="0064245B" w:rsidRDefault="00000000">
            <w:pPr>
              <w:pStyle w:val="TableCell"/>
            </w:pPr>
            <w:proofErr w:type="spellStart"/>
            <w:r>
              <w:rPr>
                <w:rFonts w:ascii="Consolas" w:hAnsi="Consolas"/>
                <w:shd w:val="clear" w:color="auto" w:fill="EEF1F4"/>
              </w:rPr>
              <w:t>scriptElement</w:t>
            </w:r>
            <w:proofErr w:type="spellEnd"/>
          </w:p>
        </w:tc>
        <w:tc>
          <w:tcPr>
            <w:tcW w:w="2621" w:type="dxa"/>
            <w:vAlign w:val="center"/>
          </w:tcPr>
          <w:p w14:paraId="3E6F1EB5" w14:textId="77777777" w:rsidR="0064245B" w:rsidRDefault="00000000">
            <w:pPr>
              <w:pStyle w:val="TableCell"/>
            </w:pPr>
            <w:proofErr w:type="spellStart"/>
            <w:r>
              <w:rPr>
                <w:rFonts w:ascii="Consolas" w:hAnsi="Consolas"/>
                <w:shd w:val="clear" w:color="auto" w:fill="EEF1F4"/>
              </w:rPr>
              <w:t>ResourceElement</w:t>
            </w:r>
            <w:proofErr w:type="spellEnd"/>
          </w:p>
        </w:tc>
        <w:tc>
          <w:tcPr>
            <w:tcW w:w="4586" w:type="dxa"/>
            <w:vAlign w:val="center"/>
          </w:tcPr>
          <w:p w14:paraId="47F9D64D" w14:textId="77777777" w:rsidR="0064245B" w:rsidRDefault="00000000">
            <w:pPr>
              <w:pStyle w:val="TableCell"/>
            </w:pPr>
            <w:r>
              <w:t xml:space="preserve">The </w:t>
            </w:r>
            <w:r>
              <w:rPr>
                <w:rFonts w:ascii="Consolas" w:hAnsi="Consolas"/>
                <w:shd w:val="clear" w:color="auto" w:fill="EEF1F4"/>
              </w:rPr>
              <w:t>Move-ArchivedLogs.ps1</w:t>
            </w:r>
            <w:r>
              <w:t xml:space="preserve"> element from step 2</w:t>
            </w:r>
          </w:p>
        </w:tc>
      </w:tr>
      <w:tr w:rsidR="0064245B" w14:paraId="7FAB2C52" w14:textId="77777777">
        <w:trPr>
          <w:cantSplit/>
        </w:trPr>
        <w:tc>
          <w:tcPr>
            <w:tcW w:w="2153" w:type="dxa"/>
            <w:shd w:val="clear" w:color="auto" w:fill="F2F4F6"/>
            <w:vAlign w:val="center"/>
          </w:tcPr>
          <w:p w14:paraId="336508C7" w14:textId="77777777" w:rsidR="0064245B" w:rsidRDefault="00000000">
            <w:pPr>
              <w:pStyle w:val="TableCell"/>
            </w:pPr>
            <w:proofErr w:type="spellStart"/>
            <w:r>
              <w:rPr>
                <w:rFonts w:ascii="Consolas" w:hAnsi="Consolas"/>
                <w:shd w:val="clear" w:color="auto" w:fill="EEF1F4"/>
              </w:rPr>
              <w:t>psHost</w:t>
            </w:r>
            <w:proofErr w:type="spellEnd"/>
          </w:p>
        </w:tc>
        <w:tc>
          <w:tcPr>
            <w:tcW w:w="2621" w:type="dxa"/>
            <w:shd w:val="clear" w:color="auto" w:fill="F2F4F6"/>
            <w:vAlign w:val="center"/>
          </w:tcPr>
          <w:p w14:paraId="460E806D" w14:textId="77777777" w:rsidR="0064245B" w:rsidRDefault="00000000">
            <w:pPr>
              <w:pStyle w:val="TableCell"/>
            </w:pPr>
            <w:proofErr w:type="spellStart"/>
            <w:proofErr w:type="gramStart"/>
            <w:r>
              <w:rPr>
                <w:rFonts w:ascii="Consolas" w:hAnsi="Consolas"/>
                <w:shd w:val="clear" w:color="auto" w:fill="EEF1F4"/>
              </w:rPr>
              <w:t>PowerShell:PowerShellHost</w:t>
            </w:r>
            <w:proofErr w:type="spellEnd"/>
            <w:proofErr w:type="gramEnd"/>
          </w:p>
        </w:tc>
        <w:tc>
          <w:tcPr>
            <w:tcW w:w="4586" w:type="dxa"/>
            <w:shd w:val="clear" w:color="auto" w:fill="F2F4F6"/>
            <w:vAlign w:val="center"/>
          </w:tcPr>
          <w:p w14:paraId="3561B009" w14:textId="77777777" w:rsidR="0064245B" w:rsidRDefault="00000000">
            <w:pPr>
              <w:pStyle w:val="TableCell"/>
            </w:pPr>
            <w:r>
              <w:t>The registered host that will do the work</w:t>
            </w:r>
          </w:p>
        </w:tc>
      </w:tr>
      <w:tr w:rsidR="0064245B" w14:paraId="653A20D5" w14:textId="77777777">
        <w:trPr>
          <w:cantSplit/>
        </w:trPr>
        <w:tc>
          <w:tcPr>
            <w:tcW w:w="2153" w:type="dxa"/>
            <w:vAlign w:val="center"/>
          </w:tcPr>
          <w:p w14:paraId="64D04AEF" w14:textId="77777777" w:rsidR="0064245B" w:rsidRDefault="00000000">
            <w:pPr>
              <w:pStyle w:val="TableCell"/>
            </w:pPr>
            <w:proofErr w:type="spellStart"/>
            <w:r>
              <w:rPr>
                <w:rFonts w:ascii="Consolas" w:hAnsi="Consolas"/>
                <w:shd w:val="clear" w:color="auto" w:fill="EEF1F4"/>
              </w:rPr>
              <w:t>logsFilePath</w:t>
            </w:r>
            <w:proofErr w:type="spellEnd"/>
          </w:p>
        </w:tc>
        <w:tc>
          <w:tcPr>
            <w:tcW w:w="2621" w:type="dxa"/>
            <w:vAlign w:val="center"/>
          </w:tcPr>
          <w:p w14:paraId="25D7AA7D" w14:textId="77777777" w:rsidR="0064245B" w:rsidRDefault="00000000">
            <w:pPr>
              <w:pStyle w:val="TableCell"/>
            </w:pPr>
            <w:r>
              <w:rPr>
                <w:rFonts w:ascii="Consolas" w:hAnsi="Consolas"/>
                <w:shd w:val="clear" w:color="auto" w:fill="EEF1F4"/>
              </w:rPr>
              <w:t>string</w:t>
            </w:r>
          </w:p>
        </w:tc>
        <w:tc>
          <w:tcPr>
            <w:tcW w:w="4586" w:type="dxa"/>
            <w:vAlign w:val="center"/>
          </w:tcPr>
          <w:p w14:paraId="5DB433F5" w14:textId="77777777" w:rsidR="0064245B" w:rsidRDefault="00000000">
            <w:pPr>
              <w:pStyle w:val="TableCell"/>
            </w:pPr>
            <w:r>
              <w:rPr>
                <w:rFonts w:ascii="Consolas" w:hAnsi="Consolas"/>
                <w:shd w:val="clear" w:color="auto" w:fill="EEF1F4"/>
              </w:rPr>
              <w:t>C$\Windows\System32\</w:t>
            </w:r>
            <w:proofErr w:type="spellStart"/>
            <w:r>
              <w:rPr>
                <w:rFonts w:ascii="Consolas" w:hAnsi="Consolas"/>
                <w:shd w:val="clear" w:color="auto" w:fill="EEF1F4"/>
              </w:rPr>
              <w:t>winevt</w:t>
            </w:r>
            <w:proofErr w:type="spellEnd"/>
            <w:r>
              <w:rPr>
                <w:rFonts w:ascii="Consolas" w:hAnsi="Consolas"/>
                <w:shd w:val="clear" w:color="auto" w:fill="EEF1F4"/>
              </w:rPr>
              <w:t>\Logs</w:t>
            </w:r>
            <w:r>
              <w:t xml:space="preserve"> — where on each server to look</w:t>
            </w:r>
          </w:p>
        </w:tc>
      </w:tr>
      <w:tr w:rsidR="0064245B" w14:paraId="66BEB952" w14:textId="77777777">
        <w:trPr>
          <w:cantSplit/>
        </w:trPr>
        <w:tc>
          <w:tcPr>
            <w:tcW w:w="2153" w:type="dxa"/>
            <w:shd w:val="clear" w:color="auto" w:fill="F2F4F6"/>
            <w:vAlign w:val="center"/>
          </w:tcPr>
          <w:p w14:paraId="020A7BA0" w14:textId="77777777" w:rsidR="0064245B" w:rsidRDefault="00000000">
            <w:pPr>
              <w:pStyle w:val="TableCell"/>
            </w:pPr>
            <w:proofErr w:type="spellStart"/>
            <w:r>
              <w:rPr>
                <w:rFonts w:ascii="Consolas" w:hAnsi="Consolas"/>
                <w:shd w:val="clear" w:color="auto" w:fill="EEF1F4"/>
              </w:rPr>
              <w:t>fileServerPath</w:t>
            </w:r>
            <w:proofErr w:type="spellEnd"/>
          </w:p>
        </w:tc>
        <w:tc>
          <w:tcPr>
            <w:tcW w:w="2621" w:type="dxa"/>
            <w:shd w:val="clear" w:color="auto" w:fill="F2F4F6"/>
            <w:vAlign w:val="center"/>
          </w:tcPr>
          <w:p w14:paraId="67356058" w14:textId="77777777" w:rsidR="0064245B" w:rsidRDefault="00000000">
            <w:pPr>
              <w:pStyle w:val="TableCell"/>
            </w:pPr>
            <w:r>
              <w:rPr>
                <w:rFonts w:ascii="Consolas" w:hAnsi="Consolas"/>
                <w:shd w:val="clear" w:color="auto" w:fill="EEF1F4"/>
              </w:rPr>
              <w:t>string</w:t>
            </w:r>
          </w:p>
        </w:tc>
        <w:tc>
          <w:tcPr>
            <w:tcW w:w="4586" w:type="dxa"/>
            <w:shd w:val="clear" w:color="auto" w:fill="F2F4F6"/>
            <w:vAlign w:val="center"/>
          </w:tcPr>
          <w:p w14:paraId="05BE0B28" w14:textId="77777777" w:rsidR="0064245B" w:rsidRDefault="00000000">
            <w:pPr>
              <w:pStyle w:val="TableCell"/>
            </w:pPr>
            <w:r>
              <w:t xml:space="preserve">The archive share. </w:t>
            </w:r>
            <w:r>
              <w:rPr>
                <w:b/>
              </w:rPr>
              <w:t>FQDN, never an IP</w:t>
            </w:r>
            <w:r>
              <w:t xml:space="preserve"> — see </w:t>
            </w:r>
            <w:r>
              <w:rPr>
                <w:i/>
              </w:rPr>
              <w:t>Use names, never IP addresses</w:t>
            </w:r>
          </w:p>
        </w:tc>
      </w:tr>
      <w:tr w:rsidR="0064245B" w14:paraId="6C380149" w14:textId="77777777">
        <w:trPr>
          <w:cantSplit/>
        </w:trPr>
        <w:tc>
          <w:tcPr>
            <w:tcW w:w="2153" w:type="dxa"/>
            <w:vAlign w:val="center"/>
          </w:tcPr>
          <w:p w14:paraId="3DD87D0B" w14:textId="77777777" w:rsidR="0064245B" w:rsidRDefault="00000000">
            <w:pPr>
              <w:pStyle w:val="TableCell"/>
            </w:pPr>
            <w:proofErr w:type="spellStart"/>
            <w:r>
              <w:rPr>
                <w:rFonts w:ascii="Consolas" w:hAnsi="Consolas"/>
                <w:shd w:val="clear" w:color="auto" w:fill="EEF1F4"/>
              </w:rPr>
              <w:t>fileFilter</w:t>
            </w:r>
            <w:proofErr w:type="spellEnd"/>
          </w:p>
        </w:tc>
        <w:tc>
          <w:tcPr>
            <w:tcW w:w="2621" w:type="dxa"/>
            <w:vAlign w:val="center"/>
          </w:tcPr>
          <w:p w14:paraId="3541EB4F" w14:textId="77777777" w:rsidR="0064245B" w:rsidRDefault="00000000">
            <w:pPr>
              <w:pStyle w:val="TableCell"/>
            </w:pPr>
            <w:r>
              <w:rPr>
                <w:rFonts w:ascii="Consolas" w:hAnsi="Consolas"/>
                <w:shd w:val="clear" w:color="auto" w:fill="EEF1F4"/>
              </w:rPr>
              <w:t>string</w:t>
            </w:r>
          </w:p>
        </w:tc>
        <w:tc>
          <w:tcPr>
            <w:tcW w:w="4586" w:type="dxa"/>
            <w:vAlign w:val="center"/>
          </w:tcPr>
          <w:p w14:paraId="3CED0726" w14:textId="77777777" w:rsidR="0064245B" w:rsidRDefault="00000000">
            <w:pPr>
              <w:pStyle w:val="TableCell"/>
            </w:pPr>
            <w:r>
              <w:rPr>
                <w:rFonts w:ascii="Consolas" w:hAnsi="Consolas"/>
                <w:shd w:val="clear" w:color="auto" w:fill="EEF1F4"/>
              </w:rPr>
              <w:t>Archive-*.</w:t>
            </w:r>
            <w:proofErr w:type="spellStart"/>
            <w:r>
              <w:rPr>
                <w:rFonts w:ascii="Consolas" w:hAnsi="Consolas"/>
                <w:shd w:val="clear" w:color="auto" w:fill="EEF1F4"/>
              </w:rPr>
              <w:t>evtx</w:t>
            </w:r>
            <w:proofErr w:type="spellEnd"/>
          </w:p>
        </w:tc>
      </w:tr>
      <w:tr w:rsidR="0064245B" w14:paraId="3791D422" w14:textId="77777777">
        <w:trPr>
          <w:cantSplit/>
        </w:trPr>
        <w:tc>
          <w:tcPr>
            <w:tcW w:w="2153" w:type="dxa"/>
            <w:shd w:val="clear" w:color="auto" w:fill="F2F4F6"/>
            <w:vAlign w:val="center"/>
          </w:tcPr>
          <w:p w14:paraId="3B964E79" w14:textId="77777777" w:rsidR="0064245B" w:rsidRDefault="00000000">
            <w:pPr>
              <w:pStyle w:val="TableCell"/>
            </w:pPr>
            <w:proofErr w:type="spellStart"/>
            <w:r>
              <w:rPr>
                <w:rFonts w:ascii="Consolas" w:hAnsi="Consolas"/>
                <w:shd w:val="clear" w:color="auto" w:fill="EEF1F4"/>
              </w:rPr>
              <w:lastRenderedPageBreak/>
              <w:t>adHost</w:t>
            </w:r>
            <w:proofErr w:type="spellEnd"/>
          </w:p>
        </w:tc>
        <w:tc>
          <w:tcPr>
            <w:tcW w:w="2621" w:type="dxa"/>
            <w:shd w:val="clear" w:color="auto" w:fill="F2F4F6"/>
            <w:vAlign w:val="center"/>
          </w:tcPr>
          <w:p w14:paraId="104D42AA" w14:textId="77777777" w:rsidR="0064245B" w:rsidRDefault="00000000">
            <w:pPr>
              <w:pStyle w:val="TableCell"/>
            </w:pPr>
            <w:proofErr w:type="spellStart"/>
            <w:proofErr w:type="gramStart"/>
            <w:r>
              <w:rPr>
                <w:rFonts w:ascii="Consolas" w:hAnsi="Consolas"/>
                <w:shd w:val="clear" w:color="auto" w:fill="EEF1F4"/>
              </w:rPr>
              <w:t>AD:AdHost</w:t>
            </w:r>
            <w:proofErr w:type="spellEnd"/>
            <w:proofErr w:type="gramEnd"/>
          </w:p>
        </w:tc>
        <w:tc>
          <w:tcPr>
            <w:tcW w:w="4586" w:type="dxa"/>
            <w:shd w:val="clear" w:color="auto" w:fill="F2F4F6"/>
            <w:vAlign w:val="center"/>
          </w:tcPr>
          <w:p w14:paraId="7F032AE7" w14:textId="77777777" w:rsidR="0064245B" w:rsidRDefault="00000000">
            <w:pPr>
              <w:pStyle w:val="TableCell"/>
            </w:pPr>
            <w:r>
              <w:t>Empty. Carries the endpoint from element 1 to element 2</w:t>
            </w:r>
          </w:p>
        </w:tc>
      </w:tr>
      <w:tr w:rsidR="0064245B" w14:paraId="09C435EA" w14:textId="77777777">
        <w:trPr>
          <w:cantSplit/>
        </w:trPr>
        <w:tc>
          <w:tcPr>
            <w:tcW w:w="2153" w:type="dxa"/>
            <w:vAlign w:val="center"/>
          </w:tcPr>
          <w:p w14:paraId="7083EBB3" w14:textId="77777777" w:rsidR="0064245B" w:rsidRDefault="00000000">
            <w:pPr>
              <w:pStyle w:val="TableCell"/>
            </w:pPr>
            <w:proofErr w:type="spellStart"/>
            <w:r>
              <w:rPr>
                <w:rFonts w:ascii="Consolas" w:hAnsi="Consolas"/>
                <w:shd w:val="clear" w:color="auto" w:fill="EEF1F4"/>
              </w:rPr>
              <w:t>adGroup</w:t>
            </w:r>
            <w:proofErr w:type="spellEnd"/>
          </w:p>
        </w:tc>
        <w:tc>
          <w:tcPr>
            <w:tcW w:w="2621" w:type="dxa"/>
            <w:vAlign w:val="center"/>
          </w:tcPr>
          <w:p w14:paraId="0FF61995" w14:textId="77777777" w:rsidR="0064245B" w:rsidRDefault="00000000">
            <w:pPr>
              <w:pStyle w:val="TableCell"/>
            </w:pPr>
            <w:proofErr w:type="spellStart"/>
            <w:proofErr w:type="gramStart"/>
            <w:r>
              <w:rPr>
                <w:rFonts w:ascii="Consolas" w:hAnsi="Consolas"/>
                <w:shd w:val="clear" w:color="auto" w:fill="EEF1F4"/>
              </w:rPr>
              <w:t>AD:UserGroup</w:t>
            </w:r>
            <w:proofErr w:type="spellEnd"/>
            <w:proofErr w:type="gramEnd"/>
          </w:p>
        </w:tc>
        <w:tc>
          <w:tcPr>
            <w:tcW w:w="4586" w:type="dxa"/>
            <w:vAlign w:val="center"/>
          </w:tcPr>
          <w:p w14:paraId="6F401DCD" w14:textId="77777777" w:rsidR="0064245B" w:rsidRDefault="00000000">
            <w:pPr>
              <w:pStyle w:val="TableCell"/>
            </w:pPr>
            <w:r>
              <w:t>Empty. Carries the group from element 2 to element 3</w:t>
            </w:r>
          </w:p>
        </w:tc>
      </w:tr>
      <w:tr w:rsidR="0064245B" w14:paraId="4A0F1369" w14:textId="77777777">
        <w:trPr>
          <w:cantSplit/>
        </w:trPr>
        <w:tc>
          <w:tcPr>
            <w:tcW w:w="2153" w:type="dxa"/>
            <w:shd w:val="clear" w:color="auto" w:fill="F2F4F6"/>
            <w:vAlign w:val="center"/>
          </w:tcPr>
          <w:p w14:paraId="47550FF9" w14:textId="77777777" w:rsidR="0064245B" w:rsidRDefault="00000000">
            <w:pPr>
              <w:pStyle w:val="TableCell"/>
            </w:pPr>
            <w:r>
              <w:rPr>
                <w:rFonts w:ascii="Consolas" w:hAnsi="Consolas"/>
                <w:shd w:val="clear" w:color="auto" w:fill="EEF1F4"/>
              </w:rPr>
              <w:t>computers</w:t>
            </w:r>
          </w:p>
        </w:tc>
        <w:tc>
          <w:tcPr>
            <w:tcW w:w="2621" w:type="dxa"/>
            <w:shd w:val="clear" w:color="auto" w:fill="F2F4F6"/>
            <w:vAlign w:val="center"/>
          </w:tcPr>
          <w:p w14:paraId="2552A59D" w14:textId="77777777" w:rsidR="0064245B" w:rsidRDefault="00000000">
            <w:pPr>
              <w:pStyle w:val="TableCell"/>
            </w:pPr>
            <w:r>
              <w:rPr>
                <w:rFonts w:ascii="Consolas" w:hAnsi="Consolas"/>
                <w:shd w:val="clear" w:color="auto" w:fill="EEF1F4"/>
              </w:rPr>
              <w:t>Array/string</w:t>
            </w:r>
          </w:p>
        </w:tc>
        <w:tc>
          <w:tcPr>
            <w:tcW w:w="4586" w:type="dxa"/>
            <w:shd w:val="clear" w:color="auto" w:fill="F2F4F6"/>
            <w:vAlign w:val="center"/>
          </w:tcPr>
          <w:p w14:paraId="6EA84FEC" w14:textId="77777777" w:rsidR="0064245B" w:rsidRDefault="00000000">
            <w:pPr>
              <w:pStyle w:val="TableCell"/>
            </w:pPr>
            <w:r>
              <w:t>Empty. Carries the server list from element 3 to element 4</w:t>
            </w:r>
          </w:p>
        </w:tc>
      </w:tr>
      <w:tr w:rsidR="0064245B" w14:paraId="172D75D1" w14:textId="77777777">
        <w:trPr>
          <w:cantSplit/>
        </w:trPr>
        <w:tc>
          <w:tcPr>
            <w:tcW w:w="2153" w:type="dxa"/>
            <w:vAlign w:val="center"/>
          </w:tcPr>
          <w:p w14:paraId="3F687498" w14:textId="77777777" w:rsidR="0064245B" w:rsidRDefault="00000000">
            <w:pPr>
              <w:pStyle w:val="TableCell"/>
            </w:pPr>
            <w:proofErr w:type="spellStart"/>
            <w:r>
              <w:rPr>
                <w:rFonts w:ascii="Consolas" w:hAnsi="Consolas"/>
                <w:shd w:val="clear" w:color="auto" w:fill="EEF1F4"/>
              </w:rPr>
              <w:t>scriptParameters</w:t>
            </w:r>
            <w:proofErr w:type="spellEnd"/>
          </w:p>
        </w:tc>
        <w:tc>
          <w:tcPr>
            <w:tcW w:w="2621" w:type="dxa"/>
            <w:vAlign w:val="center"/>
          </w:tcPr>
          <w:p w14:paraId="254DAFB5" w14:textId="77777777" w:rsidR="0064245B" w:rsidRDefault="00000000">
            <w:pPr>
              <w:pStyle w:val="TableCell"/>
            </w:pPr>
            <w:r>
              <w:rPr>
                <w:rFonts w:ascii="Consolas" w:hAnsi="Consolas"/>
                <w:shd w:val="clear" w:color="auto" w:fill="EEF1F4"/>
              </w:rPr>
              <w:t>Properties</w:t>
            </w:r>
          </w:p>
        </w:tc>
        <w:tc>
          <w:tcPr>
            <w:tcW w:w="4586" w:type="dxa"/>
            <w:vAlign w:val="center"/>
          </w:tcPr>
          <w:p w14:paraId="305A66FB" w14:textId="77777777" w:rsidR="0064245B" w:rsidRDefault="00000000">
            <w:pPr>
              <w:pStyle w:val="TableCell"/>
            </w:pPr>
            <w:r>
              <w:t>Empty. Carries the bag from element 4 to element 5</w:t>
            </w:r>
          </w:p>
        </w:tc>
      </w:tr>
      <w:tr w:rsidR="0064245B" w14:paraId="4F388AB1" w14:textId="77777777">
        <w:trPr>
          <w:cantSplit/>
        </w:trPr>
        <w:tc>
          <w:tcPr>
            <w:tcW w:w="2153" w:type="dxa"/>
            <w:shd w:val="clear" w:color="auto" w:fill="F2F4F6"/>
            <w:vAlign w:val="center"/>
          </w:tcPr>
          <w:p w14:paraId="460D831B" w14:textId="77777777" w:rsidR="0064245B" w:rsidRDefault="00000000">
            <w:pPr>
              <w:pStyle w:val="TableCell"/>
            </w:pPr>
            <w:proofErr w:type="spellStart"/>
            <w:r>
              <w:rPr>
                <w:rFonts w:ascii="Consolas" w:hAnsi="Consolas"/>
                <w:shd w:val="clear" w:color="auto" w:fill="EEF1F4"/>
              </w:rPr>
              <w:t>runResult</w:t>
            </w:r>
            <w:proofErr w:type="spellEnd"/>
          </w:p>
        </w:tc>
        <w:tc>
          <w:tcPr>
            <w:tcW w:w="2621" w:type="dxa"/>
            <w:shd w:val="clear" w:color="auto" w:fill="F2F4F6"/>
            <w:vAlign w:val="center"/>
          </w:tcPr>
          <w:p w14:paraId="0F6B74C9" w14:textId="77777777" w:rsidR="0064245B" w:rsidRDefault="00000000">
            <w:pPr>
              <w:pStyle w:val="TableCell"/>
            </w:pPr>
            <w:r>
              <w:rPr>
                <w:rFonts w:ascii="Consolas" w:hAnsi="Consolas"/>
                <w:shd w:val="clear" w:color="auto" w:fill="EEF1F4"/>
              </w:rPr>
              <w:t>Properties</w:t>
            </w:r>
          </w:p>
        </w:tc>
        <w:tc>
          <w:tcPr>
            <w:tcW w:w="4586" w:type="dxa"/>
            <w:shd w:val="clear" w:color="auto" w:fill="F2F4F6"/>
            <w:vAlign w:val="center"/>
          </w:tcPr>
          <w:p w14:paraId="286BEB8F" w14:textId="77777777" w:rsidR="0064245B" w:rsidRDefault="00000000">
            <w:pPr>
              <w:pStyle w:val="TableCell"/>
            </w:pPr>
            <w:r>
              <w:t>Empty. Carries the result from element 5 to element 6</w:t>
            </w:r>
          </w:p>
        </w:tc>
      </w:tr>
    </w:tbl>
    <w:p w14:paraId="472D758D" w14:textId="77777777" w:rsidR="0064245B" w:rsidRDefault="0064245B">
      <w:pPr>
        <w:spacing w:after="0"/>
      </w:pP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64245B" w14:paraId="404AD182" w14:textId="77777777">
        <w:trPr>
          <w:cantSplit/>
        </w:trPr>
        <w:tc>
          <w:tcPr>
            <w:tcW w:w="0" w:type="auto"/>
            <w:shd w:val="clear" w:color="auto" w:fill="EAF0F5"/>
          </w:tcPr>
          <w:p w14:paraId="3603867A" w14:textId="77777777" w:rsidR="0064245B" w:rsidRDefault="00000000">
            <w:pPr>
              <w:spacing w:after="0"/>
            </w:pPr>
            <w:proofErr w:type="spellStart"/>
            <w:r>
              <w:rPr>
                <w:rFonts w:ascii="Consolas" w:hAnsi="Consolas"/>
                <w:sz w:val="18"/>
                <w:shd w:val="clear" w:color="auto" w:fill="EEF1F4"/>
              </w:rPr>
              <w:t>psHost</w:t>
            </w:r>
            <w:proofErr w:type="spellEnd"/>
            <w:r>
              <w:t xml:space="preserve"> is an attribute because this site registers a single host, so there is nothing to choose. If yours registers more than one, make </w:t>
            </w:r>
            <w:proofErr w:type="spellStart"/>
            <w:r>
              <w:rPr>
                <w:rFonts w:ascii="Consolas" w:hAnsi="Consolas"/>
                <w:sz w:val="18"/>
                <w:shd w:val="clear" w:color="auto" w:fill="EEF1F4"/>
              </w:rPr>
              <w:t>psHost</w:t>
            </w:r>
            <w:proofErr w:type="spellEnd"/>
            <w:r>
              <w:t xml:space="preserve"> a </w:t>
            </w:r>
            <w:r>
              <w:rPr>
                <w:b/>
              </w:rPr>
              <w:t>not mandatory input</w:t>
            </w:r>
            <w:r>
              <w:t xml:space="preserve"> instead and put the </w:t>
            </w:r>
            <w:proofErr w:type="spellStart"/>
            <w:r>
              <w:rPr>
                <w:rFonts w:ascii="Consolas" w:hAnsi="Consolas"/>
                <w:sz w:val="18"/>
                <w:shd w:val="clear" w:color="auto" w:fill="EEF1F4"/>
              </w:rPr>
              <w:t>selectPowerShellHost</w:t>
            </w:r>
            <w:proofErr w:type="spellEnd"/>
            <w:r>
              <w:t xml:space="preserve"> action at the front — it returns the only host when there is one, and otherwise stops with the list of choices rather than picking at random.</w:t>
            </w:r>
          </w:p>
        </w:tc>
      </w:tr>
    </w:tbl>
    <w:p w14:paraId="1154443E" w14:textId="77777777" w:rsidR="0064245B" w:rsidRDefault="0064245B">
      <w:pPr>
        <w:spacing w:after="0"/>
      </w:pPr>
    </w:p>
    <w:p w14:paraId="68CAB418" w14:textId="77777777" w:rsidR="0064245B" w:rsidRDefault="00000000">
      <w:pPr>
        <w:pStyle w:val="Heading2"/>
      </w:pPr>
      <w:bookmarkStart w:id="15" w:name="_Toc239948032"/>
      <w:proofErr w:type="gramStart"/>
      <w:r>
        <w:t>Outputs</w:t>
      </w:r>
      <w:bookmarkEnd w:id="15"/>
      <w:proofErr w:type="gramEnd"/>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5522"/>
        <w:gridCol w:w="3838"/>
      </w:tblGrid>
      <w:tr w:rsidR="0064245B" w14:paraId="4F8B7B47" w14:textId="77777777">
        <w:trPr>
          <w:cantSplit/>
          <w:tblHeader/>
        </w:trPr>
        <w:tc>
          <w:tcPr>
            <w:tcW w:w="5522" w:type="dxa"/>
            <w:shd w:val="clear" w:color="auto" w:fill="1F5C8B"/>
            <w:vAlign w:val="center"/>
          </w:tcPr>
          <w:p w14:paraId="436BF80D" w14:textId="77777777" w:rsidR="0064245B" w:rsidRDefault="00000000">
            <w:pPr>
              <w:pStyle w:val="TableCell"/>
            </w:pPr>
            <w:r>
              <w:rPr>
                <w:b/>
                <w:color w:val="FFFFFF"/>
                <w:sz w:val="17"/>
              </w:rPr>
              <w:t>Name</w:t>
            </w:r>
          </w:p>
        </w:tc>
        <w:tc>
          <w:tcPr>
            <w:tcW w:w="3838" w:type="dxa"/>
            <w:shd w:val="clear" w:color="auto" w:fill="1F5C8B"/>
            <w:vAlign w:val="center"/>
          </w:tcPr>
          <w:p w14:paraId="2017E3D1" w14:textId="77777777" w:rsidR="0064245B" w:rsidRDefault="00000000">
            <w:pPr>
              <w:pStyle w:val="TableCell"/>
            </w:pPr>
            <w:r>
              <w:rPr>
                <w:b/>
                <w:color w:val="FFFFFF"/>
                <w:sz w:val="17"/>
              </w:rPr>
              <w:t>Type</w:t>
            </w:r>
          </w:p>
        </w:tc>
      </w:tr>
      <w:tr w:rsidR="0064245B" w14:paraId="08836E93" w14:textId="77777777">
        <w:trPr>
          <w:cantSplit/>
        </w:trPr>
        <w:tc>
          <w:tcPr>
            <w:tcW w:w="5522" w:type="dxa"/>
            <w:vAlign w:val="center"/>
          </w:tcPr>
          <w:p w14:paraId="35052F08" w14:textId="77777777" w:rsidR="0064245B" w:rsidRDefault="00000000">
            <w:pPr>
              <w:pStyle w:val="TableCell"/>
            </w:pPr>
            <w:r>
              <w:rPr>
                <w:rFonts w:ascii="Consolas" w:hAnsi="Consolas"/>
                <w:shd w:val="clear" w:color="auto" w:fill="EEF1F4"/>
              </w:rPr>
              <w:t>success</w:t>
            </w:r>
          </w:p>
        </w:tc>
        <w:tc>
          <w:tcPr>
            <w:tcW w:w="3838" w:type="dxa"/>
            <w:vAlign w:val="center"/>
          </w:tcPr>
          <w:p w14:paraId="22EA1063" w14:textId="77777777" w:rsidR="0064245B" w:rsidRDefault="00000000">
            <w:pPr>
              <w:pStyle w:val="TableCell"/>
            </w:pPr>
            <w:proofErr w:type="spellStart"/>
            <w:r>
              <w:rPr>
                <w:rFonts w:ascii="Consolas" w:hAnsi="Consolas"/>
                <w:shd w:val="clear" w:color="auto" w:fill="EEF1F4"/>
              </w:rPr>
              <w:t>boolean</w:t>
            </w:r>
            <w:proofErr w:type="spellEnd"/>
          </w:p>
        </w:tc>
      </w:tr>
      <w:tr w:rsidR="0064245B" w14:paraId="44D19BFD" w14:textId="77777777">
        <w:trPr>
          <w:cantSplit/>
        </w:trPr>
        <w:tc>
          <w:tcPr>
            <w:tcW w:w="5522" w:type="dxa"/>
            <w:shd w:val="clear" w:color="auto" w:fill="F2F4F6"/>
            <w:vAlign w:val="center"/>
          </w:tcPr>
          <w:p w14:paraId="3535B141" w14:textId="77777777" w:rsidR="0064245B" w:rsidRDefault="00000000">
            <w:pPr>
              <w:pStyle w:val="TableCell"/>
            </w:pPr>
            <w:proofErr w:type="spellStart"/>
            <w:r>
              <w:rPr>
                <w:rFonts w:ascii="Consolas" w:hAnsi="Consolas"/>
                <w:shd w:val="clear" w:color="auto" w:fill="EEF1F4"/>
              </w:rPr>
              <w:t>serversProcessed</w:t>
            </w:r>
            <w:proofErr w:type="spellEnd"/>
          </w:p>
        </w:tc>
        <w:tc>
          <w:tcPr>
            <w:tcW w:w="3838" w:type="dxa"/>
            <w:shd w:val="clear" w:color="auto" w:fill="F2F4F6"/>
            <w:vAlign w:val="center"/>
          </w:tcPr>
          <w:p w14:paraId="67DDD8C3" w14:textId="77777777" w:rsidR="0064245B" w:rsidRDefault="00000000">
            <w:pPr>
              <w:pStyle w:val="TableCell"/>
            </w:pPr>
            <w:r>
              <w:rPr>
                <w:rFonts w:ascii="Consolas" w:hAnsi="Consolas"/>
                <w:shd w:val="clear" w:color="auto" w:fill="EEF1F4"/>
              </w:rPr>
              <w:t>number</w:t>
            </w:r>
          </w:p>
        </w:tc>
      </w:tr>
      <w:tr w:rsidR="0064245B" w14:paraId="51E33FD6" w14:textId="77777777">
        <w:trPr>
          <w:cantSplit/>
        </w:trPr>
        <w:tc>
          <w:tcPr>
            <w:tcW w:w="5522" w:type="dxa"/>
            <w:vAlign w:val="center"/>
          </w:tcPr>
          <w:p w14:paraId="385A0902" w14:textId="77777777" w:rsidR="0064245B" w:rsidRDefault="00000000">
            <w:pPr>
              <w:pStyle w:val="TableCell"/>
            </w:pPr>
            <w:proofErr w:type="spellStart"/>
            <w:r>
              <w:rPr>
                <w:rFonts w:ascii="Consolas" w:hAnsi="Consolas"/>
                <w:shd w:val="clear" w:color="auto" w:fill="EEF1F4"/>
              </w:rPr>
              <w:t>filesMoved</w:t>
            </w:r>
            <w:proofErr w:type="spellEnd"/>
          </w:p>
        </w:tc>
        <w:tc>
          <w:tcPr>
            <w:tcW w:w="3838" w:type="dxa"/>
            <w:vAlign w:val="center"/>
          </w:tcPr>
          <w:p w14:paraId="7118723B" w14:textId="77777777" w:rsidR="0064245B" w:rsidRDefault="00000000">
            <w:pPr>
              <w:pStyle w:val="TableCell"/>
            </w:pPr>
            <w:r>
              <w:rPr>
                <w:rFonts w:ascii="Consolas" w:hAnsi="Consolas"/>
                <w:shd w:val="clear" w:color="auto" w:fill="EEF1F4"/>
              </w:rPr>
              <w:t>number</w:t>
            </w:r>
          </w:p>
        </w:tc>
      </w:tr>
      <w:tr w:rsidR="0064245B" w14:paraId="575CC0CF" w14:textId="77777777">
        <w:trPr>
          <w:cantSplit/>
        </w:trPr>
        <w:tc>
          <w:tcPr>
            <w:tcW w:w="5522" w:type="dxa"/>
            <w:shd w:val="clear" w:color="auto" w:fill="F2F4F6"/>
            <w:vAlign w:val="center"/>
          </w:tcPr>
          <w:p w14:paraId="1614DF11" w14:textId="77777777" w:rsidR="0064245B" w:rsidRDefault="00000000">
            <w:pPr>
              <w:pStyle w:val="TableCell"/>
            </w:pPr>
            <w:r>
              <w:rPr>
                <w:rFonts w:ascii="Consolas" w:hAnsi="Consolas"/>
                <w:shd w:val="clear" w:color="auto" w:fill="EEF1F4"/>
              </w:rPr>
              <w:t>transcript</w:t>
            </w:r>
          </w:p>
        </w:tc>
        <w:tc>
          <w:tcPr>
            <w:tcW w:w="3838" w:type="dxa"/>
            <w:shd w:val="clear" w:color="auto" w:fill="F2F4F6"/>
            <w:vAlign w:val="center"/>
          </w:tcPr>
          <w:p w14:paraId="39BE5F5A" w14:textId="77777777" w:rsidR="0064245B" w:rsidRDefault="00000000">
            <w:pPr>
              <w:pStyle w:val="TableCell"/>
            </w:pPr>
            <w:r>
              <w:rPr>
                <w:rFonts w:ascii="Consolas" w:hAnsi="Consolas"/>
                <w:shd w:val="clear" w:color="auto" w:fill="EEF1F4"/>
              </w:rPr>
              <w:t>string</w:t>
            </w:r>
          </w:p>
        </w:tc>
      </w:tr>
    </w:tbl>
    <w:p w14:paraId="1C5D991F" w14:textId="77777777" w:rsidR="0064245B" w:rsidRDefault="0064245B">
      <w:pPr>
        <w:spacing w:after="0"/>
      </w:pPr>
    </w:p>
    <w:p w14:paraId="4DC7FE85" w14:textId="77777777" w:rsidR="0064245B" w:rsidRDefault="00000000">
      <w:pPr>
        <w:pStyle w:val="BodyText"/>
      </w:pPr>
      <w:r>
        <w:t xml:space="preserve">Bind all four on the last element's OUT tab. An </w:t>
      </w:r>
      <w:proofErr w:type="gramStart"/>
      <w:r>
        <w:t>unbound OUT</w:t>
      </w:r>
      <w:proofErr w:type="gramEnd"/>
      <w:r>
        <w:t xml:space="preserve"> tab is </w:t>
      </w:r>
      <w:r>
        <w:rPr>
          <w:b/>
        </w:rPr>
        <w:t>not</w:t>
      </w:r>
      <w:r>
        <w:t xml:space="preserve"> an error and raises no warning — the values are assigned and discarded, and the workflow finishes looking successful with nothing to show for it.</w:t>
      </w:r>
    </w:p>
    <w:p w14:paraId="0C7C205E" w14:textId="77777777" w:rsidR="0064245B" w:rsidRDefault="00000000">
      <w:pPr>
        <w:pStyle w:val="Heading2"/>
      </w:pPr>
      <w:bookmarkStart w:id="16" w:name="_Toc239948033"/>
      <w:r>
        <w:t>Schema, element by element</w:t>
      </w:r>
      <w:bookmarkEnd w:id="16"/>
    </w:p>
    <w:p w14:paraId="10F266C8" w14:textId="77777777" w:rsidR="0064245B" w:rsidRDefault="00000000">
      <w:pPr>
        <w:pStyle w:val="BodyText"/>
      </w:pPr>
      <w:r>
        <w:rPr>
          <w:b/>
        </w:rPr>
        <w:t xml:space="preserve">1. </w:t>
      </w:r>
      <w:proofErr w:type="spellStart"/>
      <w:r>
        <w:rPr>
          <w:rFonts w:ascii="Consolas" w:hAnsi="Consolas"/>
          <w:b/>
          <w:sz w:val="18"/>
          <w:shd w:val="clear" w:color="auto" w:fill="EEF1F4"/>
        </w:rPr>
        <w:t>findAdHostForDn</w:t>
      </w:r>
      <w:proofErr w:type="spellEnd"/>
      <w:r>
        <w:t xml:space="preserve"> — action.</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2434"/>
        <w:gridCol w:w="6926"/>
      </w:tblGrid>
      <w:tr w:rsidR="0064245B" w14:paraId="1EFA6406" w14:textId="77777777">
        <w:trPr>
          <w:cantSplit/>
          <w:tblHeader/>
        </w:trPr>
        <w:tc>
          <w:tcPr>
            <w:tcW w:w="2434" w:type="dxa"/>
            <w:shd w:val="clear" w:color="auto" w:fill="1F5C8B"/>
            <w:vAlign w:val="center"/>
          </w:tcPr>
          <w:p w14:paraId="3E5DB5B6" w14:textId="77777777" w:rsidR="0064245B" w:rsidRDefault="00000000">
            <w:pPr>
              <w:pStyle w:val="TableCell"/>
            </w:pPr>
            <w:r>
              <w:rPr>
                <w:b/>
                <w:color w:val="FFFFFF"/>
                <w:sz w:val="17"/>
              </w:rPr>
              <w:t>Tab</w:t>
            </w:r>
          </w:p>
        </w:tc>
        <w:tc>
          <w:tcPr>
            <w:tcW w:w="6926" w:type="dxa"/>
            <w:shd w:val="clear" w:color="auto" w:fill="1F5C8B"/>
            <w:vAlign w:val="center"/>
          </w:tcPr>
          <w:p w14:paraId="2C10E3A8" w14:textId="77777777" w:rsidR="0064245B" w:rsidRDefault="00000000">
            <w:pPr>
              <w:pStyle w:val="TableCell"/>
            </w:pPr>
            <w:r>
              <w:rPr>
                <w:b/>
                <w:color w:val="FFFFFF"/>
                <w:sz w:val="17"/>
              </w:rPr>
              <w:t>Bind</w:t>
            </w:r>
          </w:p>
        </w:tc>
      </w:tr>
      <w:tr w:rsidR="0064245B" w14:paraId="645CD300" w14:textId="77777777">
        <w:trPr>
          <w:cantSplit/>
        </w:trPr>
        <w:tc>
          <w:tcPr>
            <w:tcW w:w="2434" w:type="dxa"/>
            <w:vAlign w:val="center"/>
          </w:tcPr>
          <w:p w14:paraId="06DBF24E" w14:textId="77777777" w:rsidR="0064245B" w:rsidRDefault="00000000">
            <w:pPr>
              <w:pStyle w:val="TableCell"/>
            </w:pPr>
            <w:r>
              <w:t>IN</w:t>
            </w:r>
          </w:p>
        </w:tc>
        <w:tc>
          <w:tcPr>
            <w:tcW w:w="6926" w:type="dxa"/>
            <w:vAlign w:val="center"/>
          </w:tcPr>
          <w:p w14:paraId="3EEB4FAF" w14:textId="77777777" w:rsidR="0064245B" w:rsidRDefault="00000000">
            <w:pPr>
              <w:pStyle w:val="TableCell"/>
            </w:pPr>
            <w:proofErr w:type="spellStart"/>
            <w:r>
              <w:rPr>
                <w:rFonts w:ascii="Consolas" w:hAnsi="Consolas"/>
                <w:shd w:val="clear" w:color="auto" w:fill="EEF1F4"/>
              </w:rPr>
              <w:t>distinguishedName</w:t>
            </w:r>
            <w:proofErr w:type="spellEnd"/>
            <w:r>
              <w:t xml:space="preserve"> → </w:t>
            </w:r>
            <w:proofErr w:type="spellStart"/>
            <w:r>
              <w:rPr>
                <w:rFonts w:ascii="Consolas" w:hAnsi="Consolas"/>
                <w:shd w:val="clear" w:color="auto" w:fill="EEF1F4"/>
              </w:rPr>
              <w:t>adGroupDn</w:t>
            </w:r>
            <w:proofErr w:type="spellEnd"/>
          </w:p>
        </w:tc>
      </w:tr>
      <w:tr w:rsidR="0064245B" w14:paraId="72728DBC" w14:textId="77777777">
        <w:trPr>
          <w:cantSplit/>
        </w:trPr>
        <w:tc>
          <w:tcPr>
            <w:tcW w:w="2434" w:type="dxa"/>
            <w:shd w:val="clear" w:color="auto" w:fill="F2F4F6"/>
            <w:vAlign w:val="center"/>
          </w:tcPr>
          <w:p w14:paraId="58178C74" w14:textId="77777777" w:rsidR="0064245B" w:rsidRDefault="00000000">
            <w:pPr>
              <w:pStyle w:val="TableCell"/>
            </w:pPr>
            <w:r>
              <w:t>OUT</w:t>
            </w:r>
          </w:p>
        </w:tc>
        <w:tc>
          <w:tcPr>
            <w:tcW w:w="6926" w:type="dxa"/>
            <w:shd w:val="clear" w:color="auto" w:fill="F2F4F6"/>
            <w:vAlign w:val="center"/>
          </w:tcPr>
          <w:p w14:paraId="1A7415BC" w14:textId="77777777" w:rsidR="0064245B" w:rsidRDefault="00000000">
            <w:pPr>
              <w:pStyle w:val="TableCell"/>
            </w:pPr>
            <w:proofErr w:type="spellStart"/>
            <w:r>
              <w:rPr>
                <w:rFonts w:ascii="Consolas" w:hAnsi="Consolas"/>
                <w:shd w:val="clear" w:color="auto" w:fill="EEF1F4"/>
              </w:rPr>
              <w:t>actionResult</w:t>
            </w:r>
            <w:proofErr w:type="spellEnd"/>
            <w:r>
              <w:t xml:space="preserve"> → </w:t>
            </w:r>
            <w:proofErr w:type="spellStart"/>
            <w:r>
              <w:rPr>
                <w:rFonts w:ascii="Consolas" w:hAnsi="Consolas"/>
                <w:shd w:val="clear" w:color="auto" w:fill="EEF1F4"/>
              </w:rPr>
              <w:t>adHost</w:t>
            </w:r>
            <w:proofErr w:type="spellEnd"/>
          </w:p>
        </w:tc>
      </w:tr>
    </w:tbl>
    <w:p w14:paraId="2FB4473B" w14:textId="77777777" w:rsidR="0064245B" w:rsidRDefault="0064245B">
      <w:pPr>
        <w:spacing w:after="0"/>
      </w:pPr>
    </w:p>
    <w:p w14:paraId="321D657F" w14:textId="77777777" w:rsidR="0064245B" w:rsidRDefault="00000000">
      <w:pPr>
        <w:pStyle w:val="BodyText"/>
      </w:pPr>
      <w:r>
        <w:rPr>
          <w:b/>
        </w:rPr>
        <w:t xml:space="preserve">2. </w:t>
      </w:r>
      <w:proofErr w:type="spellStart"/>
      <w:r>
        <w:rPr>
          <w:rFonts w:ascii="Consolas" w:hAnsi="Consolas"/>
          <w:b/>
          <w:sz w:val="18"/>
          <w:shd w:val="clear" w:color="auto" w:fill="EEF1F4"/>
        </w:rPr>
        <w:t>resolveAdGroup</w:t>
      </w:r>
      <w:proofErr w:type="spellEnd"/>
      <w:r>
        <w:t xml:space="preserve"> — action. Takes the endpoint as its second input rather than looking it up itself, so the schema shows that the same endpoint flowed into both steps.</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2153"/>
        <w:gridCol w:w="7207"/>
      </w:tblGrid>
      <w:tr w:rsidR="0064245B" w14:paraId="24EA1B54" w14:textId="77777777">
        <w:trPr>
          <w:cantSplit/>
          <w:tblHeader/>
        </w:trPr>
        <w:tc>
          <w:tcPr>
            <w:tcW w:w="2153" w:type="dxa"/>
            <w:shd w:val="clear" w:color="auto" w:fill="1F5C8B"/>
            <w:vAlign w:val="center"/>
          </w:tcPr>
          <w:p w14:paraId="2CCB826B" w14:textId="77777777" w:rsidR="0064245B" w:rsidRDefault="00000000">
            <w:pPr>
              <w:pStyle w:val="TableCell"/>
            </w:pPr>
            <w:r>
              <w:rPr>
                <w:b/>
                <w:color w:val="FFFFFF"/>
                <w:sz w:val="17"/>
              </w:rPr>
              <w:lastRenderedPageBreak/>
              <w:t>Tab</w:t>
            </w:r>
          </w:p>
        </w:tc>
        <w:tc>
          <w:tcPr>
            <w:tcW w:w="7207" w:type="dxa"/>
            <w:shd w:val="clear" w:color="auto" w:fill="1F5C8B"/>
            <w:vAlign w:val="center"/>
          </w:tcPr>
          <w:p w14:paraId="16570F13" w14:textId="77777777" w:rsidR="0064245B" w:rsidRDefault="00000000">
            <w:pPr>
              <w:pStyle w:val="TableCell"/>
            </w:pPr>
            <w:r>
              <w:rPr>
                <w:b/>
                <w:color w:val="FFFFFF"/>
                <w:sz w:val="17"/>
              </w:rPr>
              <w:t>Bind</w:t>
            </w:r>
          </w:p>
        </w:tc>
      </w:tr>
      <w:tr w:rsidR="0064245B" w14:paraId="3566DC21" w14:textId="77777777">
        <w:trPr>
          <w:cantSplit/>
        </w:trPr>
        <w:tc>
          <w:tcPr>
            <w:tcW w:w="2153" w:type="dxa"/>
            <w:vAlign w:val="center"/>
          </w:tcPr>
          <w:p w14:paraId="44272DAC" w14:textId="77777777" w:rsidR="0064245B" w:rsidRDefault="00000000">
            <w:pPr>
              <w:pStyle w:val="TableCell"/>
            </w:pPr>
            <w:r>
              <w:t>IN</w:t>
            </w:r>
          </w:p>
        </w:tc>
        <w:tc>
          <w:tcPr>
            <w:tcW w:w="7207" w:type="dxa"/>
            <w:vAlign w:val="center"/>
          </w:tcPr>
          <w:p w14:paraId="2E0FF641" w14:textId="77777777" w:rsidR="0064245B" w:rsidRDefault="00000000">
            <w:pPr>
              <w:pStyle w:val="TableCell"/>
            </w:pPr>
            <w:proofErr w:type="spellStart"/>
            <w:r>
              <w:rPr>
                <w:rFonts w:ascii="Consolas" w:hAnsi="Consolas"/>
                <w:shd w:val="clear" w:color="auto" w:fill="EEF1F4"/>
              </w:rPr>
              <w:t>adGroupDn</w:t>
            </w:r>
            <w:proofErr w:type="spellEnd"/>
            <w:r>
              <w:t xml:space="preserve"> → </w:t>
            </w:r>
            <w:proofErr w:type="spellStart"/>
            <w:r>
              <w:rPr>
                <w:rFonts w:ascii="Consolas" w:hAnsi="Consolas"/>
                <w:shd w:val="clear" w:color="auto" w:fill="EEF1F4"/>
              </w:rPr>
              <w:t>adGroupDn</w:t>
            </w:r>
            <w:proofErr w:type="spellEnd"/>
            <w:r>
              <w:t xml:space="preserve">, </w:t>
            </w:r>
            <w:proofErr w:type="spellStart"/>
            <w:r>
              <w:rPr>
                <w:rFonts w:ascii="Consolas" w:hAnsi="Consolas"/>
                <w:shd w:val="clear" w:color="auto" w:fill="EEF1F4"/>
              </w:rPr>
              <w:t>adHost</w:t>
            </w:r>
            <w:proofErr w:type="spellEnd"/>
            <w:r>
              <w:t xml:space="preserve"> → </w:t>
            </w:r>
            <w:proofErr w:type="spellStart"/>
            <w:r>
              <w:rPr>
                <w:rFonts w:ascii="Consolas" w:hAnsi="Consolas"/>
                <w:shd w:val="clear" w:color="auto" w:fill="EEF1F4"/>
              </w:rPr>
              <w:t>adHost</w:t>
            </w:r>
            <w:proofErr w:type="spellEnd"/>
          </w:p>
        </w:tc>
      </w:tr>
      <w:tr w:rsidR="0064245B" w14:paraId="34CCC255" w14:textId="77777777">
        <w:trPr>
          <w:cantSplit/>
        </w:trPr>
        <w:tc>
          <w:tcPr>
            <w:tcW w:w="2153" w:type="dxa"/>
            <w:shd w:val="clear" w:color="auto" w:fill="F2F4F6"/>
            <w:vAlign w:val="center"/>
          </w:tcPr>
          <w:p w14:paraId="4617A086" w14:textId="77777777" w:rsidR="0064245B" w:rsidRDefault="00000000">
            <w:pPr>
              <w:pStyle w:val="TableCell"/>
            </w:pPr>
            <w:r>
              <w:t>OUT</w:t>
            </w:r>
          </w:p>
        </w:tc>
        <w:tc>
          <w:tcPr>
            <w:tcW w:w="7207" w:type="dxa"/>
            <w:shd w:val="clear" w:color="auto" w:fill="F2F4F6"/>
            <w:vAlign w:val="center"/>
          </w:tcPr>
          <w:p w14:paraId="137619E9" w14:textId="77777777" w:rsidR="0064245B" w:rsidRDefault="00000000">
            <w:pPr>
              <w:pStyle w:val="TableCell"/>
            </w:pPr>
            <w:proofErr w:type="spellStart"/>
            <w:r>
              <w:rPr>
                <w:rFonts w:ascii="Consolas" w:hAnsi="Consolas"/>
                <w:shd w:val="clear" w:color="auto" w:fill="EEF1F4"/>
              </w:rPr>
              <w:t>actionResult</w:t>
            </w:r>
            <w:proofErr w:type="spellEnd"/>
            <w:r>
              <w:t xml:space="preserve"> → </w:t>
            </w:r>
            <w:proofErr w:type="spellStart"/>
            <w:r>
              <w:rPr>
                <w:rFonts w:ascii="Consolas" w:hAnsi="Consolas"/>
                <w:shd w:val="clear" w:color="auto" w:fill="EEF1F4"/>
              </w:rPr>
              <w:t>adGroup</w:t>
            </w:r>
            <w:proofErr w:type="spellEnd"/>
          </w:p>
        </w:tc>
      </w:tr>
    </w:tbl>
    <w:p w14:paraId="2E4803AF" w14:textId="77777777" w:rsidR="0064245B" w:rsidRDefault="0064245B">
      <w:pPr>
        <w:spacing w:after="0"/>
      </w:pPr>
    </w:p>
    <w:p w14:paraId="1BC20B05" w14:textId="77777777" w:rsidR="0064245B" w:rsidRDefault="00000000">
      <w:pPr>
        <w:pStyle w:val="BodyText"/>
      </w:pPr>
      <w:r>
        <w:rPr>
          <w:b/>
        </w:rPr>
        <w:t xml:space="preserve">3. </w:t>
      </w:r>
      <w:proofErr w:type="spellStart"/>
      <w:r>
        <w:rPr>
          <w:rFonts w:ascii="Consolas" w:hAnsi="Consolas"/>
          <w:b/>
          <w:sz w:val="18"/>
          <w:shd w:val="clear" w:color="auto" w:fill="EEF1F4"/>
        </w:rPr>
        <w:t>getGroupComputers</w:t>
      </w:r>
      <w:proofErr w:type="spellEnd"/>
      <w:r>
        <w:t xml:space="preserve"> — action. Expands nested groups and skips disabled accounts.</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2527"/>
        <w:gridCol w:w="6833"/>
      </w:tblGrid>
      <w:tr w:rsidR="0064245B" w14:paraId="19919ADD" w14:textId="77777777">
        <w:trPr>
          <w:cantSplit/>
          <w:tblHeader/>
        </w:trPr>
        <w:tc>
          <w:tcPr>
            <w:tcW w:w="2527" w:type="dxa"/>
            <w:shd w:val="clear" w:color="auto" w:fill="1F5C8B"/>
            <w:vAlign w:val="center"/>
          </w:tcPr>
          <w:p w14:paraId="7E2D8C5D" w14:textId="77777777" w:rsidR="0064245B" w:rsidRDefault="00000000">
            <w:pPr>
              <w:pStyle w:val="TableCell"/>
            </w:pPr>
            <w:r>
              <w:rPr>
                <w:b/>
                <w:color w:val="FFFFFF"/>
                <w:sz w:val="17"/>
              </w:rPr>
              <w:t>Tab</w:t>
            </w:r>
          </w:p>
        </w:tc>
        <w:tc>
          <w:tcPr>
            <w:tcW w:w="6833" w:type="dxa"/>
            <w:shd w:val="clear" w:color="auto" w:fill="1F5C8B"/>
            <w:vAlign w:val="center"/>
          </w:tcPr>
          <w:p w14:paraId="346ECBEA" w14:textId="77777777" w:rsidR="0064245B" w:rsidRDefault="00000000">
            <w:pPr>
              <w:pStyle w:val="TableCell"/>
            </w:pPr>
            <w:r>
              <w:rPr>
                <w:b/>
                <w:color w:val="FFFFFF"/>
                <w:sz w:val="17"/>
              </w:rPr>
              <w:t>Bind</w:t>
            </w:r>
          </w:p>
        </w:tc>
      </w:tr>
      <w:tr w:rsidR="0064245B" w14:paraId="38F36C4A" w14:textId="77777777">
        <w:trPr>
          <w:cantSplit/>
        </w:trPr>
        <w:tc>
          <w:tcPr>
            <w:tcW w:w="2527" w:type="dxa"/>
            <w:vAlign w:val="center"/>
          </w:tcPr>
          <w:p w14:paraId="01EED560" w14:textId="77777777" w:rsidR="0064245B" w:rsidRDefault="00000000">
            <w:pPr>
              <w:pStyle w:val="TableCell"/>
            </w:pPr>
            <w:r>
              <w:t>IN</w:t>
            </w:r>
          </w:p>
        </w:tc>
        <w:tc>
          <w:tcPr>
            <w:tcW w:w="6833" w:type="dxa"/>
            <w:vAlign w:val="center"/>
          </w:tcPr>
          <w:p w14:paraId="427C631F" w14:textId="77777777" w:rsidR="0064245B" w:rsidRDefault="00000000">
            <w:pPr>
              <w:pStyle w:val="TableCell"/>
            </w:pPr>
            <w:proofErr w:type="spellStart"/>
            <w:r>
              <w:rPr>
                <w:rFonts w:ascii="Consolas" w:hAnsi="Consolas"/>
                <w:shd w:val="clear" w:color="auto" w:fill="EEF1F4"/>
              </w:rPr>
              <w:t>adGroup</w:t>
            </w:r>
            <w:proofErr w:type="spellEnd"/>
            <w:r>
              <w:t xml:space="preserve"> → </w:t>
            </w:r>
            <w:proofErr w:type="spellStart"/>
            <w:r>
              <w:rPr>
                <w:rFonts w:ascii="Consolas" w:hAnsi="Consolas"/>
                <w:shd w:val="clear" w:color="auto" w:fill="EEF1F4"/>
              </w:rPr>
              <w:t>adGroup</w:t>
            </w:r>
            <w:proofErr w:type="spellEnd"/>
          </w:p>
        </w:tc>
      </w:tr>
      <w:tr w:rsidR="0064245B" w14:paraId="4504CC0E" w14:textId="77777777">
        <w:trPr>
          <w:cantSplit/>
        </w:trPr>
        <w:tc>
          <w:tcPr>
            <w:tcW w:w="2527" w:type="dxa"/>
            <w:shd w:val="clear" w:color="auto" w:fill="F2F4F6"/>
            <w:vAlign w:val="center"/>
          </w:tcPr>
          <w:p w14:paraId="6D8E1D0F" w14:textId="77777777" w:rsidR="0064245B" w:rsidRDefault="00000000">
            <w:pPr>
              <w:pStyle w:val="TableCell"/>
            </w:pPr>
            <w:r>
              <w:t>OUT</w:t>
            </w:r>
          </w:p>
        </w:tc>
        <w:tc>
          <w:tcPr>
            <w:tcW w:w="6833" w:type="dxa"/>
            <w:shd w:val="clear" w:color="auto" w:fill="F2F4F6"/>
            <w:vAlign w:val="center"/>
          </w:tcPr>
          <w:p w14:paraId="7FFDC1E8" w14:textId="77777777" w:rsidR="0064245B" w:rsidRDefault="00000000">
            <w:pPr>
              <w:pStyle w:val="TableCell"/>
            </w:pPr>
            <w:proofErr w:type="spellStart"/>
            <w:r>
              <w:rPr>
                <w:rFonts w:ascii="Consolas" w:hAnsi="Consolas"/>
                <w:shd w:val="clear" w:color="auto" w:fill="EEF1F4"/>
              </w:rPr>
              <w:t>actionResult</w:t>
            </w:r>
            <w:proofErr w:type="spellEnd"/>
            <w:r>
              <w:t xml:space="preserve"> → </w:t>
            </w:r>
            <w:r>
              <w:rPr>
                <w:rFonts w:ascii="Consolas" w:hAnsi="Consolas"/>
                <w:shd w:val="clear" w:color="auto" w:fill="EEF1F4"/>
              </w:rPr>
              <w:t>computers</w:t>
            </w:r>
          </w:p>
        </w:tc>
      </w:tr>
    </w:tbl>
    <w:p w14:paraId="641508C7" w14:textId="77777777" w:rsidR="0064245B" w:rsidRDefault="0064245B">
      <w:pPr>
        <w:spacing w:after="0"/>
      </w:pPr>
    </w:p>
    <w:p w14:paraId="15FEB661" w14:textId="77777777" w:rsidR="0064245B" w:rsidRDefault="00000000">
      <w:pPr>
        <w:pStyle w:val="BodyText"/>
      </w:pPr>
      <w:r>
        <w:rPr>
          <w:b/>
        </w:rPr>
        <w:t xml:space="preserve">4. </w:t>
      </w:r>
      <w:r>
        <w:rPr>
          <w:rFonts w:ascii="Consolas" w:hAnsi="Consolas"/>
          <w:b/>
          <w:sz w:val="18"/>
          <w:shd w:val="clear" w:color="auto" w:fill="EEF1F4"/>
        </w:rPr>
        <w:t>Create Script Parameters</w:t>
      </w:r>
      <w:r>
        <w:t xml:space="preserve"> — scriptable task. Paste </w:t>
      </w:r>
      <w:r>
        <w:rPr>
          <w:rFonts w:ascii="Consolas" w:hAnsi="Consolas"/>
          <w:sz w:val="18"/>
          <w:shd w:val="clear" w:color="auto" w:fill="EEF1F4"/>
        </w:rPr>
        <w:t>Code/task_CreateScriptParameters.js</w:t>
      </w:r>
      <w:r>
        <w:t>.</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1498"/>
        <w:gridCol w:w="7862"/>
      </w:tblGrid>
      <w:tr w:rsidR="0064245B" w14:paraId="3B21DCEE" w14:textId="77777777">
        <w:trPr>
          <w:cantSplit/>
          <w:tblHeader/>
        </w:trPr>
        <w:tc>
          <w:tcPr>
            <w:tcW w:w="1498" w:type="dxa"/>
            <w:shd w:val="clear" w:color="auto" w:fill="1F5C8B"/>
            <w:vAlign w:val="center"/>
          </w:tcPr>
          <w:p w14:paraId="67A752EB" w14:textId="77777777" w:rsidR="0064245B" w:rsidRDefault="00000000">
            <w:pPr>
              <w:pStyle w:val="TableCell"/>
            </w:pPr>
            <w:r>
              <w:rPr>
                <w:b/>
                <w:color w:val="FFFFFF"/>
                <w:sz w:val="17"/>
              </w:rPr>
              <w:t>Tab</w:t>
            </w:r>
          </w:p>
        </w:tc>
        <w:tc>
          <w:tcPr>
            <w:tcW w:w="7862" w:type="dxa"/>
            <w:shd w:val="clear" w:color="auto" w:fill="1F5C8B"/>
            <w:vAlign w:val="center"/>
          </w:tcPr>
          <w:p w14:paraId="1924FD9B" w14:textId="77777777" w:rsidR="0064245B" w:rsidRDefault="00000000">
            <w:pPr>
              <w:pStyle w:val="TableCell"/>
            </w:pPr>
            <w:r>
              <w:rPr>
                <w:b/>
                <w:color w:val="FFFFFF"/>
                <w:sz w:val="17"/>
              </w:rPr>
              <w:t>Bind</w:t>
            </w:r>
          </w:p>
        </w:tc>
      </w:tr>
      <w:tr w:rsidR="0064245B" w14:paraId="6FC02626" w14:textId="77777777">
        <w:trPr>
          <w:cantSplit/>
        </w:trPr>
        <w:tc>
          <w:tcPr>
            <w:tcW w:w="1498" w:type="dxa"/>
            <w:vAlign w:val="center"/>
          </w:tcPr>
          <w:p w14:paraId="1D256417" w14:textId="77777777" w:rsidR="0064245B" w:rsidRDefault="00000000">
            <w:pPr>
              <w:pStyle w:val="TableCell"/>
            </w:pPr>
            <w:r>
              <w:t>IN</w:t>
            </w:r>
          </w:p>
        </w:tc>
        <w:tc>
          <w:tcPr>
            <w:tcW w:w="7862" w:type="dxa"/>
            <w:vAlign w:val="center"/>
          </w:tcPr>
          <w:p w14:paraId="3E7D80BA" w14:textId="77777777" w:rsidR="0064245B" w:rsidRDefault="00000000">
            <w:pPr>
              <w:pStyle w:val="TableCell"/>
            </w:pPr>
            <w:r>
              <w:rPr>
                <w:rFonts w:ascii="Consolas" w:hAnsi="Consolas"/>
                <w:shd w:val="clear" w:color="auto" w:fill="EEF1F4"/>
              </w:rPr>
              <w:t>computers</w:t>
            </w:r>
            <w:r>
              <w:t xml:space="preserve">, </w:t>
            </w:r>
            <w:proofErr w:type="spellStart"/>
            <w:r>
              <w:rPr>
                <w:rFonts w:ascii="Consolas" w:hAnsi="Consolas"/>
                <w:shd w:val="clear" w:color="auto" w:fill="EEF1F4"/>
              </w:rPr>
              <w:t>logsFilePath</w:t>
            </w:r>
            <w:proofErr w:type="spellEnd"/>
            <w:r>
              <w:t xml:space="preserve">, </w:t>
            </w:r>
            <w:proofErr w:type="spellStart"/>
            <w:r>
              <w:rPr>
                <w:rFonts w:ascii="Consolas" w:hAnsi="Consolas"/>
                <w:shd w:val="clear" w:color="auto" w:fill="EEF1F4"/>
              </w:rPr>
              <w:t>fileServerPath</w:t>
            </w:r>
            <w:proofErr w:type="spellEnd"/>
            <w:r>
              <w:t xml:space="preserve">, </w:t>
            </w:r>
            <w:proofErr w:type="spellStart"/>
            <w:r>
              <w:rPr>
                <w:rFonts w:ascii="Consolas" w:hAnsi="Consolas"/>
                <w:shd w:val="clear" w:color="auto" w:fill="EEF1F4"/>
              </w:rPr>
              <w:t>fileFilter</w:t>
            </w:r>
            <w:proofErr w:type="spellEnd"/>
            <w:r>
              <w:t xml:space="preserve">, </w:t>
            </w:r>
            <w:proofErr w:type="spellStart"/>
            <w:r>
              <w:rPr>
                <w:rFonts w:ascii="Consolas" w:hAnsi="Consolas"/>
                <w:shd w:val="clear" w:color="auto" w:fill="EEF1F4"/>
              </w:rPr>
              <w:t>olderThanDays</w:t>
            </w:r>
            <w:proofErr w:type="spellEnd"/>
            <w:r>
              <w:t xml:space="preserve">, </w:t>
            </w:r>
            <w:proofErr w:type="spellStart"/>
            <w:proofErr w:type="gramStart"/>
            <w:r>
              <w:rPr>
                <w:rFonts w:ascii="Consolas" w:hAnsi="Consolas"/>
                <w:shd w:val="clear" w:color="auto" w:fill="EEF1F4"/>
              </w:rPr>
              <w:t>reportOnly</w:t>
            </w:r>
            <w:proofErr w:type="spellEnd"/>
            <w:r>
              <w:t>,</w:t>
            </w:r>
            <w:proofErr w:type="gramEnd"/>
            <w:r>
              <w:t xml:space="preserve"> </w:t>
            </w:r>
            <w:proofErr w:type="spellStart"/>
            <w:r>
              <w:rPr>
                <w:rFonts w:ascii="Consolas" w:hAnsi="Consolas"/>
                <w:shd w:val="clear" w:color="auto" w:fill="EEF1F4"/>
              </w:rPr>
              <w:t>overwriteExisting</w:t>
            </w:r>
            <w:proofErr w:type="spellEnd"/>
          </w:p>
        </w:tc>
      </w:tr>
      <w:tr w:rsidR="0064245B" w14:paraId="1FB9BE6A" w14:textId="77777777">
        <w:trPr>
          <w:cantSplit/>
        </w:trPr>
        <w:tc>
          <w:tcPr>
            <w:tcW w:w="1498" w:type="dxa"/>
            <w:shd w:val="clear" w:color="auto" w:fill="F2F4F6"/>
            <w:vAlign w:val="center"/>
          </w:tcPr>
          <w:p w14:paraId="3984840E" w14:textId="77777777" w:rsidR="0064245B" w:rsidRDefault="00000000">
            <w:pPr>
              <w:pStyle w:val="TableCell"/>
            </w:pPr>
            <w:r>
              <w:t>OUT</w:t>
            </w:r>
          </w:p>
        </w:tc>
        <w:tc>
          <w:tcPr>
            <w:tcW w:w="7862" w:type="dxa"/>
            <w:shd w:val="clear" w:color="auto" w:fill="F2F4F6"/>
            <w:vAlign w:val="center"/>
          </w:tcPr>
          <w:p w14:paraId="2BCAD77E" w14:textId="77777777" w:rsidR="0064245B" w:rsidRDefault="00000000">
            <w:pPr>
              <w:pStyle w:val="TableCell"/>
            </w:pPr>
            <w:proofErr w:type="spellStart"/>
            <w:r>
              <w:rPr>
                <w:rFonts w:ascii="Consolas" w:hAnsi="Consolas"/>
                <w:shd w:val="clear" w:color="auto" w:fill="EEF1F4"/>
              </w:rPr>
              <w:t>scriptParameters</w:t>
            </w:r>
            <w:proofErr w:type="spellEnd"/>
          </w:p>
        </w:tc>
      </w:tr>
    </w:tbl>
    <w:p w14:paraId="33CAA07B" w14:textId="77777777" w:rsidR="0064245B" w:rsidRDefault="0064245B">
      <w:pPr>
        <w:spacing w:after="0"/>
      </w:pPr>
    </w:p>
    <w:p w14:paraId="7F7B5C75" w14:textId="77777777" w:rsidR="0064245B" w:rsidRDefault="00000000">
      <w:pPr>
        <w:pStyle w:val="BodyText"/>
      </w:pPr>
      <w:r>
        <w:rPr>
          <w:b/>
        </w:rPr>
        <w:t xml:space="preserve">5. </w:t>
      </w:r>
      <w:proofErr w:type="spellStart"/>
      <w:r>
        <w:rPr>
          <w:rFonts w:ascii="Consolas" w:hAnsi="Consolas"/>
          <w:b/>
          <w:sz w:val="18"/>
          <w:shd w:val="clear" w:color="auto" w:fill="EEF1F4"/>
        </w:rPr>
        <w:t>runPowerShellScript</w:t>
      </w:r>
      <w:proofErr w:type="spellEnd"/>
      <w:r>
        <w:t xml:space="preserve"> — action. Takes its three inputs positionally.</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1685"/>
        <w:gridCol w:w="7675"/>
      </w:tblGrid>
      <w:tr w:rsidR="0064245B" w14:paraId="18B56572" w14:textId="77777777">
        <w:trPr>
          <w:cantSplit/>
          <w:tblHeader/>
        </w:trPr>
        <w:tc>
          <w:tcPr>
            <w:tcW w:w="1685" w:type="dxa"/>
            <w:shd w:val="clear" w:color="auto" w:fill="1F5C8B"/>
            <w:vAlign w:val="center"/>
          </w:tcPr>
          <w:p w14:paraId="3A96E32C" w14:textId="77777777" w:rsidR="0064245B" w:rsidRDefault="00000000">
            <w:pPr>
              <w:pStyle w:val="TableCell"/>
            </w:pPr>
            <w:r>
              <w:rPr>
                <w:b/>
                <w:color w:val="FFFFFF"/>
                <w:sz w:val="17"/>
              </w:rPr>
              <w:t>Tab</w:t>
            </w:r>
          </w:p>
        </w:tc>
        <w:tc>
          <w:tcPr>
            <w:tcW w:w="7675" w:type="dxa"/>
            <w:shd w:val="clear" w:color="auto" w:fill="1F5C8B"/>
            <w:vAlign w:val="center"/>
          </w:tcPr>
          <w:p w14:paraId="4995F3C3" w14:textId="77777777" w:rsidR="0064245B" w:rsidRDefault="00000000">
            <w:pPr>
              <w:pStyle w:val="TableCell"/>
            </w:pPr>
            <w:r>
              <w:rPr>
                <w:b/>
                <w:color w:val="FFFFFF"/>
                <w:sz w:val="17"/>
              </w:rPr>
              <w:t>Bind</w:t>
            </w:r>
          </w:p>
        </w:tc>
      </w:tr>
      <w:tr w:rsidR="0064245B" w14:paraId="17FF1BD7" w14:textId="77777777">
        <w:trPr>
          <w:cantSplit/>
        </w:trPr>
        <w:tc>
          <w:tcPr>
            <w:tcW w:w="1685" w:type="dxa"/>
            <w:vAlign w:val="center"/>
          </w:tcPr>
          <w:p w14:paraId="02018595" w14:textId="77777777" w:rsidR="0064245B" w:rsidRDefault="00000000">
            <w:pPr>
              <w:pStyle w:val="TableCell"/>
            </w:pPr>
            <w:r>
              <w:t>IN</w:t>
            </w:r>
          </w:p>
        </w:tc>
        <w:tc>
          <w:tcPr>
            <w:tcW w:w="7675" w:type="dxa"/>
            <w:vAlign w:val="center"/>
          </w:tcPr>
          <w:p w14:paraId="0F6E5D54" w14:textId="77777777" w:rsidR="0064245B" w:rsidRDefault="00000000">
            <w:pPr>
              <w:pStyle w:val="TableCell"/>
            </w:pPr>
            <w:proofErr w:type="spellStart"/>
            <w:r>
              <w:rPr>
                <w:rFonts w:ascii="Consolas" w:hAnsi="Consolas"/>
                <w:shd w:val="clear" w:color="auto" w:fill="EEF1F4"/>
              </w:rPr>
              <w:t>psHost</w:t>
            </w:r>
            <w:proofErr w:type="spellEnd"/>
            <w:r>
              <w:t xml:space="preserve"> → </w:t>
            </w:r>
            <w:proofErr w:type="spellStart"/>
            <w:r>
              <w:rPr>
                <w:rFonts w:ascii="Consolas" w:hAnsi="Consolas"/>
                <w:shd w:val="clear" w:color="auto" w:fill="EEF1F4"/>
              </w:rPr>
              <w:t>psHost</w:t>
            </w:r>
            <w:proofErr w:type="spellEnd"/>
            <w:r>
              <w:t xml:space="preserve">, </w:t>
            </w:r>
            <w:r>
              <w:rPr>
                <w:rFonts w:ascii="Consolas" w:hAnsi="Consolas"/>
                <w:shd w:val="clear" w:color="auto" w:fill="EEF1F4"/>
              </w:rPr>
              <w:t>script</w:t>
            </w:r>
            <w:r>
              <w:t xml:space="preserve"> → </w:t>
            </w:r>
            <w:proofErr w:type="spellStart"/>
            <w:r>
              <w:rPr>
                <w:rFonts w:ascii="Consolas" w:hAnsi="Consolas"/>
                <w:shd w:val="clear" w:color="auto" w:fill="EEF1F4"/>
              </w:rPr>
              <w:t>scriptElement</w:t>
            </w:r>
            <w:proofErr w:type="spellEnd"/>
            <w:r>
              <w:t xml:space="preserve">, </w:t>
            </w:r>
            <w:r>
              <w:rPr>
                <w:rFonts w:ascii="Consolas" w:hAnsi="Consolas"/>
                <w:shd w:val="clear" w:color="auto" w:fill="EEF1F4"/>
              </w:rPr>
              <w:t>parameters</w:t>
            </w:r>
            <w:r>
              <w:t xml:space="preserve"> → </w:t>
            </w:r>
            <w:proofErr w:type="spellStart"/>
            <w:r>
              <w:rPr>
                <w:rFonts w:ascii="Consolas" w:hAnsi="Consolas"/>
                <w:shd w:val="clear" w:color="auto" w:fill="EEF1F4"/>
              </w:rPr>
              <w:t>scriptParameters</w:t>
            </w:r>
            <w:proofErr w:type="spellEnd"/>
          </w:p>
        </w:tc>
      </w:tr>
      <w:tr w:rsidR="0064245B" w14:paraId="67F6FEEB" w14:textId="77777777">
        <w:trPr>
          <w:cantSplit/>
        </w:trPr>
        <w:tc>
          <w:tcPr>
            <w:tcW w:w="1685" w:type="dxa"/>
            <w:shd w:val="clear" w:color="auto" w:fill="F2F4F6"/>
            <w:vAlign w:val="center"/>
          </w:tcPr>
          <w:p w14:paraId="30DBB3B0" w14:textId="77777777" w:rsidR="0064245B" w:rsidRDefault="00000000">
            <w:pPr>
              <w:pStyle w:val="TableCell"/>
            </w:pPr>
            <w:r>
              <w:t>OUT</w:t>
            </w:r>
          </w:p>
        </w:tc>
        <w:tc>
          <w:tcPr>
            <w:tcW w:w="7675" w:type="dxa"/>
            <w:shd w:val="clear" w:color="auto" w:fill="F2F4F6"/>
            <w:vAlign w:val="center"/>
          </w:tcPr>
          <w:p w14:paraId="778943B2" w14:textId="77777777" w:rsidR="0064245B" w:rsidRDefault="00000000">
            <w:pPr>
              <w:pStyle w:val="TableCell"/>
            </w:pPr>
            <w:proofErr w:type="spellStart"/>
            <w:r>
              <w:rPr>
                <w:rFonts w:ascii="Consolas" w:hAnsi="Consolas"/>
                <w:shd w:val="clear" w:color="auto" w:fill="EEF1F4"/>
              </w:rPr>
              <w:t>actionResult</w:t>
            </w:r>
            <w:proofErr w:type="spellEnd"/>
            <w:r>
              <w:t xml:space="preserve"> → </w:t>
            </w:r>
            <w:proofErr w:type="spellStart"/>
            <w:r>
              <w:rPr>
                <w:rFonts w:ascii="Consolas" w:hAnsi="Consolas"/>
                <w:shd w:val="clear" w:color="auto" w:fill="EEF1F4"/>
              </w:rPr>
              <w:t>runResult</w:t>
            </w:r>
            <w:proofErr w:type="spellEnd"/>
          </w:p>
        </w:tc>
      </w:tr>
    </w:tbl>
    <w:p w14:paraId="099E75EF" w14:textId="77777777" w:rsidR="0064245B" w:rsidRDefault="0064245B">
      <w:pPr>
        <w:spacing w:after="0"/>
      </w:pPr>
    </w:p>
    <w:p w14:paraId="1F1F0F45" w14:textId="77777777" w:rsidR="0064245B" w:rsidRDefault="00000000">
      <w:pPr>
        <w:pStyle w:val="BodyText"/>
      </w:pPr>
      <w:r>
        <w:rPr>
          <w:b/>
        </w:rPr>
        <w:t xml:space="preserve">6. </w:t>
      </w:r>
      <w:r>
        <w:rPr>
          <w:rFonts w:ascii="Consolas" w:hAnsi="Consolas"/>
          <w:b/>
          <w:sz w:val="18"/>
          <w:shd w:val="clear" w:color="auto" w:fill="EEF1F4"/>
        </w:rPr>
        <w:t>Parse Result</w:t>
      </w:r>
      <w:r>
        <w:t xml:space="preserve"> — scriptable task. Paste </w:t>
      </w:r>
      <w:r>
        <w:rPr>
          <w:rFonts w:ascii="Consolas" w:hAnsi="Consolas"/>
          <w:sz w:val="18"/>
          <w:shd w:val="clear" w:color="auto" w:fill="EEF1F4"/>
        </w:rPr>
        <w:t>Code/task_ParseResult.js</w:t>
      </w:r>
      <w:r>
        <w:t>.</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1966"/>
        <w:gridCol w:w="7394"/>
      </w:tblGrid>
      <w:tr w:rsidR="0064245B" w14:paraId="5F092912" w14:textId="77777777">
        <w:trPr>
          <w:cantSplit/>
          <w:tblHeader/>
        </w:trPr>
        <w:tc>
          <w:tcPr>
            <w:tcW w:w="1966" w:type="dxa"/>
            <w:shd w:val="clear" w:color="auto" w:fill="1F5C8B"/>
            <w:vAlign w:val="center"/>
          </w:tcPr>
          <w:p w14:paraId="05997B73" w14:textId="77777777" w:rsidR="0064245B" w:rsidRDefault="00000000">
            <w:pPr>
              <w:pStyle w:val="TableCell"/>
            </w:pPr>
            <w:r>
              <w:rPr>
                <w:b/>
                <w:color w:val="FFFFFF"/>
                <w:sz w:val="17"/>
              </w:rPr>
              <w:t>Tab</w:t>
            </w:r>
          </w:p>
        </w:tc>
        <w:tc>
          <w:tcPr>
            <w:tcW w:w="7394" w:type="dxa"/>
            <w:shd w:val="clear" w:color="auto" w:fill="1F5C8B"/>
            <w:vAlign w:val="center"/>
          </w:tcPr>
          <w:p w14:paraId="6C2192C9" w14:textId="77777777" w:rsidR="0064245B" w:rsidRDefault="00000000">
            <w:pPr>
              <w:pStyle w:val="TableCell"/>
            </w:pPr>
            <w:r>
              <w:rPr>
                <w:b/>
                <w:color w:val="FFFFFF"/>
                <w:sz w:val="17"/>
              </w:rPr>
              <w:t>Bind</w:t>
            </w:r>
          </w:p>
        </w:tc>
      </w:tr>
      <w:tr w:rsidR="0064245B" w14:paraId="67385B32" w14:textId="77777777">
        <w:trPr>
          <w:cantSplit/>
        </w:trPr>
        <w:tc>
          <w:tcPr>
            <w:tcW w:w="1966" w:type="dxa"/>
            <w:vAlign w:val="center"/>
          </w:tcPr>
          <w:p w14:paraId="7D7981B6" w14:textId="77777777" w:rsidR="0064245B" w:rsidRDefault="00000000">
            <w:pPr>
              <w:pStyle w:val="TableCell"/>
            </w:pPr>
            <w:r>
              <w:t>IN</w:t>
            </w:r>
          </w:p>
        </w:tc>
        <w:tc>
          <w:tcPr>
            <w:tcW w:w="7394" w:type="dxa"/>
            <w:vAlign w:val="center"/>
          </w:tcPr>
          <w:p w14:paraId="39720BB8" w14:textId="77777777" w:rsidR="0064245B" w:rsidRDefault="00000000">
            <w:pPr>
              <w:pStyle w:val="TableCell"/>
            </w:pPr>
            <w:proofErr w:type="spellStart"/>
            <w:r>
              <w:rPr>
                <w:rFonts w:ascii="Consolas" w:hAnsi="Consolas"/>
                <w:shd w:val="clear" w:color="auto" w:fill="EEF1F4"/>
              </w:rPr>
              <w:t>runResult</w:t>
            </w:r>
            <w:proofErr w:type="spellEnd"/>
          </w:p>
        </w:tc>
      </w:tr>
      <w:tr w:rsidR="0064245B" w14:paraId="0E10217D" w14:textId="77777777">
        <w:trPr>
          <w:cantSplit/>
        </w:trPr>
        <w:tc>
          <w:tcPr>
            <w:tcW w:w="1966" w:type="dxa"/>
            <w:shd w:val="clear" w:color="auto" w:fill="F2F4F6"/>
            <w:vAlign w:val="center"/>
          </w:tcPr>
          <w:p w14:paraId="780F86B2" w14:textId="77777777" w:rsidR="0064245B" w:rsidRDefault="00000000">
            <w:pPr>
              <w:pStyle w:val="TableCell"/>
            </w:pPr>
            <w:r>
              <w:t>OUT</w:t>
            </w:r>
          </w:p>
        </w:tc>
        <w:tc>
          <w:tcPr>
            <w:tcW w:w="7394" w:type="dxa"/>
            <w:shd w:val="clear" w:color="auto" w:fill="F2F4F6"/>
            <w:vAlign w:val="center"/>
          </w:tcPr>
          <w:p w14:paraId="06AF4C56" w14:textId="77777777" w:rsidR="0064245B" w:rsidRDefault="00000000">
            <w:pPr>
              <w:pStyle w:val="TableCell"/>
            </w:pPr>
            <w:r>
              <w:rPr>
                <w:rFonts w:ascii="Consolas" w:hAnsi="Consolas"/>
                <w:shd w:val="clear" w:color="auto" w:fill="EEF1F4"/>
              </w:rPr>
              <w:t>success</w:t>
            </w:r>
            <w:r>
              <w:t xml:space="preserve">, </w:t>
            </w:r>
            <w:proofErr w:type="spellStart"/>
            <w:r>
              <w:rPr>
                <w:rFonts w:ascii="Consolas" w:hAnsi="Consolas"/>
                <w:shd w:val="clear" w:color="auto" w:fill="EEF1F4"/>
              </w:rPr>
              <w:t>serversProcessed</w:t>
            </w:r>
            <w:proofErr w:type="spellEnd"/>
            <w:r>
              <w:t xml:space="preserve">, </w:t>
            </w:r>
            <w:proofErr w:type="spellStart"/>
            <w:r>
              <w:rPr>
                <w:rFonts w:ascii="Consolas" w:hAnsi="Consolas"/>
                <w:shd w:val="clear" w:color="auto" w:fill="EEF1F4"/>
              </w:rPr>
              <w:t>filesMoved</w:t>
            </w:r>
            <w:proofErr w:type="spellEnd"/>
            <w:r>
              <w:t xml:space="preserve">, </w:t>
            </w:r>
            <w:r>
              <w:rPr>
                <w:rFonts w:ascii="Consolas" w:hAnsi="Consolas"/>
                <w:shd w:val="clear" w:color="auto" w:fill="EEF1F4"/>
              </w:rPr>
              <w:t>transcript</w:t>
            </w:r>
          </w:p>
        </w:tc>
      </w:tr>
    </w:tbl>
    <w:p w14:paraId="1BE16C43" w14:textId="77777777" w:rsidR="0064245B" w:rsidRDefault="0064245B">
      <w:pPr>
        <w:spacing w:after="0"/>
      </w:pPr>
    </w:p>
    <w:p w14:paraId="3203147E" w14:textId="77777777" w:rsidR="0064245B" w:rsidRDefault="00000000">
      <w:pPr>
        <w:pStyle w:val="Heading2"/>
      </w:pPr>
      <w:bookmarkStart w:id="17" w:name="_Toc239948034"/>
      <w:r>
        <w:t>Presentation</w:t>
      </w:r>
      <w:bookmarkEnd w:id="17"/>
    </w:p>
    <w:p w14:paraId="3B35EA8F" w14:textId="77777777" w:rsidR="0064245B" w:rsidRDefault="00000000">
      <w:pPr>
        <w:pStyle w:val="BodyText"/>
      </w:pPr>
      <w:r>
        <w:t>Group the inputs so the common case is obvious:</w:t>
      </w:r>
    </w:p>
    <w:p w14:paraId="1E74400D" w14:textId="77777777" w:rsidR="0064245B" w:rsidRDefault="00000000">
      <w:pPr>
        <w:pStyle w:val="ListParagraph"/>
        <w:numPr>
          <w:ilvl w:val="0"/>
          <w:numId w:val="1"/>
        </w:numPr>
      </w:pPr>
      <w:r>
        <w:rPr>
          <w:b/>
        </w:rPr>
        <w:t>Servers</w:t>
      </w:r>
      <w:r>
        <w:t xml:space="preserve"> — </w:t>
      </w:r>
      <w:proofErr w:type="spellStart"/>
      <w:r>
        <w:rPr>
          <w:rFonts w:ascii="Consolas" w:hAnsi="Consolas"/>
          <w:sz w:val="18"/>
          <w:shd w:val="clear" w:color="auto" w:fill="EEF1F4"/>
        </w:rPr>
        <w:t>adGroup</w:t>
      </w:r>
      <w:proofErr w:type="spellEnd"/>
      <w:r>
        <w:t xml:space="preserve"> (if you </w:t>
      </w:r>
      <w:proofErr w:type="gramStart"/>
      <w:r>
        <w:t>added</w:t>
      </w:r>
      <w:proofErr w:type="gramEnd"/>
      <w:r>
        <w:t xml:space="preserve"> the picker), otherwise </w:t>
      </w:r>
      <w:proofErr w:type="spellStart"/>
      <w:r>
        <w:rPr>
          <w:rFonts w:ascii="Consolas" w:hAnsi="Consolas"/>
          <w:sz w:val="18"/>
          <w:shd w:val="clear" w:color="auto" w:fill="EEF1F4"/>
        </w:rPr>
        <w:t>adGroupDn</w:t>
      </w:r>
      <w:proofErr w:type="spellEnd"/>
    </w:p>
    <w:p w14:paraId="6CC9ECDD" w14:textId="77777777" w:rsidR="0064245B" w:rsidRDefault="00000000">
      <w:pPr>
        <w:pStyle w:val="ListParagraph"/>
        <w:numPr>
          <w:ilvl w:val="0"/>
          <w:numId w:val="1"/>
        </w:numPr>
      </w:pPr>
      <w:r>
        <w:rPr>
          <w:b/>
        </w:rPr>
        <w:t>What to move</w:t>
      </w:r>
      <w:r>
        <w:t xml:space="preserve"> — </w:t>
      </w:r>
      <w:proofErr w:type="spellStart"/>
      <w:r>
        <w:rPr>
          <w:rFonts w:ascii="Consolas" w:hAnsi="Consolas"/>
          <w:sz w:val="18"/>
          <w:shd w:val="clear" w:color="auto" w:fill="EEF1F4"/>
        </w:rPr>
        <w:t>olderThanDays</w:t>
      </w:r>
      <w:proofErr w:type="spellEnd"/>
    </w:p>
    <w:p w14:paraId="1990D8B1" w14:textId="77777777" w:rsidR="0064245B" w:rsidRDefault="00000000">
      <w:pPr>
        <w:pStyle w:val="ListParagraph"/>
        <w:numPr>
          <w:ilvl w:val="0"/>
          <w:numId w:val="1"/>
        </w:numPr>
      </w:pPr>
      <w:r>
        <w:rPr>
          <w:b/>
        </w:rPr>
        <w:t>Options</w:t>
      </w:r>
      <w:r>
        <w:t xml:space="preserve"> — </w:t>
      </w:r>
      <w:proofErr w:type="spellStart"/>
      <w:proofErr w:type="gramStart"/>
      <w:r>
        <w:rPr>
          <w:rFonts w:ascii="Consolas" w:hAnsi="Consolas"/>
          <w:sz w:val="18"/>
          <w:shd w:val="clear" w:color="auto" w:fill="EEF1F4"/>
        </w:rPr>
        <w:t>reportOnly</w:t>
      </w:r>
      <w:proofErr w:type="spellEnd"/>
      <w:r>
        <w:t>,</w:t>
      </w:r>
      <w:proofErr w:type="gramEnd"/>
      <w:r>
        <w:t xml:space="preserve"> </w:t>
      </w:r>
      <w:proofErr w:type="spellStart"/>
      <w:r>
        <w:rPr>
          <w:rFonts w:ascii="Consolas" w:hAnsi="Consolas"/>
          <w:sz w:val="18"/>
          <w:shd w:val="clear" w:color="auto" w:fill="EEF1F4"/>
        </w:rPr>
        <w:t>overwriteExisting</w:t>
      </w:r>
      <w:proofErr w:type="spellEnd"/>
    </w:p>
    <w:p w14:paraId="64D5C242" w14:textId="77777777" w:rsidR="0064245B" w:rsidRDefault="00000000">
      <w:pPr>
        <w:pStyle w:val="ListParagraph"/>
        <w:numPr>
          <w:ilvl w:val="0"/>
          <w:numId w:val="1"/>
        </w:numPr>
      </w:pPr>
      <w:r>
        <w:rPr>
          <w:b/>
        </w:rPr>
        <w:t>Advanced</w:t>
      </w:r>
      <w:r>
        <w:t xml:space="preserve"> </w:t>
      </w:r>
      <w:r>
        <w:rPr>
          <w:i/>
        </w:rPr>
        <w:t>(</w:t>
      </w:r>
      <w:proofErr w:type="gramStart"/>
      <w:r>
        <w:rPr>
          <w:i/>
        </w:rPr>
        <w:t>collapsed)</w:t>
      </w:r>
      <w:r>
        <w:t xml:space="preserve"> —</w:t>
      </w:r>
      <w:proofErr w:type="gramEnd"/>
      <w:r>
        <w:t xml:space="preserve"> </w:t>
      </w:r>
      <w:proofErr w:type="spellStart"/>
      <w:r>
        <w:rPr>
          <w:rFonts w:ascii="Consolas" w:hAnsi="Consolas"/>
          <w:sz w:val="18"/>
          <w:shd w:val="clear" w:color="auto" w:fill="EEF1F4"/>
        </w:rPr>
        <w:t>adGroupDn</w:t>
      </w:r>
      <w:proofErr w:type="spellEnd"/>
      <w:r>
        <w:t xml:space="preserve">, </w:t>
      </w:r>
      <w:proofErr w:type="spellStart"/>
      <w:r>
        <w:rPr>
          <w:rFonts w:ascii="Consolas" w:hAnsi="Consolas"/>
          <w:sz w:val="18"/>
          <w:shd w:val="clear" w:color="auto" w:fill="EEF1F4"/>
        </w:rPr>
        <w:t>psHost</w:t>
      </w:r>
      <w:proofErr w:type="spellEnd"/>
      <w:r>
        <w:t xml:space="preserve"> if you made it an input</w:t>
      </w:r>
    </w:p>
    <w:p w14:paraId="778A5483" w14:textId="77777777" w:rsidR="0064245B" w:rsidRDefault="0064245B">
      <w:pPr>
        <w:spacing w:after="0"/>
      </w:pPr>
    </w:p>
    <w:p w14:paraId="10D90D12" w14:textId="77777777" w:rsidR="0064245B" w:rsidRDefault="00000000">
      <w:pPr>
        <w:pStyle w:val="BodyText"/>
      </w:pPr>
      <w:r>
        <w:lastRenderedPageBreak/>
        <w:t>A normal run touches only the first field.</w:t>
      </w:r>
    </w:p>
    <w:p w14:paraId="71D7192B" w14:textId="77777777" w:rsidR="0064245B" w:rsidRDefault="00000000">
      <w:pPr>
        <w:pStyle w:val="Heading2"/>
      </w:pPr>
      <w:bookmarkStart w:id="18" w:name="_Toc239948035"/>
      <w:r>
        <w:t>Before the first live run</w:t>
      </w:r>
      <w:bookmarkEnd w:id="18"/>
    </w:p>
    <w:p w14:paraId="63ED7836" w14:textId="77777777" w:rsidR="0064245B" w:rsidRDefault="00000000">
      <w:pPr>
        <w:pStyle w:val="BodyText"/>
      </w:pPr>
      <w:proofErr w:type="spellStart"/>
      <w:r>
        <w:rPr>
          <w:rFonts w:ascii="Consolas" w:hAnsi="Consolas"/>
          <w:sz w:val="18"/>
          <w:shd w:val="clear" w:color="auto" w:fill="EEF1F4"/>
        </w:rPr>
        <w:t>reportOnly</w:t>
      </w:r>
      <w:proofErr w:type="spellEnd"/>
      <w:r>
        <w:t xml:space="preserve"> defaults to true, so the first run lists what it would move and moves nothing. Read that list before unticking the box.</w:t>
      </w:r>
    </w:p>
    <w:p w14:paraId="2829978B" w14:textId="77777777" w:rsidR="0064245B" w:rsidRDefault="00000000">
      <w:pPr>
        <w:pStyle w:val="BodyText"/>
      </w:pPr>
      <w:r>
        <w:t>Then read this, because it is the trap this automation is most likely to fall into:</w:t>
      </w: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64245B" w14:paraId="45DA3901" w14:textId="77777777">
        <w:trPr>
          <w:cantSplit/>
        </w:trPr>
        <w:tc>
          <w:tcPr>
            <w:tcW w:w="0" w:type="auto"/>
            <w:shd w:val="clear" w:color="auto" w:fill="EAF0F5"/>
          </w:tcPr>
          <w:p w14:paraId="5EA786DC" w14:textId="77777777" w:rsidR="0064245B" w:rsidRDefault="00000000">
            <w:pPr>
              <w:spacing w:after="40"/>
            </w:pPr>
            <w:r>
              <w:rPr>
                <w:b/>
                <w:caps/>
                <w:color w:val="1F5C8B"/>
                <w:sz w:val="16"/>
              </w:rPr>
              <w:t>A clean report-only run does not prove the destination works</w:t>
            </w:r>
          </w:p>
          <w:p w14:paraId="5BED9E2E" w14:textId="77777777" w:rsidR="0064245B" w:rsidRDefault="00000000">
            <w:pPr>
              <w:spacing w:after="0"/>
            </w:pPr>
            <w:r>
              <w:t xml:space="preserve">Report only never writes to the archive share — both the folder check and the per-file check sit behind the report-only test — so it can pass perfectly while the share is unwritable. When the live run then fails, the errors are reported against the </w:t>
            </w:r>
            <w:r>
              <w:rPr>
                <w:b/>
              </w:rPr>
              <w:t>source</w:t>
            </w:r>
            <w:r>
              <w:t xml:space="preserve"> servers, because that is where the files are being read from. Every server appears to refuse at once.  If you see that, check the destination before you check anything else, and check that </w:t>
            </w:r>
            <w:proofErr w:type="spellStart"/>
            <w:r>
              <w:rPr>
                <w:rFonts w:ascii="Consolas" w:hAnsi="Consolas"/>
                <w:sz w:val="18"/>
                <w:shd w:val="clear" w:color="auto" w:fill="EEF1F4"/>
              </w:rPr>
              <w:t>fileServerPath</w:t>
            </w:r>
            <w:proofErr w:type="spellEnd"/>
            <w:r>
              <w:t xml:space="preserve"> is an FQDN rather than an IP address. Test 4.1 in the Testing Plan is the run that settles it.</w:t>
            </w:r>
          </w:p>
        </w:tc>
      </w:tr>
    </w:tbl>
    <w:p w14:paraId="5FC9C396" w14:textId="77777777" w:rsidR="0064245B" w:rsidRDefault="0064245B">
      <w:pPr>
        <w:spacing w:after="0"/>
      </w:pPr>
    </w:p>
    <w:p w14:paraId="5A6144BB" w14:textId="77777777" w:rsidR="0064245B" w:rsidRDefault="00000000">
      <w:pPr>
        <w:pStyle w:val="Heading1"/>
      </w:pPr>
      <w:bookmarkStart w:id="19" w:name="_Toc239948036"/>
      <w:r>
        <w:t>Step 5 — Test</w:t>
      </w:r>
      <w:bookmarkEnd w:id="19"/>
    </w:p>
    <w:p w14:paraId="6096A1B5" w14:textId="77777777" w:rsidR="0064245B" w:rsidRDefault="00000000">
      <w:pPr>
        <w:pStyle w:val="BodyText"/>
      </w:pPr>
      <w:r>
        <w:t>Follow 04_Testing-Plan.md. Do not skip the report-only runs, and do not stop after them.</w:t>
      </w:r>
    </w:p>
    <w:p w14:paraId="0DC68C8D" w14:textId="77777777" w:rsidR="0064245B" w:rsidRDefault="00000000">
      <w:pPr>
        <w:pStyle w:val="Heading1"/>
      </w:pPr>
      <w:bookmarkStart w:id="20" w:name="_Toc239948037"/>
      <w:r>
        <w:t>When something goes wrong</w:t>
      </w:r>
      <w:bookmarkEnd w:id="20"/>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3370"/>
        <w:gridCol w:w="5990"/>
      </w:tblGrid>
      <w:tr w:rsidR="0064245B" w14:paraId="4D5417FB" w14:textId="77777777">
        <w:trPr>
          <w:cantSplit/>
          <w:tblHeader/>
        </w:trPr>
        <w:tc>
          <w:tcPr>
            <w:tcW w:w="3370" w:type="dxa"/>
            <w:shd w:val="clear" w:color="auto" w:fill="1F5C8B"/>
            <w:vAlign w:val="center"/>
          </w:tcPr>
          <w:p w14:paraId="150AB100" w14:textId="77777777" w:rsidR="0064245B" w:rsidRDefault="00000000">
            <w:pPr>
              <w:pStyle w:val="TableCell"/>
            </w:pPr>
            <w:r>
              <w:rPr>
                <w:b/>
                <w:color w:val="FFFFFF"/>
                <w:sz w:val="17"/>
              </w:rPr>
              <w:t>Message</w:t>
            </w:r>
          </w:p>
        </w:tc>
        <w:tc>
          <w:tcPr>
            <w:tcW w:w="5990" w:type="dxa"/>
            <w:shd w:val="clear" w:color="auto" w:fill="1F5C8B"/>
            <w:vAlign w:val="center"/>
          </w:tcPr>
          <w:p w14:paraId="5635142E" w14:textId="77777777" w:rsidR="0064245B" w:rsidRDefault="00000000">
            <w:pPr>
              <w:pStyle w:val="TableCell"/>
            </w:pPr>
            <w:r>
              <w:rPr>
                <w:b/>
                <w:color w:val="FFFFFF"/>
                <w:sz w:val="17"/>
              </w:rPr>
              <w:t>What it means</w:t>
            </w:r>
          </w:p>
        </w:tc>
      </w:tr>
      <w:tr w:rsidR="0064245B" w14:paraId="60480A58" w14:textId="77777777">
        <w:trPr>
          <w:cantSplit/>
        </w:trPr>
        <w:tc>
          <w:tcPr>
            <w:tcW w:w="3370" w:type="dxa"/>
            <w:vAlign w:val="center"/>
          </w:tcPr>
          <w:p w14:paraId="2E28C7E9" w14:textId="77777777" w:rsidR="0064245B" w:rsidRDefault="00000000">
            <w:pPr>
              <w:pStyle w:val="TableCell"/>
            </w:pPr>
            <w:r>
              <w:rPr>
                <w:rFonts w:ascii="Consolas" w:hAnsi="Consolas"/>
                <w:shd w:val="clear" w:color="auto" w:fill="EEF1F4"/>
              </w:rPr>
              <w:t>no script was supplied</w:t>
            </w:r>
          </w:p>
        </w:tc>
        <w:tc>
          <w:tcPr>
            <w:tcW w:w="5990" w:type="dxa"/>
            <w:vAlign w:val="center"/>
          </w:tcPr>
          <w:p w14:paraId="6D89F34F" w14:textId="77777777" w:rsidR="0064245B" w:rsidRDefault="00000000">
            <w:pPr>
              <w:pStyle w:val="TableCell"/>
            </w:pPr>
            <w:r>
              <w:t xml:space="preserve">The </w:t>
            </w:r>
            <w:proofErr w:type="spellStart"/>
            <w:r>
              <w:rPr>
                <w:rFonts w:ascii="Consolas" w:hAnsi="Consolas"/>
                <w:shd w:val="clear" w:color="auto" w:fill="EEF1F4"/>
              </w:rPr>
              <w:t>scriptElement</w:t>
            </w:r>
            <w:proofErr w:type="spellEnd"/>
            <w:r>
              <w:t xml:space="preserve"> attribute is not bound. Step 2</w:t>
            </w:r>
          </w:p>
        </w:tc>
      </w:tr>
      <w:tr w:rsidR="0064245B" w14:paraId="081657FA" w14:textId="77777777">
        <w:trPr>
          <w:cantSplit/>
        </w:trPr>
        <w:tc>
          <w:tcPr>
            <w:tcW w:w="3370" w:type="dxa"/>
            <w:shd w:val="clear" w:color="auto" w:fill="F2F4F6"/>
            <w:vAlign w:val="center"/>
          </w:tcPr>
          <w:p w14:paraId="46C1BA7E" w14:textId="77777777" w:rsidR="0064245B" w:rsidRDefault="00000000">
            <w:pPr>
              <w:pStyle w:val="TableCell"/>
            </w:pPr>
            <w:r>
              <w:rPr>
                <w:rFonts w:ascii="Consolas" w:hAnsi="Consolas"/>
                <w:shd w:val="clear" w:color="auto" w:fill="EEF1F4"/>
              </w:rPr>
              <w:t>the Resource Element ... holds no content</w:t>
            </w:r>
          </w:p>
        </w:tc>
        <w:tc>
          <w:tcPr>
            <w:tcW w:w="5990" w:type="dxa"/>
            <w:shd w:val="clear" w:color="auto" w:fill="F2F4F6"/>
            <w:vAlign w:val="center"/>
          </w:tcPr>
          <w:p w14:paraId="111C5C87" w14:textId="77777777" w:rsidR="0064245B" w:rsidRDefault="00000000">
            <w:pPr>
              <w:pStyle w:val="TableCell"/>
            </w:pPr>
            <w:r>
              <w:t>The element exists but the .ps1 was never imported into it. Re-import</w:t>
            </w:r>
          </w:p>
        </w:tc>
      </w:tr>
      <w:tr w:rsidR="0064245B" w14:paraId="5CD1414D" w14:textId="77777777">
        <w:trPr>
          <w:cantSplit/>
        </w:trPr>
        <w:tc>
          <w:tcPr>
            <w:tcW w:w="3370" w:type="dxa"/>
            <w:vAlign w:val="center"/>
          </w:tcPr>
          <w:p w14:paraId="5C39B662" w14:textId="77777777" w:rsidR="0064245B" w:rsidRDefault="00000000">
            <w:pPr>
              <w:pStyle w:val="TableCell"/>
            </w:pPr>
            <w:r>
              <w:rPr>
                <w:rFonts w:ascii="Consolas" w:hAnsi="Consolas"/>
                <w:shd w:val="clear" w:color="auto" w:fill="EEF1F4"/>
              </w:rPr>
              <w:t>none of the registered Active Directory hosts serve the domain '...'</w:t>
            </w:r>
          </w:p>
        </w:tc>
        <w:tc>
          <w:tcPr>
            <w:tcW w:w="5990" w:type="dxa"/>
            <w:vAlign w:val="center"/>
          </w:tcPr>
          <w:p w14:paraId="2D16C005" w14:textId="77777777" w:rsidR="0064245B" w:rsidRDefault="00000000">
            <w:pPr>
              <w:pStyle w:val="TableCell"/>
            </w:pPr>
            <w:r>
              <w:t>No endpoint for that domain, or the endpoint does not identify itself by domain. Run the probe and compare</w:t>
            </w:r>
          </w:p>
        </w:tc>
      </w:tr>
      <w:tr w:rsidR="0064245B" w14:paraId="49E569FB" w14:textId="77777777">
        <w:trPr>
          <w:cantSplit/>
        </w:trPr>
        <w:tc>
          <w:tcPr>
            <w:tcW w:w="3370" w:type="dxa"/>
            <w:shd w:val="clear" w:color="auto" w:fill="F2F4F6"/>
            <w:vAlign w:val="center"/>
          </w:tcPr>
          <w:p w14:paraId="62C31DBB" w14:textId="77777777" w:rsidR="0064245B" w:rsidRDefault="00000000">
            <w:pPr>
              <w:pStyle w:val="TableCell"/>
            </w:pPr>
            <w:r>
              <w:rPr>
                <w:rFonts w:ascii="Consolas" w:hAnsi="Consolas"/>
                <w:shd w:val="clear" w:color="auto" w:fill="EEF1F4"/>
              </w:rPr>
              <w:t xml:space="preserve">contains </w:t>
            </w:r>
            <w:proofErr w:type="gramStart"/>
            <w:r>
              <w:rPr>
                <w:rFonts w:ascii="Consolas" w:hAnsi="Consolas"/>
                <w:shd w:val="clear" w:color="auto" w:fill="EEF1F4"/>
              </w:rPr>
              <w:t>no enabled</w:t>
            </w:r>
            <w:proofErr w:type="gramEnd"/>
            <w:r>
              <w:rPr>
                <w:rFonts w:ascii="Consolas" w:hAnsi="Consolas"/>
                <w:shd w:val="clear" w:color="auto" w:fill="EEF1F4"/>
              </w:rPr>
              <w:t xml:space="preserve"> computer accounts</w:t>
            </w:r>
          </w:p>
        </w:tc>
        <w:tc>
          <w:tcPr>
            <w:tcW w:w="5990" w:type="dxa"/>
            <w:shd w:val="clear" w:color="auto" w:fill="F2F4F6"/>
            <w:vAlign w:val="center"/>
          </w:tcPr>
          <w:p w14:paraId="72588B50" w14:textId="77777777" w:rsidR="0064245B" w:rsidRDefault="00000000">
            <w:pPr>
              <w:pStyle w:val="TableCell"/>
            </w:pPr>
            <w:r>
              <w:t>Wrong group, a group of users rather than computers, or the plug-in is not returning membership. Run the probe with that group</w:t>
            </w:r>
          </w:p>
        </w:tc>
      </w:tr>
      <w:tr w:rsidR="0064245B" w14:paraId="7653C158" w14:textId="77777777">
        <w:trPr>
          <w:cantSplit/>
        </w:trPr>
        <w:tc>
          <w:tcPr>
            <w:tcW w:w="3370" w:type="dxa"/>
            <w:vAlign w:val="center"/>
          </w:tcPr>
          <w:p w14:paraId="011FAE02" w14:textId="77777777" w:rsidR="0064245B" w:rsidRDefault="00000000">
            <w:pPr>
              <w:pStyle w:val="TableCell"/>
            </w:pPr>
            <w:r>
              <w:rPr>
                <w:rFonts w:ascii="Consolas" w:hAnsi="Consolas"/>
                <w:shd w:val="clear" w:color="auto" w:fill="EEF1F4"/>
              </w:rPr>
              <w:t>did not report a result</w:t>
            </w:r>
          </w:p>
        </w:tc>
        <w:tc>
          <w:tcPr>
            <w:tcW w:w="5990" w:type="dxa"/>
            <w:vAlign w:val="center"/>
          </w:tcPr>
          <w:p w14:paraId="376344D0" w14:textId="77777777" w:rsidR="0064245B" w:rsidRDefault="00000000">
            <w:pPr>
              <w:pStyle w:val="TableCell"/>
            </w:pPr>
            <w:r>
              <w:t>The script did not finish. The full output is in the message — read the end of it. Usually PowerShell could not start, or the session died</w:t>
            </w:r>
          </w:p>
        </w:tc>
      </w:tr>
      <w:tr w:rsidR="0064245B" w14:paraId="783EB13E" w14:textId="77777777">
        <w:trPr>
          <w:cantSplit/>
        </w:trPr>
        <w:tc>
          <w:tcPr>
            <w:tcW w:w="3370" w:type="dxa"/>
            <w:shd w:val="clear" w:color="auto" w:fill="F2F4F6"/>
            <w:vAlign w:val="center"/>
          </w:tcPr>
          <w:p w14:paraId="062D33D9" w14:textId="77777777" w:rsidR="0064245B" w:rsidRDefault="00000000">
            <w:pPr>
              <w:pStyle w:val="TableCell"/>
            </w:pPr>
            <w:r>
              <w:rPr>
                <w:b/>
              </w:rPr>
              <w:t>Every</w:t>
            </w:r>
            <w:r>
              <w:t xml:space="preserve"> server says </w:t>
            </w:r>
            <w:r>
              <w:rPr>
                <w:rFonts w:ascii="Consolas" w:hAnsi="Consolas"/>
                <w:shd w:val="clear" w:color="auto" w:fill="EEF1F4"/>
              </w:rPr>
              <w:t>Access is denied</w:t>
            </w:r>
          </w:p>
        </w:tc>
        <w:tc>
          <w:tcPr>
            <w:tcW w:w="5990" w:type="dxa"/>
            <w:shd w:val="clear" w:color="auto" w:fill="F2F4F6"/>
            <w:vAlign w:val="center"/>
          </w:tcPr>
          <w:p w14:paraId="0F2ACE72" w14:textId="77777777" w:rsidR="0064245B" w:rsidRDefault="00000000">
            <w:pPr>
              <w:pStyle w:val="TableCell"/>
            </w:pPr>
            <w:r>
              <w:t xml:space="preserve">Two candidates, in this order: the </w:t>
            </w:r>
            <w:r>
              <w:rPr>
                <w:b/>
              </w:rPr>
              <w:t>destination</w:t>
            </w:r>
            <w:r>
              <w:t xml:space="preserve"> share is not writable, or </w:t>
            </w:r>
            <w:proofErr w:type="spellStart"/>
            <w:r>
              <w:rPr>
                <w:rFonts w:ascii="Consolas" w:hAnsi="Consolas"/>
                <w:shd w:val="clear" w:color="auto" w:fill="EEF1F4"/>
              </w:rPr>
              <w:t>fileServerPath</w:t>
            </w:r>
            <w:proofErr w:type="spellEnd"/>
            <w:r>
              <w:t xml:space="preserve"> is an IP address. Only then suspect the double hop. Each error names the operation as well as the path — read which one it was</w:t>
            </w:r>
          </w:p>
        </w:tc>
      </w:tr>
      <w:tr w:rsidR="0064245B" w14:paraId="69801799" w14:textId="77777777">
        <w:trPr>
          <w:cantSplit/>
        </w:trPr>
        <w:tc>
          <w:tcPr>
            <w:tcW w:w="3370" w:type="dxa"/>
            <w:vAlign w:val="center"/>
          </w:tcPr>
          <w:p w14:paraId="1822A2D1" w14:textId="77777777" w:rsidR="0064245B" w:rsidRDefault="00000000">
            <w:pPr>
              <w:pStyle w:val="TableCell"/>
            </w:pPr>
            <w:r>
              <w:rPr>
                <w:b/>
              </w:rPr>
              <w:lastRenderedPageBreak/>
              <w:t>One</w:t>
            </w:r>
            <w:r>
              <w:t xml:space="preserve"> server says </w:t>
            </w:r>
            <w:r>
              <w:rPr>
                <w:rFonts w:ascii="Consolas" w:hAnsi="Consolas"/>
                <w:shd w:val="clear" w:color="auto" w:fill="EEF1F4"/>
              </w:rPr>
              <w:t>not reachable</w:t>
            </w:r>
          </w:p>
        </w:tc>
        <w:tc>
          <w:tcPr>
            <w:tcW w:w="5990" w:type="dxa"/>
            <w:vAlign w:val="center"/>
          </w:tcPr>
          <w:p w14:paraId="03CCF92E" w14:textId="77777777" w:rsidR="0064245B" w:rsidRDefault="00000000">
            <w:pPr>
              <w:pStyle w:val="TableCell"/>
            </w:pPr>
            <w:r>
              <w:t>That server is off, firewalled, or the account is not an admin on it. The rest still processed</w:t>
            </w:r>
          </w:p>
        </w:tc>
      </w:tr>
      <w:tr w:rsidR="0064245B" w14:paraId="58FA89B9" w14:textId="77777777">
        <w:trPr>
          <w:cantSplit/>
        </w:trPr>
        <w:tc>
          <w:tcPr>
            <w:tcW w:w="3370" w:type="dxa"/>
            <w:shd w:val="clear" w:color="auto" w:fill="F2F4F6"/>
            <w:vAlign w:val="center"/>
          </w:tcPr>
          <w:p w14:paraId="72164A21" w14:textId="77777777" w:rsidR="0064245B" w:rsidRDefault="00000000">
            <w:pPr>
              <w:pStyle w:val="TableCell"/>
            </w:pPr>
            <w:r>
              <w:rPr>
                <w:rFonts w:ascii="Consolas" w:hAnsi="Consolas"/>
                <w:shd w:val="clear" w:color="auto" w:fill="EEF1F4"/>
              </w:rPr>
              <w:t>N PowerShell hosts are registered</w:t>
            </w:r>
          </w:p>
        </w:tc>
        <w:tc>
          <w:tcPr>
            <w:tcW w:w="5990" w:type="dxa"/>
            <w:shd w:val="clear" w:color="auto" w:fill="F2F4F6"/>
            <w:vAlign w:val="center"/>
          </w:tcPr>
          <w:p w14:paraId="5C26D65D" w14:textId="77777777" w:rsidR="0064245B" w:rsidRDefault="00000000">
            <w:pPr>
              <w:pStyle w:val="TableCell"/>
            </w:pPr>
            <w:r>
              <w:t xml:space="preserve">Pick one in the form, under Advanced, or bind the </w:t>
            </w:r>
            <w:proofErr w:type="spellStart"/>
            <w:r>
              <w:rPr>
                <w:rFonts w:ascii="Consolas" w:hAnsi="Consolas"/>
                <w:shd w:val="clear" w:color="auto" w:fill="EEF1F4"/>
              </w:rPr>
              <w:t>psHost</w:t>
            </w:r>
            <w:proofErr w:type="spellEnd"/>
            <w:r>
              <w:t xml:space="preserve"> attribute</w:t>
            </w:r>
          </w:p>
        </w:tc>
      </w:tr>
      <w:tr w:rsidR="0064245B" w14:paraId="723FA766" w14:textId="77777777">
        <w:trPr>
          <w:cantSplit/>
        </w:trPr>
        <w:tc>
          <w:tcPr>
            <w:tcW w:w="3370" w:type="dxa"/>
            <w:vAlign w:val="center"/>
          </w:tcPr>
          <w:p w14:paraId="1E82532E" w14:textId="77777777" w:rsidR="0064245B" w:rsidRDefault="00000000">
            <w:pPr>
              <w:pStyle w:val="TableCell"/>
            </w:pPr>
            <w:r>
              <w:rPr>
                <w:rFonts w:ascii="Consolas" w:hAnsi="Consolas"/>
                <w:shd w:val="clear" w:color="auto" w:fill="EEF1F4"/>
              </w:rPr>
              <w:t>Negative values are rejected</w:t>
            </w:r>
          </w:p>
        </w:tc>
        <w:tc>
          <w:tcPr>
            <w:tcW w:w="5990" w:type="dxa"/>
            <w:vAlign w:val="center"/>
          </w:tcPr>
          <w:p w14:paraId="08BDBE71" w14:textId="77777777" w:rsidR="0064245B" w:rsidRDefault="00000000">
            <w:pPr>
              <w:pStyle w:val="TableCell"/>
            </w:pPr>
            <w:proofErr w:type="spellStart"/>
            <w:r>
              <w:rPr>
                <w:rFonts w:ascii="Consolas" w:hAnsi="Consolas"/>
                <w:shd w:val="clear" w:color="auto" w:fill="EEF1F4"/>
              </w:rPr>
              <w:t>olderThanDays</w:t>
            </w:r>
            <w:proofErr w:type="spellEnd"/>
            <w:r>
              <w:t xml:space="preserve"> was set to the old Ansible </w:t>
            </w:r>
            <w:r>
              <w:rPr>
                <w:rFonts w:ascii="Consolas" w:hAnsi="Consolas"/>
                <w:shd w:val="clear" w:color="auto" w:fill="EEF1F4"/>
              </w:rPr>
              <w:t>-1</w:t>
            </w:r>
            <w:r>
              <w:t xml:space="preserve">. Use </w:t>
            </w:r>
            <w:r>
              <w:rPr>
                <w:rFonts w:ascii="Consolas" w:hAnsi="Consolas"/>
                <w:shd w:val="clear" w:color="auto" w:fill="EEF1F4"/>
              </w:rPr>
              <w:t>0</w:t>
            </w:r>
          </w:p>
        </w:tc>
      </w:tr>
    </w:tbl>
    <w:p w14:paraId="0F05F6A8" w14:textId="77777777" w:rsidR="0064245B" w:rsidRDefault="0064245B">
      <w:pPr>
        <w:spacing w:after="0"/>
      </w:pP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64245B" w14:paraId="0A55016C" w14:textId="77777777">
        <w:trPr>
          <w:cantSplit/>
        </w:trPr>
        <w:tc>
          <w:tcPr>
            <w:tcW w:w="0" w:type="auto"/>
            <w:shd w:val="clear" w:color="auto" w:fill="EAF0F5"/>
          </w:tcPr>
          <w:p w14:paraId="72D45595" w14:textId="77777777" w:rsidR="0064245B" w:rsidRDefault="00000000">
            <w:pPr>
              <w:spacing w:after="40"/>
            </w:pPr>
            <w:r>
              <w:rPr>
                <w:b/>
                <w:caps/>
                <w:color w:val="1F5C8B"/>
                <w:sz w:val="16"/>
              </w:rPr>
              <w:t>When an error names a path, check the code actually failed on that path</w:t>
            </w:r>
          </w:p>
          <w:p w14:paraId="56E42B11" w14:textId="77777777" w:rsidR="0064245B" w:rsidRDefault="00000000">
            <w:pPr>
              <w:spacing w:after="0"/>
            </w:pPr>
            <w:r>
              <w:t xml:space="preserve">The script reports the operation alongside the path for exactly this reason. An earlier version advanced that tracking too late and reported a </w:t>
            </w:r>
            <w:r>
              <w:rPr>
                <w:i/>
              </w:rPr>
              <w:t>destination</w:t>
            </w:r>
            <w:r>
              <w:t xml:space="preserve"> failure against the </w:t>
            </w:r>
            <w:r>
              <w:rPr>
                <w:i/>
              </w:rPr>
              <w:t>source</w:t>
            </w:r>
            <w:r>
              <w:t xml:space="preserve"> path — the message named a server that was working perfectly, and the investigation went to the wrong machine for most of </w:t>
            </w:r>
            <w:proofErr w:type="gramStart"/>
            <w:r>
              <w:t>a day</w:t>
            </w:r>
            <w:proofErr w:type="gramEnd"/>
            <w:r>
              <w:t>.</w:t>
            </w:r>
          </w:p>
        </w:tc>
      </w:tr>
    </w:tbl>
    <w:p w14:paraId="7A244254" w14:textId="77777777" w:rsidR="0064245B" w:rsidRDefault="0064245B">
      <w:pPr>
        <w:spacing w:after="0"/>
      </w:pPr>
    </w:p>
    <w:sectPr w:rsidR="0064245B">
      <w:footerReference w:type="default" r:id="rId7"/>
      <w:pgSz w:w="12240" w:h="15840"/>
      <w:pgMar w:top="1440" w:right="1440" w:bottom="1440" w:left="1440" w:header="72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DFE38" w14:textId="77777777" w:rsidR="00C65A4E" w:rsidRDefault="00C65A4E">
      <w:pPr>
        <w:spacing w:after="0" w:line="240" w:lineRule="auto"/>
      </w:pPr>
      <w:r>
        <w:separator/>
      </w:r>
    </w:p>
  </w:endnote>
  <w:endnote w:type="continuationSeparator" w:id="0">
    <w:p w14:paraId="410B2EF4" w14:textId="77777777" w:rsidR="00C65A4E" w:rsidRDefault="00C65A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98FB3" w14:textId="77777777" w:rsidR="0064245B" w:rsidRDefault="00000000">
    <w:pPr>
      <w:pBdr>
        <w:top w:val="single" w:sz="4" w:space="6" w:color="D4DAE1"/>
      </w:pBdr>
      <w:tabs>
        <w:tab w:val="right" w:pos="9360"/>
      </w:tabs>
      <w:spacing w:after="0"/>
    </w:pPr>
    <w:r>
      <w:rPr>
        <w:color w:val="8996A3"/>
        <w:sz w:val="15"/>
      </w:rPr>
      <w:t xml:space="preserve">Implementation </w:t>
    </w:r>
    <w:proofErr w:type="gramStart"/>
    <w:r>
      <w:rPr>
        <w:color w:val="8996A3"/>
        <w:sz w:val="15"/>
      </w:rPr>
      <w:t>Guide  |</w:t>
    </w:r>
    <w:proofErr w:type="gramEnd"/>
    <w:r>
      <w:rPr>
        <w:color w:val="8996A3"/>
        <w:sz w:val="15"/>
      </w:rPr>
      <w:t xml:space="preserve">  Move Archived Logs</w:t>
    </w:r>
    <w:r>
      <w:tab/>
    </w:r>
    <w:r>
      <w:rPr>
        <w:color w:val="8996A3"/>
        <w:sz w:val="15"/>
      </w:rPr>
      <w:t xml:space="preserve">Page </w:t>
    </w:r>
    <w:r>
      <w:fldChar w:fldCharType="begin"/>
    </w:r>
    <w:r>
      <w:instrText xml:space="preserve"> PAGE </w:instrText>
    </w:r>
    <w:r>
      <w:fldChar w:fldCharType="separate"/>
    </w:r>
    <w:r>
      <w:rPr>
        <w:color w:val="8996A3"/>
        <w:sz w:val="15"/>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CC285" w14:textId="77777777" w:rsidR="00C65A4E" w:rsidRDefault="00C65A4E">
      <w:pPr>
        <w:spacing w:after="0" w:line="240" w:lineRule="auto"/>
      </w:pPr>
      <w:r>
        <w:separator/>
      </w:r>
    </w:p>
  </w:footnote>
  <w:footnote w:type="continuationSeparator" w:id="0">
    <w:p w14:paraId="3EBD8E07" w14:textId="77777777" w:rsidR="00C65A4E" w:rsidRDefault="00C65A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C69C5"/>
    <w:multiLevelType w:val="hybridMultilevel"/>
    <w:tmpl w:val="8C30ACD6"/>
    <w:lvl w:ilvl="0" w:tplc="3950354C">
      <w:start w:val="1"/>
      <w:numFmt w:val="bullet"/>
      <w:lvlText w:val="•"/>
      <w:lvlJc w:val="left"/>
      <w:pPr>
        <w:ind w:left="360" w:hanging="270"/>
      </w:pPr>
      <w:rPr>
        <w:rFonts w:ascii="Symbol" w:hAnsi="Symbol" w:hint="default"/>
      </w:rPr>
    </w:lvl>
    <w:lvl w:ilvl="1" w:tplc="FC3C4E5A">
      <w:start w:val="1"/>
      <w:numFmt w:val="bullet"/>
      <w:lvlText w:val="o"/>
      <w:lvlJc w:val="left"/>
      <w:pPr>
        <w:ind w:left="720" w:hanging="270"/>
      </w:pPr>
      <w:rPr>
        <w:rFonts w:ascii="Courier New" w:hAnsi="Courier New" w:hint="default"/>
      </w:rPr>
    </w:lvl>
    <w:lvl w:ilvl="2" w:tplc="320663FA">
      <w:numFmt w:val="decimal"/>
      <w:lvlText w:val=""/>
      <w:lvlJc w:val="left"/>
    </w:lvl>
    <w:lvl w:ilvl="3" w:tplc="E6781E42">
      <w:numFmt w:val="decimal"/>
      <w:lvlText w:val=""/>
      <w:lvlJc w:val="left"/>
    </w:lvl>
    <w:lvl w:ilvl="4" w:tplc="10001418">
      <w:numFmt w:val="decimal"/>
      <w:lvlText w:val=""/>
      <w:lvlJc w:val="left"/>
    </w:lvl>
    <w:lvl w:ilvl="5" w:tplc="23AABB56">
      <w:numFmt w:val="decimal"/>
      <w:lvlText w:val=""/>
      <w:lvlJc w:val="left"/>
    </w:lvl>
    <w:lvl w:ilvl="6" w:tplc="8C065EF2">
      <w:numFmt w:val="decimal"/>
      <w:lvlText w:val=""/>
      <w:lvlJc w:val="left"/>
    </w:lvl>
    <w:lvl w:ilvl="7" w:tplc="D20CD726">
      <w:numFmt w:val="decimal"/>
      <w:lvlText w:val=""/>
      <w:lvlJc w:val="left"/>
    </w:lvl>
    <w:lvl w:ilvl="8" w:tplc="4D3E9BE4">
      <w:numFmt w:val="decimal"/>
      <w:lvlText w:val=""/>
      <w:lvlJc w:val="left"/>
    </w:lvl>
  </w:abstractNum>
  <w:abstractNum w:abstractNumId="1" w15:restartNumberingAfterBreak="0">
    <w:nsid w:val="659D7AF5"/>
    <w:multiLevelType w:val="hybridMultilevel"/>
    <w:tmpl w:val="D5A4ACB2"/>
    <w:lvl w:ilvl="0" w:tplc="931E890A">
      <w:start w:val="1"/>
      <w:numFmt w:val="decimal"/>
      <w:lvlText w:val="%1."/>
      <w:lvlJc w:val="left"/>
      <w:pPr>
        <w:ind w:left="360" w:hanging="270"/>
      </w:pPr>
    </w:lvl>
    <w:lvl w:ilvl="1" w:tplc="B5704240">
      <w:start w:val="1"/>
      <w:numFmt w:val="lowerLetter"/>
      <w:lvlText w:val="%2."/>
      <w:lvlJc w:val="left"/>
      <w:pPr>
        <w:ind w:left="720" w:hanging="270"/>
      </w:pPr>
    </w:lvl>
    <w:lvl w:ilvl="2" w:tplc="04AA5A8A">
      <w:numFmt w:val="decimal"/>
      <w:lvlText w:val=""/>
      <w:lvlJc w:val="left"/>
    </w:lvl>
    <w:lvl w:ilvl="3" w:tplc="D16A855C">
      <w:numFmt w:val="decimal"/>
      <w:lvlText w:val=""/>
      <w:lvlJc w:val="left"/>
    </w:lvl>
    <w:lvl w:ilvl="4" w:tplc="A9D8501C">
      <w:numFmt w:val="decimal"/>
      <w:lvlText w:val=""/>
      <w:lvlJc w:val="left"/>
    </w:lvl>
    <w:lvl w:ilvl="5" w:tplc="C3F6289C">
      <w:numFmt w:val="decimal"/>
      <w:lvlText w:val=""/>
      <w:lvlJc w:val="left"/>
    </w:lvl>
    <w:lvl w:ilvl="6" w:tplc="76CA84EA">
      <w:numFmt w:val="decimal"/>
      <w:lvlText w:val=""/>
      <w:lvlJc w:val="left"/>
    </w:lvl>
    <w:lvl w:ilvl="7" w:tplc="70A02182">
      <w:numFmt w:val="decimal"/>
      <w:lvlText w:val=""/>
      <w:lvlJc w:val="left"/>
    </w:lvl>
    <w:lvl w:ilvl="8" w:tplc="F74E18AC">
      <w:numFmt w:val="decimal"/>
      <w:lvlText w:val=""/>
      <w:lvlJc w:val="left"/>
    </w:lvl>
  </w:abstractNum>
  <w:num w:numId="1" w16cid:durableId="576091914">
    <w:abstractNumId w:val="0"/>
  </w:num>
  <w:num w:numId="2" w16cid:durableId="2041012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45B"/>
    <w:rsid w:val="0064245B"/>
    <w:rsid w:val="008A6338"/>
    <w:rsid w:val="00C65A4E"/>
    <w:rsid w:val="00DF5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F0D68"/>
  <w15:docId w15:val="{83232737-B685-4EC8-BA87-63EBFB745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imes New Roman" w:hAnsi="Segoe UI" w:cs="Segoe UI"/>
        <w:color w:val="16202B"/>
        <w:lang w:val="en-US" w:eastAsia="en-US"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pBdr>
        <w:bottom w:val="single" w:sz="6" w:space="6" w:color="D4DAE1"/>
      </w:pBdr>
      <w:spacing w:before="360"/>
      <w:outlineLvl w:val="0"/>
    </w:pPr>
    <w:rPr>
      <w:b/>
      <w:sz w:val="32"/>
    </w:rPr>
  </w:style>
  <w:style w:type="paragraph" w:styleId="Heading2">
    <w:name w:val="heading 2"/>
    <w:basedOn w:val="Normal"/>
    <w:next w:val="BodyText"/>
    <w:uiPriority w:val="9"/>
    <w:unhideWhenUsed/>
    <w:qFormat/>
    <w:pPr>
      <w:keepNext/>
      <w:spacing w:before="280" w:after="100"/>
      <w:outlineLvl w:val="1"/>
    </w:pPr>
    <w:rPr>
      <w:b/>
      <w:color w:val="1F5C8B"/>
      <w:sz w:val="24"/>
    </w:rPr>
  </w:style>
  <w:style w:type="paragraph" w:styleId="Heading3">
    <w:name w:val="heading 3"/>
    <w:basedOn w:val="Normal"/>
    <w:next w:val="BodyText"/>
    <w:uiPriority w:val="9"/>
    <w:semiHidden/>
    <w:unhideWhenUsed/>
    <w:qFormat/>
    <w:pPr>
      <w:keepNext/>
      <w:spacing w:before="220" w:after="80"/>
      <w:outlineLvl w:val="2"/>
    </w:pPr>
    <w:rPr>
      <w:b/>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styleId="Title">
    <w:name w:val="Title"/>
    <w:basedOn w:val="Normal"/>
    <w:next w:val="BodyText"/>
    <w:uiPriority w:val="10"/>
    <w:qFormat/>
    <w:pPr>
      <w:spacing w:after="80"/>
    </w:pPr>
    <w:rPr>
      <w:b/>
      <w:sz w:val="52"/>
    </w:rPr>
  </w:style>
  <w:style w:type="paragraph" w:styleId="Subtitle">
    <w:name w:val="Subtitle"/>
    <w:basedOn w:val="Normal"/>
    <w:next w:val="BodyText"/>
    <w:uiPriority w:val="11"/>
    <w:qFormat/>
    <w:pPr>
      <w:spacing w:after="360"/>
    </w:pPr>
    <w:rPr>
      <w:color w:val="5B6875"/>
      <w:sz w:val="24"/>
    </w:rPr>
  </w:style>
  <w:style w:type="paragraph" w:customStyle="1" w:styleId="Eyebrow">
    <w:name w:val="Eyebrow"/>
    <w:basedOn w:val="Normal"/>
    <w:next w:val="Title"/>
    <w:pPr>
      <w:spacing w:after="60"/>
    </w:pPr>
    <w:rPr>
      <w:b/>
      <w:caps/>
      <w:color w:val="8996A3"/>
      <w:sz w:val="16"/>
    </w:rPr>
  </w:style>
  <w:style w:type="paragraph" w:styleId="Caption">
    <w:name w:val="caption"/>
    <w:basedOn w:val="Normal"/>
    <w:next w:val="BodyText"/>
    <w:pPr>
      <w:spacing w:after="240"/>
      <w:jc w:val="center"/>
    </w:pPr>
    <w:rPr>
      <w:i/>
      <w:color w:val="5B6875"/>
      <w:sz w:val="17"/>
    </w:rPr>
  </w:style>
  <w:style w:type="paragraph" w:customStyle="1" w:styleId="CodeBlock">
    <w:name w:val="Code Block"/>
    <w:basedOn w:val="Normal"/>
    <w:pPr>
      <w:shd w:val="clear" w:color="auto" w:fill="F7F9FA"/>
      <w:spacing w:after="0" w:line="240" w:lineRule="auto"/>
      <w:ind w:left="120"/>
    </w:pPr>
    <w:rPr>
      <w:rFonts w:ascii="Consolas" w:hAnsi="Consolas"/>
      <w:sz w:val="17"/>
    </w:rPr>
  </w:style>
  <w:style w:type="paragraph" w:customStyle="1" w:styleId="TableCell">
    <w:name w:val="Table Cell"/>
    <w:basedOn w:val="Normal"/>
    <w:pPr>
      <w:spacing w:before="20" w:after="20" w:line="240" w:lineRule="auto"/>
    </w:pPr>
    <w:rPr>
      <w:sz w:val="18"/>
    </w:rPr>
  </w:style>
  <w:style w:type="paragraph" w:styleId="ListParagraph">
    <w:name w:val="List Paragraph"/>
    <w:basedOn w:val="Normal"/>
    <w:pPr>
      <w:spacing w:after="60"/>
      <w:ind w:left="360"/>
      <w:contextualSpacing/>
    </w:pPr>
  </w:style>
  <w:style w:type="table" w:styleId="TableGrid">
    <w:name w:val="Table Grid"/>
    <w:tblPr>
      <w:tblCellMar>
        <w:top w:w="80" w:type="dxa"/>
        <w:left w:w="110" w:type="dxa"/>
        <w:bottom w:w="80" w:type="dxa"/>
        <w:right w:w="110" w:type="dxa"/>
      </w:tblCellMar>
    </w:tblPr>
  </w:style>
  <w:style w:type="paragraph" w:styleId="TOC1">
    <w:name w:val="toc 1"/>
    <w:basedOn w:val="Normal"/>
    <w:next w:val="Normal"/>
    <w:autoRedefine/>
    <w:uiPriority w:val="39"/>
    <w:unhideWhenUsed/>
    <w:rsid w:val="00DF5650"/>
    <w:pPr>
      <w:spacing w:after="100"/>
    </w:pPr>
  </w:style>
  <w:style w:type="paragraph" w:styleId="TOC2">
    <w:name w:val="toc 2"/>
    <w:basedOn w:val="Normal"/>
    <w:next w:val="Normal"/>
    <w:autoRedefine/>
    <w:uiPriority w:val="39"/>
    <w:unhideWhenUsed/>
    <w:rsid w:val="00DF5650"/>
    <w:pPr>
      <w:spacing w:after="100"/>
      <w:ind w:left="200"/>
    </w:pPr>
  </w:style>
  <w:style w:type="character" w:styleId="Hyperlink">
    <w:name w:val="Hyperlink"/>
    <w:basedOn w:val="DefaultParagraphFont"/>
    <w:uiPriority w:val="99"/>
    <w:unhideWhenUsed/>
    <w:rsid w:val="00DF565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3368</Words>
  <Characters>19201</Characters>
  <Application>Microsoft Office Word</Application>
  <DocSecurity>0</DocSecurity>
  <Lines>160</Lines>
  <Paragraphs>45</Paragraphs>
  <ScaleCrop>false</ScaleCrop>
  <Company>Department of State</Company>
  <LinksUpToDate>false</LinksUpToDate>
  <CharactersWithSpaces>22524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Guide</dc:title>
  <dc:subject>Move Archived Logs</dc:subject>
  <dc:creator>Orchestrator documentation build</dc:creator>
  <cp:lastModifiedBy>Forguson, Jeremy W</cp:lastModifiedBy>
  <cp:revision>2</cp:revision>
  <dcterms:created xsi:type="dcterms:W3CDTF">2026-09-10T19:47:00Z</dcterms:created>
  <dcterms:modified xsi:type="dcterms:W3CDTF">2026-09-10T19:53:00Z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2026-09-10T19:53:12Z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03dfca10-4164-4950-913d-db1c464b0db3</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ies>
</file>