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— VWO Login Error with Valid Credentials</w:t>
      </w:r>
    </w:p>
    <w:p>
      <w:pPr>
        <w:pStyle w:val="IntenseQuote"/>
      </w:pPr>
      <w:r>
        <w:t>Source ticket: VWO-100 — Login error on app.vwo.com with valid credentials</w:t>
      </w:r>
    </w:p>
    <w:p>
      <w:pPr>
        <w:pStyle w:val="IntenseQuote"/>
      </w:pPr>
      <w:r>
        <w:t xml:space="preserve">Author: Pramod </w:t>
      </w:r>
      <w:r>
        <w:rPr>
          <w:i/>
        </w:rPr>
        <w:t>(reporter; QA owner assumed — confirm)</w:t>
      </w:r>
      <w:r>
        <w:t xml:space="preserve"> · Date: 2026-05-26 · Status: Draft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Objective</w:t>
      </w:r>
    </w:p>
    <w:p>
      <w:pPr>
        <w:pStyle w:val="ListNumber"/>
      </w:pPr>
      <w:r>
        <w:t>Scope</w:t>
      </w:r>
    </w:p>
    <w:p>
      <w:pPr>
        <w:pStyle w:val="ListNumber"/>
      </w:pPr>
      <w:r>
        <w:t>Inclusions</w:t>
      </w:r>
    </w:p>
    <w:p>
      <w:pPr>
        <w:pStyle w:val="ListNumber"/>
      </w:pPr>
      <w:r>
        <w:t>Test Environments</w:t>
      </w:r>
    </w:p>
    <w:p>
      <w:pPr>
        <w:pStyle w:val="ListNumber"/>
      </w:pPr>
      <w:r>
        <w:t>Defect Reporting Procedure</w:t>
      </w:r>
    </w:p>
    <w:p>
      <w:pPr>
        <w:pStyle w:val="ListNumber"/>
      </w:pPr>
      <w:r>
        <w:t>Test Strategy</w:t>
      </w:r>
    </w:p>
    <w:p>
      <w:pPr>
        <w:pStyle w:val="ListNumber"/>
      </w:pPr>
      <w:r>
        <w:t>Test Schedule</w:t>
      </w:r>
    </w:p>
    <w:p>
      <w:pPr>
        <w:pStyle w:val="ListNumber"/>
      </w:pPr>
      <w:r>
        <w:t>Test Deliverables</w:t>
      </w:r>
    </w:p>
    <w:p>
      <w:pPr>
        <w:pStyle w:val="ListNumber"/>
      </w:pPr>
      <w:r>
        <w:t>Entry and Exit Criteria</w:t>
      </w:r>
    </w:p>
    <w:p>
      <w:pPr>
        <w:pStyle w:val="ListNumber"/>
      </w:pPr>
      <w:r>
        <w:t>Test Execution</w:t>
      </w:r>
    </w:p>
    <w:p>
      <w:pPr>
        <w:pStyle w:val="ListNumber"/>
      </w:pPr>
      <w:r>
        <w:t>Test Closure</w:t>
      </w:r>
    </w:p>
    <w:p>
      <w:pPr>
        <w:pStyle w:val="ListNumber"/>
      </w:pPr>
      <w:r>
        <w:t>Tools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Approvals</w:t>
      </w:r>
    </w:p>
    <w:p>
      <w:r>
        <w:br/>
      </w:r>
    </w:p>
    <w:p>
      <w:pPr>
        <w:pStyle w:val="Heading2"/>
      </w:pPr>
      <w:r>
        <w:t>Objective</w:t>
      </w:r>
    </w:p>
    <w:p>
      <w:r>
        <w:t>Verify and confirm the fix for the reported login failure on app.vwo.com, where users entering a valid username and password receive an error after clicking the submit button instead of being authenticated and signed in. The goal is to reproduce the defect, validate that valid-credential logins succeed end to end (form submission → authentication → redirect to the authenticated dashboard), and run regression around the authentication flow to ensure no related sign-in paths are broken. Testing covers the login screen behavior, error messaging, and session establishment across supported browsers and platforms.</w:t>
      </w:r>
    </w:p>
    <w:p>
      <w:r>
        <w:rPr>
          <w:b/>
        </w:rPr>
        <w:t>URL / System under test:</w:t>
      </w:r>
      <w:r>
        <w:t xml:space="preserve"> https://app.vwo.com (login screen)</w:t>
      </w:r>
    </w:p>
    <w:p>
      <w:pPr>
        <w:pStyle w:val="Heading2"/>
      </w:pPr>
      <w:r>
        <w:t>Scope</w:t>
      </w:r>
    </w:p>
    <w:p>
      <w:pPr>
        <w:pStyle w:val="ListNumber"/>
      </w:pPr>
      <w:r>
        <w:rPr>
          <w:b/>
        </w:rPr>
        <w:t>Functional Testing</w:t>
      </w:r>
      <w:r>
        <w:t xml:space="preserve"> — Confirm that valid username/password credentials authenticate successfully and land the user on the post-login dashboard without error.</w:t>
      </w:r>
    </w:p>
    <w:p>
      <w:pPr>
        <w:pStyle w:val="ListNumber"/>
      </w:pPr>
      <w:r>
        <w:rPr>
          <w:b/>
        </w:rPr>
        <w:t>Data Validation Testing</w:t>
      </w:r>
      <w:r>
        <w:t xml:space="preserve"> — Verify the login form correctly accepts well-formed credentials and rejects malformed input (empty fields, whitespace, casing of email) with appropriate messaging.</w:t>
      </w:r>
    </w:p>
    <w:p>
      <w:pPr>
        <w:pStyle w:val="ListNumber"/>
      </w:pPr>
      <w:r>
        <w:rPr>
          <w:b/>
        </w:rPr>
        <w:t>Error Handling Testing</w:t>
      </w:r>
      <w:r>
        <w:t xml:space="preserve"> — Confirm the previously reported post-submit error no longer occurs for valid credentials, and that genuine error states (wrong password, locked account) surface clear, correct messages.</w:t>
      </w:r>
    </w:p>
    <w:p>
      <w:pPr>
        <w:pStyle w:val="ListNumber"/>
      </w:pPr>
      <w:r>
        <w:rPr>
          <w:b/>
        </w:rPr>
        <w:t>Security Testing</w:t>
      </w:r>
      <w:r>
        <w:t xml:space="preserve"> — Validate authentication handling: credentials transmitted over HTTPS, session/token issued correctly on success, no credential leakage in errors, and invalid credentials are rejected.</w:t>
      </w:r>
    </w:p>
    <w:p>
      <w:pPr>
        <w:pStyle w:val="ListNumber"/>
      </w:pPr>
      <w:r>
        <w:rPr>
          <w:b/>
        </w:rPr>
        <w:t>Integration Testing</w:t>
      </w:r>
      <w:r>
        <w:t xml:space="preserve"> — Verify the front-end login form integrates correctly with the authentication/back-end service and session management on success and failure.</w:t>
      </w:r>
    </w:p>
    <w:p>
      <w:pPr>
        <w:pStyle w:val="ListNumber"/>
      </w:pPr>
      <w:r>
        <w:rPr>
          <w:b/>
        </w:rPr>
        <w:t>Compatibility Testing</w:t>
      </w:r>
      <w:r>
        <w:t xml:space="preserve"> — Confirm login works across the supported browser/OS matrix, since the original report did not isolate a single environment.</w:t>
      </w:r>
    </w:p>
    <w:p>
      <w:pPr>
        <w:pStyle w:val="ListNumber"/>
      </w:pPr>
      <w:r>
        <w:rPr>
          <w:b/>
        </w:rPr>
        <w:t>Regression Testing</w:t>
      </w:r>
      <w:r>
        <w:t xml:space="preserve"> — Re-test surrounding authentication paths (logout, re-login, "remember me", password reset entry point) to ensure the fix introduced no side effects.</w:t>
      </w:r>
    </w:p>
    <w:p>
      <w:pPr>
        <w:pStyle w:val="ListNumber"/>
      </w:pPr>
      <w:r>
        <w:rPr>
          <w:b/>
        </w:rPr>
        <w:t>Edge Case Testing</w:t>
      </w:r>
      <w:r>
        <w:t xml:space="preserve"> — Cover boundary conditions: very long valid passwords, special characters in credentials, trailing spaces, rapid repeated submits.</w:t>
      </w:r>
    </w:p>
    <w:p>
      <w:pPr>
        <w:pStyle w:val="ListNumber"/>
      </w:pPr>
      <w:r>
        <w:rPr>
          <w:b/>
        </w:rPr>
        <w:t>Usability Testing</w:t>
      </w:r>
      <w:r>
        <w:t xml:space="preserve"> — Confirm the login screen provides clear feedback (loading state on submit, readable error text, focus handling) so users are not left in an ambiguous state.</w:t>
      </w:r>
    </w:p>
    <w:p>
      <w:pPr>
        <w:pStyle w:val="ListNumber"/>
      </w:pPr>
      <w:r>
        <w:rPr>
          <w:b/>
        </w:rPr>
        <w:t>Accessibility Testing</w:t>
      </w:r>
      <w:r>
        <w:t xml:space="preserve"> — Verify the login form is keyboard-navigable, fields/labels are screen-reader friendly, and error messages are announced (WCAG-aligned). </w:t>
      </w:r>
      <w:r>
        <w:rPr>
          <w:i/>
        </w:rPr>
        <w:t>(assumed — confirm accessibility is in scope for this fix)</w:t>
      </w:r>
    </w:p>
    <w:p>
      <w:pPr>
        <w:pStyle w:val="ListNumber"/>
      </w:pPr>
      <w:r>
        <w:rPr>
          <w:b/>
        </w:rPr>
        <w:t>Ad Hoc / Exploratory Testing</w:t>
      </w:r>
      <w:r>
        <w:t xml:space="preserve"> — Unscripted probing of the login flow to surface defects beyond the scripted cases.</w:t>
      </w:r>
    </w:p>
    <w:p>
      <w:pPr>
        <w:pStyle w:val="IntenseQuote"/>
      </w:pPr>
      <w:r>
        <w:t>Scope may evolve during testing based on feedback, changing requirements, or discoveries. Review and adjust throughout the phase.</w:t>
      </w:r>
    </w:p>
    <w:p>
      <w:pPr>
        <w:pStyle w:val="Heading2"/>
      </w:pPr>
      <w:r>
        <w:t>Inclusions</w:t>
      </w:r>
    </w:p>
    <w:p>
      <w:r>
        <w:rPr>
          <w:b/>
        </w:rPr>
        <w:t>Login Screen — Happy Path (valid credentials)</w:t>
      </w:r>
    </w:p>
    <w:p>
      <w:pPr>
        <w:pStyle w:val="ListBullet"/>
      </w:pPr>
      <w:r>
        <w:t>Enter a valid username and valid password, click submit → user is authenticated and redirected to the dashboard with no error (primary defect reproduction/verification).</w:t>
      </w:r>
    </w:p>
    <w:p>
      <w:pPr>
        <w:pStyle w:val="ListBullet"/>
      </w:pPr>
      <w:r>
        <w:t>Confirm a valid session/token is established and persists on the authenticated landing page.</w:t>
      </w:r>
    </w:p>
    <w:p>
      <w:pPr>
        <w:pStyle w:val="ListBullet"/>
      </w:pPr>
      <w:r>
        <w:t>Verify the submit button shows a loading/disabled state during the request and re-enables appropriately.</w:t>
      </w:r>
    </w:p>
    <w:p>
      <w:r>
        <w:rPr>
          <w:b/>
        </w:rPr>
        <w:t>Login Screen — Negative / Error Handling</w:t>
      </w:r>
    </w:p>
    <w:p>
      <w:pPr>
        <w:pStyle w:val="ListBullet"/>
      </w:pPr>
      <w:r>
        <w:t>Valid username + wrong password → correct "invalid credentials" message, no unhandled error.</w:t>
      </w:r>
    </w:p>
    <w:p>
      <w:pPr>
        <w:pStyle w:val="ListBullet"/>
      </w:pPr>
      <w:r>
        <w:t>Empty username and/or empty password → field-level validation messages; submit blocked or handled gracefully.</w:t>
      </w:r>
    </w:p>
    <w:p>
      <w:pPr>
        <w:pStyle w:val="ListBullet"/>
      </w:pPr>
      <w:r>
        <w:t>Malformed email/username format → appropriate validation feedback.</w:t>
      </w:r>
    </w:p>
    <w:p>
      <w:pPr>
        <w:pStyle w:val="ListBullet"/>
      </w:pPr>
      <w:r>
        <w:t>Confirm the originally reported generic error after submit does NOT appear for valid credentials.</w:t>
      </w:r>
    </w:p>
    <w:p>
      <w:r>
        <w:rPr>
          <w:b/>
        </w:rPr>
        <w:t>Authentication &amp; Session</w:t>
      </w:r>
    </w:p>
    <w:p>
      <w:pPr>
        <w:pStyle w:val="ListBullet"/>
      </w:pPr>
      <w:r>
        <w:t>Successful login issues a session and grants access to protected pages.</w:t>
      </w:r>
    </w:p>
    <w:p>
      <w:pPr>
        <w:pStyle w:val="ListBullet"/>
      </w:pPr>
      <w:r>
        <w:t>Logout after login, then re-login with the same valid credentials succeeds (regression).</w:t>
      </w:r>
    </w:p>
    <w:p>
      <w:pPr>
        <w:pStyle w:val="ListBullet"/>
      </w:pPr>
      <w:r>
        <w:t>Direct access to a protected page while logged out redirects to login.</w:t>
      </w:r>
    </w:p>
    <w:p>
      <w:r>
        <w:rPr>
          <w:b/>
        </w:rPr>
        <w:t>Boundary / Data Validation</w:t>
      </w:r>
    </w:p>
    <w:p>
      <w:pPr>
        <w:pStyle w:val="ListBullet"/>
      </w:pPr>
      <w:r>
        <w:t>Trailing/leading whitespace in username field handled per spec.</w:t>
      </w:r>
    </w:p>
    <w:p>
      <w:pPr>
        <w:pStyle w:val="ListBullet"/>
      </w:pPr>
      <w:r>
        <w:t>Maximum-length and special-character passwords accepted when valid.</w:t>
      </w:r>
    </w:p>
    <w:p>
      <w:pPr>
        <w:pStyle w:val="ListBullet"/>
      </w:pPr>
      <w:r>
        <w:t>Case sensitivity of the username/email handled correctly.</w:t>
      </w:r>
    </w:p>
    <w:p>
      <w:r>
        <w:rPr>
          <w:b/>
        </w:rPr>
        <w:t>Compatibility / Cross-Environment</w:t>
      </w:r>
    </w:p>
    <w:p>
      <w:pPr>
        <w:pStyle w:val="ListBullet"/>
      </w:pPr>
      <w:r>
        <w:t>Repeat the happy-path login on each supported browser/OS in the matrix below to confirm the fix is environment-agnostic.</w:t>
      </w:r>
    </w:p>
    <w:p>
      <w:pPr>
        <w:pStyle w:val="Heading2"/>
      </w:pPr>
      <w:r>
        <w:t>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Env URL</w:t>
            </w:r>
          </w:p>
        </w:tc>
      </w:tr>
      <w:tr>
        <w:tc>
          <w:tcPr>
            <w:tcW w:type="dxa" w:w="4320"/>
          </w:tcPr>
          <w:p>
            <w:r/>
            <w:r>
              <w:t>QA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 QA URL)</w:t>
            </w:r>
          </w:p>
        </w:tc>
      </w:tr>
      <w:tr>
        <w:tc>
          <w:tcPr>
            <w:tcW w:type="dxa" w:w="4320"/>
          </w:tcPr>
          <w:p>
            <w:r/>
            <w:r>
              <w:t>Pre-Prod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 pre-prod URL)</w:t>
            </w:r>
          </w:p>
        </w:tc>
      </w:tr>
      <w:tr>
        <w:tc>
          <w:tcPr>
            <w:tcW w:type="dxa" w:w="4320"/>
          </w:tcPr>
          <w:p>
            <w:r/>
            <w:r>
              <w:t>Production (reported)</w:t>
            </w:r>
          </w:p>
        </w:tc>
        <w:tc>
          <w:tcPr>
            <w:tcW w:type="dxa" w:w="4320"/>
          </w:tcPr>
          <w:p>
            <w:r/>
            <w:r>
              <w:t>https://app.vwo.com</w:t>
            </w:r>
          </w:p>
        </w:tc>
      </w:tr>
    </w:tbl>
    <w:p/>
    <w:p>
      <w:r>
        <w:rPr>
          <w:b/>
        </w:rPr>
        <w:t>Platform / browser matrix</w:t>
      </w:r>
    </w:p>
    <w:p>
      <w:pPr>
        <w:pStyle w:val="ListBullet"/>
      </w:pPr>
      <w:r>
        <w:t>Windows 10 — Chrome, Firefox, Edge</w:t>
      </w:r>
    </w:p>
    <w:p>
      <w:pPr>
        <w:pStyle w:val="ListBullet"/>
      </w:pPr>
      <w:r>
        <w:t>macOS — Safari</w:t>
      </w:r>
    </w:p>
    <w:p>
      <w:pPr>
        <w:pStyle w:val="ListBullet"/>
      </w:pPr>
      <w:r>
        <w:t>Android — Chrome</w:t>
      </w:r>
    </w:p>
    <w:p>
      <w:pPr>
        <w:pStyle w:val="ListBullet"/>
      </w:pPr>
      <w:r>
        <w:t>iOS — Safari</w:t>
      </w:r>
    </w:p>
    <w:p>
      <w:pPr>
        <w:pStyle w:val="IntenseQuote"/>
      </w:pPr>
      <w:r>
        <w:t xml:space="preserve">Valid test account credentials with login access are required to execute the happy-path cases. </w:t>
      </w:r>
      <w:r>
        <w:rPr>
          <w:i/>
        </w:rPr>
        <w:t>(assumed — confirm test account provisioning)</w:t>
      </w:r>
    </w:p>
    <w:p>
      <w:pPr>
        <w:pStyle w:val="Heading2"/>
      </w:pPr>
      <w:r>
        <w:t>Defect Reporting Procedure</w:t>
      </w:r>
    </w:p>
    <w:p>
      <w:pPr>
        <w:pStyle w:val="ListBullet"/>
      </w:pPr>
      <w:r>
        <w:rPr>
          <w:b/>
        </w:rPr>
        <w:t>Defect criteria:</w:t>
      </w:r>
      <w:r>
        <w:t xml:space="preserve"> deviation from requirements, UX issues, technical errors.</w:t>
      </w:r>
    </w:p>
    <w:p>
      <w:pPr>
        <w:pStyle w:val="ListBullet"/>
      </w:pPr>
      <w:r>
        <w:rPr>
          <w:b/>
        </w:rPr>
        <w:t>Reporting:</w:t>
      </w:r>
      <w:r>
        <w:t xml:space="preserve"> designated template, detailed reproduction steps, screenshots/logs (including browser console + network response on submit) attached.</w:t>
      </w:r>
    </w:p>
    <w:p>
      <w:pPr>
        <w:pStyle w:val="ListBullet"/>
      </w:pPr>
      <w:r>
        <w:rPr>
          <w:b/>
        </w:rPr>
        <w:t>Triage:</w:t>
      </w:r>
      <w:r>
        <w:t xml:space="preserve"> assign severity + priority; route to the right owner.</w:t>
      </w:r>
    </w:p>
    <w:p>
      <w:pPr>
        <w:pStyle w:val="ListBullet"/>
      </w:pPr>
      <w:r>
        <w:rPr>
          <w:b/>
        </w:rPr>
        <w:t>Tooling:</w:t>
      </w:r>
      <w:r>
        <w:t xml:space="preserve"> JIRA (project VWO).</w:t>
      </w:r>
    </w:p>
    <w:p>
      <w:pPr>
        <w:pStyle w:val="ListBullet"/>
      </w:pPr>
      <w:r>
        <w:rPr>
          <w:b/>
        </w:rPr>
        <w:t>Roles / POCs: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POC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Backend / Auth service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DevOps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pPr>
        <w:pStyle w:val="ListBullet"/>
      </w:pPr>
      <w:r>
        <w:rPr>
          <w:b/>
        </w:rPr>
        <w:t>Communication:</w:t>
      </w:r>
      <w:r>
        <w:t xml:space="preserve"> channels + cadence for status updates to stakeholders. </w:t>
      </w:r>
      <w:r>
        <w:rPr>
          <w:i/>
        </w:rPr>
        <w:t>(assumed — confirm)</w:t>
      </w:r>
    </w:p>
    <w:p>
      <w:pPr>
        <w:pStyle w:val="ListBullet"/>
      </w:pPr>
      <w:r>
        <w:rPr>
          <w:b/>
        </w:rPr>
        <w:t>Metrics:</w:t>
      </w:r>
      <w:r>
        <w:t xml:space="preserve"> defects found, time-to-resolve, fix rate.</w:t>
      </w:r>
    </w:p>
    <w:p>
      <w:pPr>
        <w:pStyle w:val="Heading2"/>
      </w:pPr>
      <w:r>
        <w:t>Test Strategy</w:t>
      </w:r>
    </w:p>
    <w:p>
      <w:r>
        <w:rPr>
          <w:b/>
        </w:rPr>
        <w:t>Step 1 — Design.</w:t>
      </w:r>
      <w:r>
        <w:t xml:space="preserve"> Create test scenarios and cases for everything in Scope using: Equivalence Class Partitioning and Boundary Value Analysis (credential input fields), Decision Table (valid/invalid username × valid/invalid password × empty), State Transition (logged-out → submitting → logged-in / error), and Use Case testing (end-to-end sign-in). Always include Error Guessing and Exploratory testing around the submit action and error states. Prioritize the valid-credential happy path as the primary verification.</w:t>
      </w:r>
    </w:p>
    <w:p>
      <w:r>
        <w:rPr>
          <w:b/>
        </w:rPr>
        <w:t>Step 2 — Execution flow.</w:t>
      </w:r>
      <w:r>
        <w:t xml:space="preserve"> Smoke test the login screen first; reject the build and wait for a stable one if smoke fails. On a stable build, run in-depth testing with the designed cases across supported environments in parallel. Capture console and network evidence on the submit request. Log bugs in JIRA and send an end-of-day defect status email to dev management. Cover smoke/sanity, regression/retest, usability, functionality &amp; UI. Repeat cycles until the quality bar is met.</w:t>
      </w:r>
    </w:p>
    <w:p>
      <w:r>
        <w:rPr>
          <w:b/>
        </w:rPr>
        <w:t>Step 3 — Best practices.</w:t>
      </w:r>
      <w:r>
        <w:t xml:space="preserve"> Context-driven testing, shift-left testing, exploratory testing, and end-to-end flow testing of the authentication journey.</w:t>
      </w:r>
    </w:p>
    <w:p>
      <w:pPr>
        <w:pStyle w:val="Heading2"/>
      </w:pPr>
      <w:r>
        <w:t>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Dates</w:t>
            </w:r>
          </w:p>
        </w:tc>
      </w:tr>
      <w:tr>
        <w:tc>
          <w:tcPr>
            <w:tcW w:type="dxa" w:w="4320"/>
          </w:tcPr>
          <w:p>
            <w:r/>
            <w:r>
              <w:t>Creating Test Plan</w:t>
            </w:r>
          </w:p>
        </w:tc>
        <w:tc>
          <w:tcPr>
            <w:tcW w:type="dxa" w:w="4320"/>
          </w:tcPr>
          <w:p>
            <w:r/>
            <w:r>
              <w:t>2026-05-26</w:t>
            </w:r>
          </w:p>
        </w:tc>
      </w:tr>
      <w:tr>
        <w:tc>
          <w:tcPr>
            <w:tcW w:type="dxa" w:w="4320"/>
          </w:tcPr>
          <w:p>
            <w:r/>
            <w:r>
              <w:t>Test Case Creation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Test Case Execution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confirm; pending fix delivery)</w:t>
            </w:r>
          </w:p>
        </w:tc>
      </w:tr>
      <w:tr>
        <w:tc>
          <w:tcPr>
            <w:tcW w:type="dxa" w:w="4320"/>
          </w:tcPr>
          <w:p>
            <w:r/>
            <w:r>
              <w:t>Summary Reports Submission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pPr>
        <w:pStyle w:val="IntenseQuote"/>
      </w:pPr>
      <w:r>
        <w:t xml:space="preserve">Estimated duration: 1 sprint. </w:t>
      </w:r>
      <w:r>
        <w:rPr>
          <w:i/>
        </w:rPr>
        <w:t>(assumed — confirm; no sprint/fix version on ticket)</w:t>
      </w:r>
    </w:p>
    <w:p>
      <w:pPr>
        <w:pStyle w:val="Heading2"/>
      </w:pPr>
      <w:r>
        <w:t>Test Deliverables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Scenarios / Test Cases (manual case sheet)</w:t>
      </w:r>
    </w:p>
    <w:p>
      <w:pPr>
        <w:pStyle w:val="ListBullet"/>
      </w:pPr>
      <w:r>
        <w:t>Defect Reports</w:t>
      </w:r>
    </w:p>
    <w:p>
      <w:pPr>
        <w:pStyle w:val="ListBullet"/>
      </w:pPr>
      <w:r>
        <w:t xml:space="preserve">Automation suite (UI regression for login — framework </w:t>
      </w:r>
      <w:r>
        <w:rPr>
          <w:i/>
        </w:rPr>
        <w:t>(assumed — confirm, e.g. Playwright/Selenium)</w:t>
      </w:r>
      <w:r>
        <w:t>)</w:t>
      </w:r>
    </w:p>
    <w:p>
      <w:pPr>
        <w:pStyle w:val="ListBullet"/>
      </w:pPr>
      <w:r>
        <w:t>Test Summary Report</w:t>
      </w:r>
    </w:p>
    <w:p>
      <w:pPr>
        <w:pStyle w:val="Heading2"/>
      </w:pPr>
      <w:r>
        <w:t>Entry and Exit Criteria</w:t>
      </w:r>
    </w:p>
    <w:p>
      <w:pPr>
        <w:pStyle w:val="Heading3"/>
      </w:pPr>
      <w:r>
        <w:t>Requirement Analysis</w:t>
      </w:r>
    </w:p>
    <w:p>
      <w:pPr>
        <w:pStyle w:val="ListBullet"/>
      </w:pPr>
      <w:r>
        <w:rPr>
          <w:b/>
        </w:rPr>
        <w:t>Entry:</w:t>
      </w:r>
      <w:r>
        <w:t xml:space="preserve"> Testing team receives requirements/ticket details (VWO-100).</w:t>
      </w:r>
    </w:p>
    <w:p>
      <w:pPr>
        <w:pStyle w:val="ListBullet"/>
      </w:pPr>
      <w:r>
        <w:rPr>
          <w:b/>
        </w:rPr>
        <w:t>Exit:</w:t>
      </w:r>
      <w:r>
        <w:t xml:space="preserve"> Requirements explored and understood; doubts cleared (expected behavior on valid login confirmed).</w:t>
      </w:r>
    </w:p>
    <w:p>
      <w:pPr>
        <w:pStyle w:val="Heading3"/>
      </w:pPr>
      <w:r>
        <w:t>Test Execution</w:t>
      </w:r>
    </w:p>
    <w:p>
      <w:pPr>
        <w:pStyle w:val="ListBullet"/>
      </w:pPr>
      <w:r>
        <w:rPr>
          <w:b/>
        </w:rPr>
        <w:t>Entry:</w:t>
      </w:r>
      <w:r>
        <w:t xml:space="preserve"> Scenarios/cases signed off; the login fix is deployed and the application is ready for testing.</w:t>
      </w:r>
    </w:p>
    <w:p>
      <w:pPr>
        <w:pStyle w:val="ListBullet"/>
      </w:pPr>
      <w:r>
        <w:rPr>
          <w:b/>
        </w:rPr>
        <w:t>Exit:</w:t>
      </w:r>
      <w:r>
        <w:t xml:space="preserve"> Test case reports and defect reports ready.</w:t>
      </w:r>
    </w:p>
    <w:p>
      <w:pPr>
        <w:pStyle w:val="Heading3"/>
      </w:pPr>
      <w:r>
        <w:t>Test Closure</w:t>
      </w:r>
    </w:p>
    <w:p>
      <w:pPr>
        <w:pStyle w:val="ListBullet"/>
      </w:pPr>
      <w:r>
        <w:rPr>
          <w:b/>
        </w:rPr>
        <w:t>Entry:</w:t>
      </w:r>
      <w:r>
        <w:t xml:space="preserve"> Test case reports and defect reports ready.</w:t>
      </w:r>
    </w:p>
    <w:p>
      <w:pPr>
        <w:pStyle w:val="ListBullet"/>
      </w:pPr>
      <w:r>
        <w:rPr>
          <w:b/>
        </w:rPr>
        <w:t>Exit:</w:t>
      </w:r>
      <w:r>
        <w:t xml:space="preserve"> Test Summary Report delivered; valid-credential login confirmed working across the matrix.</w:t>
      </w:r>
    </w:p>
    <w:p>
      <w:pPr>
        <w:pStyle w:val="Heading2"/>
      </w:pPr>
      <w:r>
        <w:t>Tools</w:t>
      </w:r>
    </w:p>
    <w:p>
      <w:pPr>
        <w:pStyle w:val="ListBullet"/>
      </w:pPr>
      <w:r>
        <w:t>JIRA — bug tracking</w:t>
      </w:r>
    </w:p>
    <w:p>
      <w:pPr>
        <w:pStyle w:val="ListBullet"/>
      </w:pPr>
      <w:r>
        <w:t xml:space="preserve">UI automation framework </w:t>
      </w:r>
      <w:r>
        <w:rPr>
          <w:i/>
        </w:rPr>
        <w:t>(assumed — confirm, e.g. Playwright or Selenium)</w:t>
      </w:r>
    </w:p>
    <w:p>
      <w:pPr>
        <w:pStyle w:val="ListBullet"/>
      </w:pPr>
      <w:r>
        <w:t>Browser DevTools — console/network inspection of the submit request</w:t>
      </w:r>
    </w:p>
    <w:p>
      <w:pPr>
        <w:pStyle w:val="ListBullet"/>
      </w:pPr>
      <w:r>
        <w:t>Mind map tool, screenshot tool, Word/Excel docs</w:t>
      </w:r>
    </w:p>
    <w:p>
      <w:pPr>
        <w:pStyle w:val="Heading2"/>
      </w:pPr>
      <w:r>
        <w:t>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Non-availability of a resource</w:t>
            </w:r>
          </w:p>
        </w:tc>
        <w:tc>
          <w:tcPr>
            <w:tcW w:type="dxa" w:w="4320"/>
          </w:tcPr>
          <w:p>
            <w:r/>
            <w:r>
              <w:t>Backup resource planning</w:t>
            </w:r>
          </w:p>
        </w:tc>
      </w:tr>
      <w:tr>
        <w:tc>
          <w:tcPr>
            <w:tcW w:type="dxa" w:w="4320"/>
          </w:tcPr>
          <w:p>
            <w:r/>
            <w:r>
              <w:t>Build/URL not working</w:t>
            </w:r>
          </w:p>
        </w:tc>
        <w:tc>
          <w:tcPr>
            <w:tcW w:type="dxa" w:w="4320"/>
          </w:tcPr>
          <w:p>
            <w:r/>
            <w:r>
              <w:t>Resources work on other tasks</w:t>
            </w:r>
          </w:p>
        </w:tc>
      </w:tr>
      <w:tr>
        <w:tc>
          <w:tcPr>
            <w:tcW w:type="dxa" w:w="4320"/>
          </w:tcPr>
          <w:p>
            <w:r/>
            <w:r>
              <w:t>Less time for testing</w:t>
            </w:r>
          </w:p>
        </w:tc>
        <w:tc>
          <w:tcPr>
            <w:tcW w:type="dxa" w:w="4320"/>
          </w:tcPr>
          <w:p>
            <w:r/>
            <w:r>
              <w:t>Ramp resources up dynamically per client need</w:t>
            </w:r>
          </w:p>
        </w:tc>
      </w:tr>
      <w:tr>
        <w:tc>
          <w:tcPr>
            <w:tcW w:type="dxa" w:w="4320"/>
          </w:tcPr>
          <w:p>
            <w:r/>
            <w:r>
              <w:t>Defect not reproducible (intermittent / environment-specific)</w:t>
            </w:r>
          </w:p>
        </w:tc>
        <w:tc>
          <w:tcPr>
            <w:tcW w:type="dxa" w:w="4320"/>
          </w:tcPr>
          <w:p>
            <w:r/>
            <w:r>
              <w:t>Capture console + network logs, test across the full browser/OS matrix, gather original reporter's environment details</w:t>
            </w:r>
          </w:p>
        </w:tc>
      </w:tr>
      <w:tr>
        <w:tc>
          <w:tcPr>
            <w:tcW w:type="dxa" w:w="4320"/>
          </w:tcPr>
          <w:p>
            <w:r/>
            <w:r>
              <w:t>No valid test account / login access</w:t>
            </w:r>
          </w:p>
        </w:tc>
        <w:tc>
          <w:tcPr>
            <w:tcW w:type="dxa" w:w="4320"/>
          </w:tcPr>
          <w:p>
            <w:r/>
            <w:r>
              <w:t>Provision dedicated QA credentials before execution</w:t>
            </w:r>
          </w:p>
        </w:tc>
      </w:tr>
      <w:tr>
        <w:tc>
          <w:tcPr>
            <w:tcW w:type="dxa" w:w="4320"/>
          </w:tcPr>
          <w:p>
            <w:r/>
            <w:r>
              <w:t>Fix not yet delivered (ticket in "To Do")</w:t>
            </w:r>
          </w:p>
        </w:tc>
        <w:tc>
          <w:tcPr>
            <w:tcW w:type="dxa" w:w="4320"/>
          </w:tcPr>
          <w:p>
            <w:r/>
            <w:r>
              <w:t>Sequence execution after dev delivery; verify on a stable build only</w:t>
            </w:r>
          </w:p>
        </w:tc>
      </w:tr>
    </w:tbl>
    <w:p/>
    <w:p>
      <w:pPr>
        <w:pStyle w:val="Heading2"/>
      </w:pPr>
      <w:r>
        <w:t>Approvals</w:t>
      </w:r>
    </w:p>
    <w:p>
      <w:r>
        <w:t>Documents sent for client approval before proceeding to the next step: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</w:t>
      </w:r>
    </w:p>
    <w:p>
      <w:pPr>
        <w:pStyle w:val="ListBullet"/>
      </w:pPr>
      <w:r>
        <w:t>Reports</w:t>
      </w:r>
    </w:p>
    <w:p>
      <w:pPr>
        <w:pStyle w:val="IntenseQuote"/>
      </w:pPr>
      <w:r>
        <w:t>Testing continues to the next step only once approvals are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