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Plan — VWO Login Dashboard (app.vwo.com)</w:t>
      </w:r>
    </w:p>
    <w:p>
      <w:pPr>
        <w:pStyle w:val="IntenseQuote"/>
      </w:pPr>
      <w:r>
        <w:t>Source ticket: VWO-25 — VWO Login Dashboard PRD</w:t>
      </w:r>
    </w:p>
    <w:p>
      <w:pPr>
        <w:pStyle w:val="IntenseQuote"/>
      </w:pPr>
      <w:r>
        <w:t>Author: TheTestingAcademy · Date: 2026-05-26 · Status: Draft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Objective</w:t>
      </w:r>
    </w:p>
    <w:p>
      <w:pPr>
        <w:pStyle w:val="ListNumber"/>
      </w:pPr>
      <w:r>
        <w:t>Scope</w:t>
      </w:r>
    </w:p>
    <w:p>
      <w:pPr>
        <w:pStyle w:val="ListNumber"/>
      </w:pPr>
      <w:r>
        <w:t>Inclusions</w:t>
      </w:r>
    </w:p>
    <w:p>
      <w:pPr>
        <w:pStyle w:val="ListNumber"/>
      </w:pPr>
      <w:r>
        <w:t>Test Environments</w:t>
      </w:r>
    </w:p>
    <w:p>
      <w:pPr>
        <w:pStyle w:val="ListNumber"/>
      </w:pPr>
      <w:r>
        <w:t>Defect Reporting Procedure</w:t>
      </w:r>
    </w:p>
    <w:p>
      <w:pPr>
        <w:pStyle w:val="ListNumber"/>
      </w:pPr>
      <w:r>
        <w:t>Test Strategy</w:t>
      </w:r>
    </w:p>
    <w:p>
      <w:pPr>
        <w:pStyle w:val="ListNumber"/>
      </w:pPr>
      <w:r>
        <w:t>Test Schedule</w:t>
      </w:r>
    </w:p>
    <w:p>
      <w:pPr>
        <w:pStyle w:val="ListNumber"/>
      </w:pPr>
      <w:r>
        <w:t>Test Deliverables</w:t>
      </w:r>
    </w:p>
    <w:p>
      <w:pPr>
        <w:pStyle w:val="ListNumber"/>
      </w:pPr>
      <w:r>
        <w:t>Entry and Exit Criteria</w:t>
      </w:r>
    </w:p>
    <w:p>
      <w:pPr>
        <w:pStyle w:val="ListNumber"/>
      </w:pPr>
      <w:r>
        <w:t>Test Execution</w:t>
      </w:r>
    </w:p>
    <w:p>
      <w:pPr>
        <w:pStyle w:val="ListNumber"/>
      </w:pPr>
      <w:r>
        <w:t>Test Closure</w:t>
      </w:r>
    </w:p>
    <w:p>
      <w:pPr>
        <w:pStyle w:val="ListNumber"/>
      </w:pPr>
      <w:r>
        <w:t>Tools</w:t>
      </w:r>
    </w:p>
    <w:p>
      <w:pPr>
        <w:pStyle w:val="ListNumber"/>
      </w:pPr>
      <w:r>
        <w:t>Risks and Mitigations</w:t>
      </w:r>
    </w:p>
    <w:p>
      <w:pPr>
        <w:pStyle w:val="ListNumber"/>
      </w:pPr>
      <w:r>
        <w:t>Approvals</w:t>
      </w:r>
    </w:p>
    <w:p>
      <w:r>
        <w:br/>
      </w:r>
    </w:p>
    <w:p>
      <w:pPr>
        <w:pStyle w:val="Heading2"/>
      </w:pPr>
      <w:r>
        <w:t>Objective</w:t>
      </w:r>
    </w:p>
    <w:p>
      <w:r>
        <w:t>Verify the VWO login dashboard at app.vwo.com — the critical entry point into VWO's experimentation platform. Validate secure email/password authentication plus optional 2FA and enterprise SSO, real-time input validation, the forgot-password/recovery flow, responsive and accessible UI (Light/Dark themes, WCAG 2.1 AA), and the transition into the main dashboard on success. The plan also confirms non-functional targets: sub-2-second page load, 99.9% availability, rate-limiting against brute force, and GDPR/CCPA compliance. Defects found are reported in JIRA; critical flows are automated for regression.</w:t>
      </w:r>
    </w:p>
    <w:p>
      <w:r>
        <w:rPr>
          <w:b/>
        </w:rPr>
        <w:t>URL / System under test:</w:t>
      </w:r>
      <w:r>
        <w:t xml:space="preserve"> https://app.vwo.com</w:t>
      </w:r>
    </w:p>
    <w:p>
      <w:pPr>
        <w:pStyle w:val="Heading2"/>
      </w:pPr>
      <w:r>
        <w:t>Scope</w:t>
      </w:r>
    </w:p>
    <w:p>
      <w:pPr>
        <w:pStyle w:val="ListNumber"/>
      </w:pPr>
      <w:r>
        <w:rPr>
          <w:b/>
        </w:rPr>
        <w:t>Functional Testing</w:t>
      </w:r>
      <w:r>
        <w:t xml:space="preserve"> — email/password login, Remember Me, registration link, forgot-password flow, 2FA, SSO, post-login dashboard transition.</w:t>
      </w:r>
    </w:p>
    <w:p>
      <w:pPr>
        <w:pStyle w:val="ListNumber"/>
      </w:pPr>
      <w:r>
        <w:rPr>
          <w:b/>
        </w:rPr>
        <w:t>Data Validation Testing</w:t>
      </w:r>
      <w:r>
        <w:t xml:space="preserve"> — real-time on-blur validation, email format checks, password strength indicators, mandatory-field handling.</w:t>
      </w:r>
    </w:p>
    <w:p>
      <w:pPr>
        <w:pStyle w:val="ListNumber"/>
      </w:pPr>
      <w:r>
        <w:rPr>
          <w:b/>
        </w:rPr>
        <w:t>Error Handling Testing</w:t>
      </w:r>
      <w:r>
        <w:t xml:space="preserve"> — clear, actionable messages for wrong credentials, locked accounts, expired reset tokens; no sensitive info leaked in errors.</w:t>
      </w:r>
    </w:p>
    <w:p>
      <w:pPr>
        <w:pStyle w:val="ListNumber"/>
      </w:pPr>
      <w:r>
        <w:rPr>
          <w:b/>
        </w:rPr>
        <w:t>Security Testing</w:t>
      </w:r>
      <w:r>
        <w:t xml:space="preserve"> — HTTPS/TLS enforcement, secure session tokens, password hashing, brute-force/rate-limiting, 2FA, SSO (SAML/OAuth), OWASP auth guidelines, injection/XSS on inputs.</w:t>
      </w:r>
    </w:p>
    <w:p>
      <w:pPr>
        <w:pStyle w:val="ListNumber"/>
      </w:pPr>
      <w:r>
        <w:rPr>
          <w:b/>
        </w:rPr>
        <w:t>Performance Testing</w:t>
      </w:r>
      <w:r>
        <w:t xml:space="preserve"> — login page loads &lt; 2s on standard connections; auth response time under normal and peak load.</w:t>
      </w:r>
    </w:p>
    <w:p>
      <w:pPr>
        <w:pStyle w:val="ListNumber"/>
      </w:pPr>
      <w:r>
        <w:rPr>
          <w:b/>
        </w:rPr>
        <w:t>Load Testing</w:t>
      </w:r>
      <w:r>
        <w:t xml:space="preserve"> — thousands of simultaneous login attempts; auto-scaling behavior under traffic spikes.</w:t>
      </w:r>
    </w:p>
    <w:p>
      <w:pPr>
        <w:pStyle w:val="ListNumber"/>
      </w:pPr>
      <w:r>
        <w:rPr>
          <w:b/>
        </w:rPr>
        <w:t>Compatibility Testing</w:t>
      </w:r>
      <w:r>
        <w:t xml:space="preserve"> — responsive layout across browsers (Chrome, Firefox, Edge, Safari) and devices (desktop, tablet, mobile), touch-friendly controls, mobile keyboards.</w:t>
      </w:r>
    </w:p>
    <w:p>
      <w:pPr>
        <w:pStyle w:val="ListNumber"/>
      </w:pPr>
      <w:r>
        <w:rPr>
          <w:b/>
        </w:rPr>
        <w:t>Accessibility Testing</w:t>
      </w:r>
      <w:r>
        <w:t xml:space="preserve"> — WCAG 2.1 AA: screen-reader/ARIA labels, keyboard navigation, clickable labels, high-contrast mode, auto-focus on first field.</w:t>
      </w:r>
    </w:p>
    <w:p>
      <w:pPr>
        <w:pStyle w:val="ListNumber"/>
      </w:pPr>
      <w:r>
        <w:rPr>
          <w:b/>
        </w:rPr>
        <w:t>Usability Testing</w:t>
      </w:r>
      <w:r>
        <w:t xml:space="preserve"> — login friction, loading states, theme switching (Light/Dark), error recovery clarity.</w:t>
      </w:r>
    </w:p>
    <w:p>
      <w:pPr>
        <w:pStyle w:val="ListNumber"/>
      </w:pPr>
      <w:r>
        <w:rPr>
          <w:b/>
        </w:rPr>
        <w:t>Integration Testing</w:t>
      </w:r>
      <w:r>
        <w:t xml:space="preserve"> — SSO providers, social login (Google/Microsoft), analytics login success/failure tracking, support-system handoff, transition to core platform.</w:t>
      </w:r>
    </w:p>
    <w:p>
      <w:pPr>
        <w:pStyle w:val="ListNumber"/>
      </w:pPr>
      <w:r>
        <w:rPr>
          <w:b/>
        </w:rPr>
        <w:t>Compliance Testing</w:t>
      </w:r>
      <w:r>
        <w:t xml:space="preserve"> — GDPR + CCPA data handling, enterprise audit trails, security-policy support.</w:t>
      </w:r>
    </w:p>
    <w:p>
      <w:pPr>
        <w:pStyle w:val="ListNumber"/>
      </w:pPr>
      <w:r>
        <w:rPr>
          <w:b/>
        </w:rPr>
        <w:t>Regression Testing</w:t>
      </w:r>
      <w:r>
        <w:t xml:space="preserve"> — re-run critical suite after each fix to protect existing login behavior across the three delivery phases.</w:t>
      </w:r>
    </w:p>
    <w:p>
      <w:pPr>
        <w:pStyle w:val="ListNumber"/>
      </w:pPr>
      <w:r>
        <w:rPr>
          <w:b/>
        </w:rPr>
        <w:t>Edge Case Testing</w:t>
      </w:r>
      <w:r>
        <w:t xml:space="preserve"> — boundary/invalid emails, max-length passwords, expired/replayed reset tokens, session timeout, concurrent sessions.</w:t>
      </w:r>
    </w:p>
    <w:p>
      <w:pPr>
        <w:pStyle w:val="ListNumber"/>
      </w:pPr>
      <w:r>
        <w:rPr>
          <w:b/>
        </w:rPr>
        <w:t>Ad Hoc / Exploratory Testing</w:t>
      </w:r>
      <w:r>
        <w:t xml:space="preserve"> — uncover hidden defects beyond scripted cases.</w:t>
      </w:r>
    </w:p>
    <w:p>
      <w:pPr>
        <w:pStyle w:val="IntenseQuote"/>
      </w:pPr>
      <w:r>
        <w:t>Scope may evolve during testing based on feedback, changing requirements, or discoveries. Review and adjust throughout the phase.</w:t>
      </w:r>
    </w:p>
    <w:p>
      <w:pPr>
        <w:pStyle w:val="Heading2"/>
      </w:pPr>
      <w:r>
        <w:t>Inclusions</w:t>
      </w:r>
    </w:p>
    <w:p>
      <w:r>
        <w:rPr>
          <w:b/>
        </w:rPr>
        <w:t>Login (email + password)</w:t>
      </w:r>
    </w:p>
    <w:p>
      <w:pPr>
        <w:pStyle w:val="ListBullet"/>
      </w:pPr>
      <w:r>
        <w:t>Valid credentials → authenticated, redirected to personalized dashboard.</w:t>
      </w:r>
    </w:p>
    <w:p>
      <w:pPr>
        <w:pStyle w:val="ListBullet"/>
      </w:pPr>
      <w:r>
        <w:t>Invalid email / wrong password / empty fields → clear inline error, no login.</w:t>
      </w:r>
    </w:p>
    <w:p>
      <w:pPr>
        <w:pStyle w:val="ListBullet"/>
      </w:pPr>
      <w:r>
        <w:t>Auto-focus on first field; clickable labels; loading state during auth.</w:t>
      </w:r>
    </w:p>
    <w:p>
      <w:r>
        <w:rPr>
          <w:b/>
        </w:rPr>
        <w:t>Remember Me / Session</w:t>
      </w:r>
    </w:p>
    <w:p>
      <w:pPr>
        <w:pStyle w:val="ListBullet"/>
      </w:pPr>
      <w:r>
        <w:t>Remember Me checked → persistent session across browser restarts.</w:t>
      </w:r>
    </w:p>
    <w:p>
      <w:pPr>
        <w:pStyle w:val="ListBullet"/>
      </w:pPr>
      <w:r>
        <w:t>Configurable session timeout; secure token; no session hijacking; logout invalidates token.</w:t>
      </w:r>
    </w:p>
    <w:p>
      <w:r>
        <w:rPr>
          <w:b/>
        </w:rPr>
        <w:t>Input Validation</w:t>
      </w:r>
    </w:p>
    <w:p>
      <w:pPr>
        <w:pStyle w:val="ListBullet"/>
      </w:pPr>
      <w:r>
        <w:t>On-blur real-time validation; email-format verification (incl. mobile keyboards); password strength indicator reflects complexity rules.</w:t>
      </w:r>
    </w:p>
    <w:p>
      <w:r>
        <w:rPr>
          <w:b/>
        </w:rPr>
        <w:t>Forgot Password / Recovery</w:t>
      </w:r>
    </w:p>
    <w:p>
      <w:pPr>
        <w:pStyle w:val="ListBullet"/>
      </w:pPr>
      <w:r>
        <w:t>Request reset → secure token emailed; reset within validity; expired/used token rejected; email-based recovery path works.</w:t>
      </w:r>
    </w:p>
    <w:p>
      <w:r>
        <w:rPr>
          <w:b/>
        </w:rPr>
        <w:t>Multi-Factor Authentication (2FA)</w:t>
      </w:r>
    </w:p>
    <w:p>
      <w:pPr>
        <w:pStyle w:val="ListBullet"/>
      </w:pPr>
      <w:r>
        <w:t>Enabled account prompts for 2FA; valid code passes, invalid/expired fails; bypass attempts blocked.</w:t>
      </w:r>
    </w:p>
    <w:p>
      <w:r>
        <w:rPr>
          <w:b/>
        </w:rPr>
        <w:t>Single Sign-On (SSO) &amp; Social Login</w:t>
      </w:r>
    </w:p>
    <w:p>
      <w:pPr>
        <w:pStyle w:val="ListBullet"/>
      </w:pPr>
      <w:r>
        <w:t>SAML/OAuth enterprise SSO redirects and returns authenticated; Google/Microsoft social login; failed federation handled gracefully.</w:t>
      </w:r>
    </w:p>
    <w:p>
      <w:r>
        <w:rPr>
          <w:b/>
        </w:rPr>
        <w:t>Theme &amp; Accessibility</w:t>
      </w:r>
    </w:p>
    <w:p>
      <w:pPr>
        <w:pStyle w:val="ListBullet"/>
      </w:pPr>
      <w:r>
        <w:t>Light/Dark mode toggle persists; keyboard-only full traversal; screen-reader announces fields/errors; high-contrast mode renders correctly.</w:t>
      </w:r>
    </w:p>
    <w:p>
      <w:r>
        <w:rPr>
          <w:b/>
        </w:rPr>
        <w:t>Post-login &amp; Integrations</w:t>
      </w:r>
    </w:p>
    <w:p>
      <w:pPr>
        <w:pStyle w:val="ListBullet"/>
      </w:pPr>
      <w:r>
        <w:t>Successful login transitions to core platform with context preserved; analytics events fire for success/failure.</w:t>
      </w:r>
    </w:p>
    <w:p>
      <w:r>
        <w:rPr>
          <w:b/>
        </w:rPr>
        <w:t>Security / Negative</w:t>
      </w:r>
    </w:p>
    <w:p>
      <w:pPr>
        <w:pStyle w:val="ListBullet"/>
      </w:pPr>
      <w:r>
        <w:t>Rate limiting throttles repeated failures (brute force); HTTPS enforced (HTTP redirects); injection/XSS payloads in email/password rejected and sanitized.</w:t>
      </w:r>
    </w:p>
    <w:p>
      <w:pPr>
        <w:pStyle w:val="Heading2"/>
      </w:pPr>
      <w:r>
        <w:t>Test Environments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Env URL</w:t>
            </w:r>
          </w:p>
        </w:tc>
      </w:tr>
      <w:tr>
        <w:tc>
          <w:tcPr>
            <w:tcW w:type="dxa" w:w="4320"/>
          </w:tcPr>
          <w:p>
            <w:r/>
            <w:r>
              <w:t>QA</w:t>
            </w:r>
          </w:p>
        </w:tc>
        <w:tc>
          <w:tcPr>
            <w:tcW w:type="dxa" w:w="4320"/>
          </w:tcPr>
          <w:p>
            <w:r/>
            <w:r>
              <w:t xml:space="preserve">https://app.vwo.com </w:t>
            </w:r>
            <w:r>
              <w:rPr>
                <w:i/>
              </w:rPr>
              <w:t>(QA instance — confirm)</w:t>
            </w:r>
          </w:p>
        </w:tc>
      </w:tr>
      <w:tr>
        <w:tc>
          <w:tcPr>
            <w:tcW w:type="dxa" w:w="4320"/>
          </w:tcPr>
          <w:p>
            <w:r/>
            <w:r>
              <w:t>Pre-Prod</w:t>
            </w:r>
          </w:p>
        </w:tc>
        <w:tc>
          <w:tcPr>
            <w:tcW w:type="dxa" w:w="4320"/>
          </w:tcPr>
          <w:p>
            <w:r/>
            <w:r>
              <w:t xml:space="preserve">https://app.vwo.com </w:t>
            </w:r>
            <w:r>
              <w:rPr>
                <w:i/>
              </w:rPr>
              <w:t>(staging instance — confirm)</w:t>
            </w:r>
          </w:p>
        </w:tc>
      </w:tr>
    </w:tbl>
    <w:p/>
    <w:p>
      <w:r>
        <w:rPr>
          <w:b/>
        </w:rPr>
        <w:t>Platform / browser matrix</w:t>
      </w:r>
    </w:p>
    <w:p>
      <w:pPr>
        <w:pStyle w:val="ListBullet"/>
      </w:pPr>
      <w:r>
        <w:t>Windows 10 — Chrome, Firefox, Edge</w:t>
      </w:r>
    </w:p>
    <w:p>
      <w:pPr>
        <w:pStyle w:val="ListBullet"/>
      </w:pPr>
      <w:r>
        <w:t>macOS — Safari</w:t>
      </w:r>
    </w:p>
    <w:p>
      <w:pPr>
        <w:pStyle w:val="ListBullet"/>
      </w:pPr>
      <w:r>
        <w:t>Android — Chrome</w:t>
      </w:r>
    </w:p>
    <w:p>
      <w:pPr>
        <w:pStyle w:val="ListBullet"/>
      </w:pPr>
      <w:r>
        <w:t>iOS — Safari</w:t>
      </w:r>
    </w:p>
    <w:p>
      <w:pPr>
        <w:pStyle w:val="IntenseQuote"/>
      </w:pPr>
      <w:r>
        <w:t xml:space="preserve">Devices: desktop, laptop, tablet, smartphone. Networks: Wi-Fi, cellular, wired. Access to env via test accounts (standard + enterprise SSO + 2FA-enabled). Roles: QA testers (execute), devs (fix), test lead (sign-off). </w:t>
      </w:r>
      <w:r>
        <w:rPr>
          <w:i/>
        </w:rPr>
        <w:t>(assumed — confirm)</w:t>
      </w:r>
    </w:p>
    <w:p>
      <w:pPr>
        <w:pStyle w:val="Heading2"/>
      </w:pPr>
      <w:r>
        <w:t>Defect Reporting Procedure</w:t>
      </w:r>
    </w:p>
    <w:p>
      <w:pPr>
        <w:pStyle w:val="ListBullet"/>
      </w:pPr>
      <w:r>
        <w:rPr>
          <w:b/>
        </w:rPr>
        <w:t>Defect criteria:</w:t>
      </w:r>
      <w:r>
        <w:t xml:space="preserve"> deviation from the PRD, UX issues, security exposure, accessibility violations, technical errors.</w:t>
      </w:r>
    </w:p>
    <w:p>
      <w:pPr>
        <w:pStyle w:val="ListBullet"/>
      </w:pPr>
      <w:r>
        <w:rPr>
          <w:b/>
        </w:rPr>
        <w:t>Reporting:</w:t>
      </w:r>
      <w:r>
        <w:t xml:space="preserve"> JIRA ticket using the standard template — repro steps, expected vs actual, environment/browser, screenshots/logs.</w:t>
      </w:r>
    </w:p>
    <w:p>
      <w:pPr>
        <w:pStyle w:val="ListBullet"/>
      </w:pPr>
      <w:r>
        <w:rPr>
          <w:b/>
        </w:rPr>
        <w:t>Triage:</w:t>
      </w:r>
      <w:r>
        <w:t xml:space="preserve"> assign severity + priority; route to the area owner.</w:t>
      </w:r>
    </w:p>
    <w:p>
      <w:pPr>
        <w:pStyle w:val="ListBullet"/>
      </w:pPr>
      <w:r>
        <w:rPr>
          <w:b/>
        </w:rPr>
        <w:t>Tooling:</w:t>
      </w:r>
      <w:r>
        <w:t xml:space="preserve"> JIRA.</w:t>
      </w:r>
    </w:p>
    <w:p>
      <w:pPr>
        <w:pStyle w:val="ListBullet"/>
      </w:pPr>
      <w:r>
        <w:rPr>
          <w:b/>
        </w:rPr>
        <w:t>Roles / POCs: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POC</w:t>
            </w:r>
          </w:p>
        </w:tc>
      </w:tr>
      <w:tr>
        <w:tc>
          <w:tcPr>
            <w:tcW w:type="dxa" w:w="4320"/>
          </w:tcPr>
          <w:p>
            <w:r/>
            <w:r>
              <w:t>Frontend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(assign — confirm)</w:t>
            </w:r>
          </w:p>
        </w:tc>
      </w:tr>
      <w:tr>
        <w:tc>
          <w:tcPr>
            <w:tcW w:type="dxa" w:w="4320"/>
          </w:tcPr>
          <w:p>
            <w:r/>
            <w:r>
              <w:t>Backend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(assign — confirm)</w:t>
            </w:r>
          </w:p>
        </w:tc>
      </w:tr>
      <w:tr>
        <w:tc>
          <w:tcPr>
            <w:tcW w:type="dxa" w:w="4320"/>
          </w:tcPr>
          <w:p>
            <w:r/>
            <w:r>
              <w:t>DevOps</w:t>
            </w:r>
          </w:p>
        </w:tc>
        <w:tc>
          <w:tcPr>
            <w:tcW w:type="dxa" w:w="4320"/>
          </w:tcPr>
          <w:p>
            <w:r/>
            <w:r>
              <w:rPr>
                <w:i/>
              </w:rPr>
              <w:t>(assign — confirm)</w:t>
            </w:r>
          </w:p>
        </w:tc>
      </w:tr>
    </w:tbl>
    <w:p/>
    <w:p>
      <w:pPr>
        <w:pStyle w:val="ListBullet"/>
      </w:pPr>
      <w:r>
        <w:rPr>
          <w:b/>
        </w:rPr>
        <w:t>Communication:</w:t>
      </w:r>
      <w:r>
        <w:t xml:space="preserve"> end-of-day defect status email to dev management; updates per stakeholder cadence.</w:t>
      </w:r>
    </w:p>
    <w:p>
      <w:pPr>
        <w:pStyle w:val="ListBullet"/>
      </w:pPr>
      <w:r>
        <w:rPr>
          <w:b/>
        </w:rPr>
        <w:t>Metrics:</w:t>
      </w:r>
      <w:r>
        <w:t xml:space="preserve"> defects found, time-to-resolve, fix rate.</w:t>
      </w:r>
    </w:p>
    <w:p>
      <w:pPr>
        <w:pStyle w:val="Heading2"/>
      </w:pPr>
      <w:r>
        <w:t>Test Strategy</w:t>
      </w:r>
    </w:p>
    <w:p>
      <w:r>
        <w:rPr>
          <w:b/>
        </w:rPr>
        <w:t>Step 1 — Design.</w:t>
      </w:r>
      <w:r>
        <w:t xml:space="preserve"> Create scenarios and cases for everything in Scope using Equivalence Class Partitioning and Boundary Value Analysis (email/password fields), Decision Table (credentials × 2FA × SSO × Remember Me), State Transition (login → 2FA → dashboard; reset-token lifecycle), and Use Case testing (new-user signup, returning-user quick access, error-recovery). Add Error Guessing and Exploratory testing. Prioritize by risk — auth and security first.</w:t>
      </w:r>
    </w:p>
    <w:p>
      <w:r>
        <w:rPr>
          <w:b/>
        </w:rPr>
        <w:t>Step 2 — Execution flow.</w:t>
      </w:r>
      <w:r>
        <w:t xml:space="preserve"> Smoke test core path (page load + valid login + logout) first; reject build and wait for a stable one if smoke fails. On a stable build, run in-depth testing across the browser/device matrix in parallel. Log bugs in JIRA and send an end-of-day defect status email. Cover smoke/sanity, regression/retest, functionality &amp; UI, accessibility, and usability. Repeat cycles until the quality bar is met.</w:t>
      </w:r>
    </w:p>
    <w:p>
      <w:r>
        <w:rPr>
          <w:b/>
        </w:rPr>
        <w:t>Step 3 — Best practices.</w:t>
      </w:r>
      <w:r>
        <w:t xml:space="preserve"> Context-driven testing, shift-left (test against the PRD early, per delivery phase), exploratory testing, and end-to-end flow testing (discovery → login/2FA/SSO → dashboard → recovery).</w:t>
      </w:r>
    </w:p>
    <w:p>
      <w:pPr>
        <w:pStyle w:val="Heading2"/>
      </w:pPr>
      <w:r>
        <w:t>Test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Task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Dates</w:t>
            </w:r>
          </w:p>
        </w:tc>
      </w:tr>
      <w:tr>
        <w:tc>
          <w:tcPr>
            <w:tcW w:type="dxa" w:w="4320"/>
          </w:tcPr>
          <w:p>
            <w:r/>
            <w:r>
              <w:t>Creating Test Plan</w:t>
            </w:r>
          </w:p>
        </w:tc>
        <w:tc>
          <w:tcPr>
            <w:tcW w:type="dxa" w:w="4320"/>
          </w:tcPr>
          <w:p>
            <w:r/>
            <w:r>
              <w:t xml:space="preserve">Sprint 1, days 1-2 </w:t>
            </w:r>
            <w:r>
              <w:rPr>
                <w:i/>
              </w:rPr>
              <w:t>(assumed — confirm)</w:t>
            </w:r>
          </w:p>
        </w:tc>
      </w:tr>
      <w:tr>
        <w:tc>
          <w:tcPr>
            <w:tcW w:type="dxa" w:w="4320"/>
          </w:tcPr>
          <w:p>
            <w:r/>
            <w:r>
              <w:t>Test Case Creation</w:t>
            </w:r>
          </w:p>
        </w:tc>
        <w:tc>
          <w:tcPr>
            <w:tcW w:type="dxa" w:w="4320"/>
          </w:tcPr>
          <w:p>
            <w:r/>
            <w:r>
              <w:t xml:space="preserve">Sprint 1, days 3-5 </w:t>
            </w:r>
            <w:r>
              <w:rPr>
                <w:i/>
              </w:rPr>
              <w:t>(assumed — confirm)</w:t>
            </w:r>
          </w:p>
        </w:tc>
      </w:tr>
      <w:tr>
        <w:tc>
          <w:tcPr>
            <w:tcW w:type="dxa" w:w="4320"/>
          </w:tcPr>
          <w:p>
            <w:r/>
            <w:r>
              <w:t>Test Case Execution</w:t>
            </w:r>
          </w:p>
        </w:tc>
        <w:tc>
          <w:tcPr>
            <w:tcW w:type="dxa" w:w="4320"/>
          </w:tcPr>
          <w:p>
            <w:r/>
            <w:r>
              <w:t xml:space="preserve">Sprint 2, days 1-7 </w:t>
            </w:r>
            <w:r>
              <w:rPr>
                <w:i/>
              </w:rPr>
              <w:t>(assumed — confirm)</w:t>
            </w:r>
          </w:p>
        </w:tc>
      </w:tr>
      <w:tr>
        <w:tc>
          <w:tcPr>
            <w:tcW w:type="dxa" w:w="4320"/>
          </w:tcPr>
          <w:p>
            <w:r/>
            <w:r>
              <w:t>Summary Reports Submission</w:t>
            </w:r>
          </w:p>
        </w:tc>
        <w:tc>
          <w:tcPr>
            <w:tcW w:type="dxa" w:w="4320"/>
          </w:tcPr>
          <w:p>
            <w:r/>
            <w:r>
              <w:t xml:space="preserve">Sprint 2, day 8 </w:t>
            </w:r>
            <w:r>
              <w:rPr>
                <w:i/>
              </w:rPr>
              <w:t>(assumed — confirm)</w:t>
            </w:r>
          </w:p>
        </w:tc>
      </w:tr>
    </w:tbl>
    <w:p/>
    <w:p>
      <w:pPr>
        <w:pStyle w:val="IntenseQuote"/>
      </w:pPr>
      <w:r>
        <w:t>Estimated duration: 2 sprints, aligned to the PRD's three delivery phases (Core Auth → Enhanced UX → Enterprise Features).</w:t>
      </w:r>
    </w:p>
    <w:p>
      <w:pPr>
        <w:pStyle w:val="Heading2"/>
      </w:pPr>
      <w:r>
        <w:t>Test Deliverables</w:t>
      </w:r>
    </w:p>
    <w:p>
      <w:pPr>
        <w:pStyle w:val="ListBullet"/>
      </w:pPr>
      <w:r>
        <w:t>Test Plan (this document)</w:t>
      </w:r>
    </w:p>
    <w:p>
      <w:pPr>
        <w:pStyle w:val="ListBullet"/>
      </w:pPr>
      <w:r>
        <w:t>Test Scenarios / Test Cases</w:t>
      </w:r>
    </w:p>
    <w:p>
      <w:pPr>
        <w:pStyle w:val="ListBullet"/>
      </w:pPr>
      <w:r>
        <w:t>Defect Reports (JIRA)</w:t>
      </w:r>
    </w:p>
    <w:p>
      <w:pPr>
        <w:pStyle w:val="ListBullet"/>
      </w:pPr>
      <w:r>
        <w:t>Automation suite (critical login regression)</w:t>
      </w:r>
    </w:p>
    <w:p>
      <w:pPr>
        <w:pStyle w:val="ListBullet"/>
      </w:pPr>
      <w:r>
        <w:t>Accessibility audit report (WCAG 2.1 AA)</w:t>
      </w:r>
    </w:p>
    <w:p>
      <w:pPr>
        <w:pStyle w:val="ListBullet"/>
      </w:pPr>
      <w:r>
        <w:t>Test Summary Report</w:t>
      </w:r>
    </w:p>
    <w:p>
      <w:pPr>
        <w:pStyle w:val="Heading2"/>
      </w:pPr>
      <w:r>
        <w:t>Entry and Exit Criteria</w:t>
      </w:r>
    </w:p>
    <w:p>
      <w:pPr>
        <w:pStyle w:val="Heading3"/>
      </w:pPr>
      <w:r>
        <w:t>Requirement Analysis</w:t>
      </w:r>
    </w:p>
    <w:p>
      <w:pPr>
        <w:pStyle w:val="ListBullet"/>
      </w:pPr>
      <w:r>
        <w:rPr>
          <w:b/>
        </w:rPr>
        <w:t>Entry:</w:t>
      </w:r>
      <w:r>
        <w:t xml:space="preserve"> Testing team receives the PRD / ticket details.</w:t>
      </w:r>
    </w:p>
    <w:p>
      <w:pPr>
        <w:pStyle w:val="ListBullet"/>
      </w:pPr>
      <w:r>
        <w:rPr>
          <w:b/>
        </w:rPr>
        <w:t>Exit:</w:t>
      </w:r>
      <w:r>
        <w:t xml:space="preserve"> Login flows, security, and accessibility requirements explored and understood; doubts cleared.</w:t>
      </w:r>
    </w:p>
    <w:p>
      <w:pPr>
        <w:pStyle w:val="Heading3"/>
      </w:pPr>
      <w:r>
        <w:t>Test Execution</w:t>
      </w:r>
    </w:p>
    <w:p>
      <w:pPr>
        <w:pStyle w:val="ListBullet"/>
      </w:pPr>
      <w:r>
        <w:rPr>
          <w:b/>
        </w:rPr>
        <w:t>Entry:</w:t>
      </w:r>
      <w:r>
        <w:t xml:space="preserve"> Scenarios/cases signed off; build deployed to QA and reachable; test accounts (standard, SSO, 2FA) provisioned.</w:t>
      </w:r>
    </w:p>
    <w:p>
      <w:pPr>
        <w:pStyle w:val="ListBullet"/>
      </w:pPr>
      <w:r>
        <w:rPr>
          <w:b/>
        </w:rPr>
        <w:t>Exit:</w:t>
      </w:r>
      <w:r>
        <w:t xml:space="preserve"> Test case reports and defect reports ready.</w:t>
      </w:r>
    </w:p>
    <w:p>
      <w:pPr>
        <w:pStyle w:val="Heading3"/>
      </w:pPr>
      <w:r>
        <w:t>Test Closure</w:t>
      </w:r>
    </w:p>
    <w:p>
      <w:pPr>
        <w:pStyle w:val="ListBullet"/>
      </w:pPr>
      <w:r>
        <w:rPr>
          <w:b/>
        </w:rPr>
        <w:t>Entry:</w:t>
      </w:r>
      <w:r>
        <w:t xml:space="preserve"> Test case reports and defect reports ready.</w:t>
      </w:r>
    </w:p>
    <w:p>
      <w:pPr>
        <w:pStyle w:val="ListBullet"/>
      </w:pPr>
      <w:r>
        <w:rPr>
          <w:b/>
        </w:rPr>
        <w:t>Exit:</w:t>
      </w:r>
      <w:r>
        <w:t xml:space="preserve"> Test Summary Report delivered.</w:t>
      </w:r>
    </w:p>
    <w:p>
      <w:pPr>
        <w:pStyle w:val="Heading2"/>
      </w:pPr>
      <w:r>
        <w:t>Tools</w:t>
      </w:r>
    </w:p>
    <w:p>
      <w:pPr>
        <w:pStyle w:val="ListBullet"/>
      </w:pPr>
      <w:r>
        <w:t>JIRA — bug tracking</w:t>
      </w:r>
    </w:p>
    <w:p>
      <w:pPr>
        <w:pStyle w:val="ListBullet"/>
      </w:pPr>
      <w:r>
        <w:t>Selenium / Playwright — UI automation</w:t>
      </w:r>
    </w:p>
    <w:p>
      <w:pPr>
        <w:pStyle w:val="ListBullet"/>
      </w:pPr>
      <w:r>
        <w:t>axe / Lighthouse — accessibility + performance audit</w:t>
      </w:r>
    </w:p>
    <w:p>
      <w:pPr>
        <w:pStyle w:val="ListBullet"/>
      </w:pPr>
      <w:r>
        <w:t>JMeter / k6 — load and concurrency testing</w:t>
      </w:r>
    </w:p>
    <w:p>
      <w:pPr>
        <w:pStyle w:val="ListBullet"/>
      </w:pPr>
      <w:r>
        <w:t>Browser devtools, screenshot tool, Word/Excel docs</w:t>
      </w:r>
    </w:p>
    <w:p>
      <w:pPr>
        <w:pStyle w:val="Heading2"/>
      </w:pPr>
      <w:r>
        <w:t>Risks and Mitigations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/>
            <w:r>
              <w:t>Non-availability of a resource</w:t>
            </w:r>
          </w:p>
        </w:tc>
        <w:tc>
          <w:tcPr>
            <w:tcW w:type="dxa" w:w="4320"/>
          </w:tcPr>
          <w:p>
            <w:r/>
            <w:r>
              <w:t>Backup resource planning</w:t>
            </w:r>
          </w:p>
        </w:tc>
      </w:tr>
      <w:tr>
        <w:tc>
          <w:tcPr>
            <w:tcW w:type="dxa" w:w="4320"/>
          </w:tcPr>
          <w:p>
            <w:r/>
            <w:r>
              <w:t>Build/URL not working</w:t>
            </w:r>
          </w:p>
        </w:tc>
        <w:tc>
          <w:tcPr>
            <w:tcW w:type="dxa" w:w="4320"/>
          </w:tcPr>
          <w:p>
            <w:r/>
            <w:r>
              <w:t>Resources work on other tasks</w:t>
            </w:r>
          </w:p>
        </w:tc>
      </w:tr>
      <w:tr>
        <w:tc>
          <w:tcPr>
            <w:tcW w:type="dxa" w:w="4320"/>
          </w:tcPr>
          <w:p>
            <w:r/>
            <w:r>
              <w:t>Less time for testing</w:t>
            </w:r>
          </w:p>
        </w:tc>
        <w:tc>
          <w:tcPr>
            <w:tcW w:type="dxa" w:w="4320"/>
          </w:tcPr>
          <w:p>
            <w:r/>
            <w:r>
              <w:t>Ramp resources up dynamically per client need</w:t>
            </w:r>
          </w:p>
        </w:tc>
      </w:tr>
      <w:tr>
        <w:tc>
          <w:tcPr>
            <w:tcW w:type="dxa" w:w="4320"/>
          </w:tcPr>
          <w:p>
            <w:r/>
            <w:r>
              <w:t>SSO/2FA test accounts unavailable</w:t>
            </w:r>
          </w:p>
        </w:tc>
        <w:tc>
          <w:tcPr>
            <w:tcW w:type="dxa" w:w="4320"/>
          </w:tcPr>
          <w:p>
            <w:r/>
            <w:r>
              <w:t>Provision sandbox IdP + dedicated 2FA test accounts before execution</w:t>
            </w:r>
          </w:p>
        </w:tc>
      </w:tr>
      <w:tr>
        <w:tc>
          <w:tcPr>
            <w:tcW w:type="dxa" w:w="4320"/>
          </w:tcPr>
          <w:p>
            <w:r/>
            <w:r>
              <w:t>Cannot reach prod auth for security tests</w:t>
            </w:r>
          </w:p>
        </w:tc>
        <w:tc>
          <w:tcPr>
            <w:tcW w:type="dxa" w:w="4320"/>
          </w:tcPr>
          <w:p>
            <w:r/>
            <w:r>
              <w:t>Use isolated QA env; coordinate rate-limit/brute-force tests to avoid lockouts</w:t>
            </w:r>
          </w:p>
        </w:tc>
      </w:tr>
    </w:tbl>
    <w:p/>
    <w:p>
      <w:pPr>
        <w:pStyle w:val="Heading2"/>
      </w:pPr>
      <w:r>
        <w:t>Approvals</w:t>
      </w:r>
    </w:p>
    <w:p>
      <w:r>
        <w:t>Documents sent for client approval before proceeding to the next step:</w:t>
      </w:r>
    </w:p>
    <w:p>
      <w:pPr>
        <w:pStyle w:val="ListBullet"/>
      </w:pPr>
      <w:r>
        <w:t>Test Plan</w:t>
      </w:r>
    </w:p>
    <w:p>
      <w:pPr>
        <w:pStyle w:val="ListBullet"/>
      </w:pPr>
      <w:r>
        <w:t>Test Scenarios</w:t>
      </w:r>
    </w:p>
    <w:p>
      <w:pPr>
        <w:pStyle w:val="ListBullet"/>
      </w:pPr>
      <w:r>
        <w:t>Test Cases</w:t>
      </w:r>
    </w:p>
    <w:p>
      <w:pPr>
        <w:pStyle w:val="ListBullet"/>
      </w:pPr>
      <w:r>
        <w:t>Reports</w:t>
      </w:r>
    </w:p>
    <w:p>
      <w:pPr>
        <w:pStyle w:val="IntenseQuote"/>
      </w:pPr>
      <w:r>
        <w:t>Testing continues to the next step only once approvals are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