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🎓  FORMAZIONE DIGITALE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Documento di Architettura del Progetto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Versione 1.0  ·  Maggio 2026  ·  Cristiano De Pasquale</w:t>
      </w:r>
    </w:p>
    <w:p>
      <w:pPr>
        <w:spacing w:after="800" w:before="0"/>
        <w:jc w:val="center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formazione-digitale.github.io</w:t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Panoramica del progetto</w:t>
      </w:r>
    </w:p>
    <w:p>
      <w:pPr>
        <w:spacing w:after="60" w:before="60"/>
        <w:ind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Formazione Digitale è un portale statico di alfabetizzazione digitale che eroga guide pratiche, strumenti interattivi e pillole di contenuto. Le risorse sono libere, gratuite e senza prerequisiti.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URL live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https://formazione-digitale.github.io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github.com/formazione-digitale/formazione-digitale.github.io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Visibilità repo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Pubblica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Hosting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GitHub Pages (branch main, root /)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Stack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HTML puro + CSS + JS vanilla — zero framework, zero build step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Autore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Cristiano De Pasquale — Docente di Informatica, IIS Einaudi Chiari (BS)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Licenza contenuti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Uso libero e non commerciale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Struttura del repository</w:t>
      </w:r>
    </w:p>
    <w:p>
      <w:pPr>
        <w:spacing w:after="60" w:before="60"/>
        <w:ind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 root contiene i file di configurazione e i JS condivisi. Ogni risorsa vive nella propria cartella autonoma.</w:t>
      </w:r>
    </w:p>
    <w:p>
      <w:pPr>
        <w:spacing w:after="100" w:before="100"/>
      </w:pPr>
      <w:r>
        <w:t xml:space="preserve"/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formazione-digitale/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index.html              ← Homepage del portale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mappa.html              ← Mappa interattiva delle risorse (grafo)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404.html                ← Pagina di errore custom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manifest.json           ← Catalogo risorse (fonte di verità)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site.webmanifest        ← Manifesto PWA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robots.txt              ← Direttive crawler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sitemap.xml             ← Sitemap (generata da genera_sitemap.py)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sw.js                   ← Service Worker (PWA, cache, offline)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stats.js                ← Statistiche GoatCounter + Schema.org ItemList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supabase.js             ← Client Supabase condiviso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auth.js                 ← Auth: login magic link, logout, segnalibri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css/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└── shared.css          ← CSS condiviso tra tutte le pagine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img/                    ← Logo, favicon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docs/                   ← Documentazione interna del progetto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scripts/                ← Script Python/bat di manutenzione locale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genera_sitemap.py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replace_in_files.py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inject_after.py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└── struttura.bat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intelligenza-artificiale/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guida-prompting/    index.html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guida-peer-review-ia/ index.html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└── prompt-builder/     index.html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elaborazione-testi/guida-word/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database/guida-libreoffice-base-query/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marketing/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guida-marketing/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└── break-even-point-tool/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networking/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subnet-calculator/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└── hfs-server/</w:t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└── sistemi/codifica-binaria/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Architettura CSS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shared.css</w:t>
      </w:r>
    </w:p>
    <w:p>
      <w:pPr>
        <w:spacing w:after="60" w:before="60"/>
        <w:ind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File CSS condiviso caricato da tutte le pagine tramite path assoluto. Contiene: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Reset universale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Variabili :root — palette colori, font, token di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Body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Header con back-link, separatore, logo, sottotitolo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Sidebar e overlay (hamburger menu)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Layout #main con responsività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Struttura sezioni guide (section-header, cover-block)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Box callout: .box-tip, .box-warn, .box-note, .box-info, .box-red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Auth UI: bottone login, modal accesso, modal profilo, bottone segnalibro</w:t>
      </w:r>
    </w:p>
    <w:p>
      <w:pPr>
        <w:spacing w:after="100" w:before="100"/>
      </w:pPr>
      <w:r>
        <w:t xml:space="preserve"/>
      </w:r>
    </w:p>
    <w:p>
      <w:pPr>
        <w:shd w:fill="EBF3FC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&lt;link rel="stylesheet" href="/css/shared.css?v=N"&gt;</w:t>
      </w:r>
    </w:p>
    <w:p>
      <w:pPr>
        <w:spacing w:after="60" w:before="60"/>
        <w:ind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Nota: incrementare ?v=N ad ogni modifica significativa per invalidare la cache.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CSS specifico per pagina</w:t>
      </w:r>
    </w:p>
    <w:p>
      <w:pPr>
        <w:spacing w:after="60" w:before="60"/>
        <w:ind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Ogni pagina mantiene un proprio &lt;style&gt; inline per componenti non condivisi (sidebar specifica, hero, layout app, componenti interattivi). Le pagine con design system proprietario (LibreOffice Base, Word) non usano shared.css.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JavaScript — file e responsabilità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Responsabilità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sw.js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Service Worker PWA. Cache First per CSS/img, Network First per HTML/JSON. CACHE_VERSION da incrementare ad ogni deploy significativo.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stats.js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Carica statistiche da GoatCounter API. Inietta Schema.org ItemList dinamico da manifest.json. Non modificare per aggiungere risorse — aggiornare solo manifest.json.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supabase.js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Client Supabase condiviso. Esporta supabase per import ES module. Contiene URL e chiave pubblica anon.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auth.js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Gestisce login magic link, logout, stato sessione, segnalibri. Importa supabase.js. Esporta initAuth(), initAuthForm(), toggleBookmark(), openAuthModal(), closeAuthModal(), closeProfileModal(), logout().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Nota: sw.js deve restare in root per avere scope sull'intero dominio. Gli altri JS sono candidati a migrazione in /scripts/ o /js/.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manifest.json — catalogo risorse</w:t>
      </w:r>
    </w:p>
    <w:p>
      <w:pPr>
        <w:spacing w:after="60" w:before="60"/>
        <w:ind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File JSON che funge da fonte di verità per tutte le risorse del portale. Ogni oggetto descrive una risorsa con i seguenti campi: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path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Path assoluto della risorsa (es. /intelligenza-artificiale/guida-prompting/)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label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Titolo completo della risorsa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short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Titolo breve per statistiche e mappa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cat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Categoria: guide / strumento / pillola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emoji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Emoji identificativa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tags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Array di keyword per la ricerca interna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meta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Testo secondario nella card (livello, durata, note)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Descrizione breve usata da Schema.org ItemList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featured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Boolean — card in evidenza (max 1 per sezione)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active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Boolean — false = risorsa esclusa da stats e schema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Consumato da: stats.js (GoatCounter + Schema.org), mappa.html (grafo), sitemap tramite genera_sitemap.py.</w:t>
      </w:r>
    </w:p>
    <w:p>
      <w:pPr>
        <w:spacing w:after="60" w:before="60"/>
        <w:ind/>
      </w:pPr>
      <w:r>
        <w:rPr>
          <w:rFonts w:ascii="Arial" w:cs="Arial" w:eastAsia="Arial" w:hAnsi="Arial"/>
          <w:color w:val="2C2C2C"/>
          <w:sz w:val="20"/>
          <w:szCs w:val="20"/>
        </w:rPr>
        <w:t xml:space="preserve">Quando aggiungi una risorsa: aggiorna manifest.json + index.html (card) + rilancia genera_sitemap.py.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Integrazioni esterne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GitHub Pages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Scopo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Hosting statico gratuito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URL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https://formazione-digitale.github.io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Branch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main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Note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Case-sensitive. Nessun controllo header HTTP (Content-Type fisso). Service Worker richiede HTTPS (già attivo).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Supabase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Scopo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Database PostgreSQL + Auth + API REST automatica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Piano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Free (50k utenti/mese, 500MB DB, pausa dopo 7gg inattività)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Progetto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formazione-digitale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Organizzazione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formazione-digitale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URL progetto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https://xfefrhaleoqvpzsrrepq.supabase.co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Regione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West EU — Ireland (eu-west-1)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 attiva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Magic link (OTP via email)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 in arrivo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OAuth Google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Tabelle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profiles (id, display_name, created_at) · bookmarks (id, user_id, resource_path, created_at)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RLS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Attiva su entrambe le tabelle — ogni utente vede solo i propri dati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Redirect URL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https://formazione-digitale.github.io/*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Keep-alive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 implementare via GitHub Actions (piano free va in pausa)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Resend (email transazionale)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Scopo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SMTP per email auth Supabase (magic link)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Piano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Free (3.000 email/mese, 100/giorno)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Mittente attuale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onboarding@resend.dev (temporaneo — no dominio proprietario)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Integrazione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Supabase → Authentication → Email → SMTP Settings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Note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Email arriva in spam con mittente @resend.dev. Da risolvere con dominio verificato.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GoatCounter (analytics)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Scopo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Analytics privacy-friendly, senza cookie, GDPR compliant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Account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formazionedigitale.goatcounter.com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Integrazione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Script asincrono in &lt;head&gt; di ogni pagina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API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Usata da stats.js per leggere pageview e top 3 pagine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Note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Nessun consenso cookie richiesto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Google Search Console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Scopo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Monitoraggio indicizzazione, sitemap, copertura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Proprietà verificata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https://formazione-digitale.github.io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Verifica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Meta tag google-site-verification in index.html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Sitemap inviata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https://formazione-digitale.github.io/sitemap.xml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Stato sitemap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Inviata — in attesa di processing completo da GSC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6.6 Web3Forms (form contatti)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Scopo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Form contatti in index.html — invio email senza backend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Piano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Integrazione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Form HTML con action su api.web3forms.com/submit + access_key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Destinatario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Email configurata nell'account Web3Forms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6.7 Google Fonts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 usati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DM Serif Display (titoli) · DM Sans (corpo testo)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Caricamento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 shared.css — rimosso dai singoli HTML dopo refactor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Note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Principale causa del LCP mobile (4.8s). Font-display: swap non ancora implementato.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6.8 GitHub Actions (in arrivo)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Scopo previsto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Keep-alive Supabase (ping periodico per evitare pausa piano free)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Stato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 implementare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Progressive Web App (PWA)</w:t>
      </w:r>
    </w:p>
    <w:p>
      <w:pPr>
        <w:spacing w:after="60" w:before="60"/>
        <w:ind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Il portale è installabile come app su Android, iOS e desktop Chrome.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site.webmanifest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Nome, icone, colori, display standalone, lingua it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sw.js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Service Worker in root. Cache First per assets, Network First per HTML/JSON. Precache: index, shared.css, manifest.json, mappa, 404, logo.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CACHE_VERSION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Stringa da incrementare (es. fd-v1 → fd-v1.1) ad ogni deploy significativo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Installazione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Chrome: icona in barra indirizzi o menu → "Installa app". Android: menu → "Aggiungi a schermata Home".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Offline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Pagine già visitate disponibili offline. Fallback alla homepage se risorsa non in cache.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SEO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PageSpeed SEO (desktop)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100 / 100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PageSpeed Prestazioni (desktop)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99 / 100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PageSpeed Accessibilità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94 / 100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PageSpeed Best Practice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96 / 100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PageSpeed Prestazioni (mobile)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79 / 100 — LCP 4.8s causato da Google Fonts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Elementi SEO implementati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Title tag ottimizzato (66 char, allineato con og:title)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Meta description, canonical, robots, author in ogni pagina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Open Graph completo (title, description, url, type, image, locale, site_name)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Twitter/X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Schema.org WebSite con SearchAction in index.html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Schema.org ItemList dinamico — generato da stats.js via manifest.json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Schema.org LearningResource nelle sottopagine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sitemap.xml inviata a GSC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robots.txt con riferimento sitemap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lang="it" su tutti gli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favicon.png ottimizzata (7KB) in /img/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Script di manutenzione locale (/scripts/)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Funzione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genera_sitemap.py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Genera sitemap.xml da manifest.json. Lanciare dopo ogni nuova risorsa.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replace_in_files.py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Trova e sostituisce una stringa in tutti gli HTML del progetto. Configurare TROVA e SOSTITUISCI nel file.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inject_after.py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Inietta una stringa subito dopo un'occorrenza in tutti gli HTML. Idempotente.</w:t>
            </w:r>
          </w:p>
        </w:tc>
      </w:tr>
      <w:tr>
        <w:tc>
          <w:tcPr>
            <w:tcW w:type="dxa" w:w="28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struttura.bat</w:t>
            </w:r>
          </w:p>
        </w:tc>
        <w:tc>
          <w:tcPr>
            <w:tcW w:type="dxa" w:w="62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Genera struttura.txt con albero cartelle. Opzione per escludere immagini.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Workflow — aggiungere una nuova risorsa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Crea la cartella: /categoria/nome-risorsa/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Crea index.html con link a shared.css e CSS specifico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Aggiungi la voce a manifest.json (path, label, short, cat, emoji, tags, meta, description, active: 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Aggiungi la card in index.html nella sezione corretta (cards-guide / cards-strumento / cards-pillola)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Lancia scripts/genera_sitemap.py per aggiornare sitemap.xml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Carica tutto su GitHub — GitHub Pages pubblica in 1-2 minuti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Verifica: card visibile, filtro funzionante, ricerca per tag, link corretto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Task in coda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Priorità alta — prossima sessione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Login Google OAuth (Supabase + Google Cloud Console)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Gestione spam email magic link — valutare dominio verificato su Resend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 seguire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Segnalibri sulle card (bottone bookmark — logica già in auth.js)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Checklist persistenti via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Keep-alive Supabase via GitHub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Migrazione JS in /scripts/ o /js/ — aggiornare path in tutte le pagine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Integrare auth (bottone login + modal) in tutte le sottopagine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Pillola: "Come misurare le prestazioni di un sito web" — PageSpeed Insights + Lighthouse · tag: pagespeed lighthouse prestazioni web vitals LCP FCP CLS performance SEO ottimizzazione · emoji 🚀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Dopo l'estate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Mappatura DigComp / DigCompEdu completa sulle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Tabella Supabase risorse_competenze (slug, digcompedu[], digcomp[], indire[])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Badge competenze nelle card-footer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Profilo competenze utente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Nuovi contenuti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font-display: swap per migliorare LCP mobile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–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2026-05-02T18:59:10.198Z</dcterms:created>
  <dcterms:modified xsi:type="dcterms:W3CDTF">2026-05-02T18:59:10.198Z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