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GBDT：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learning_rate：[0.01、0.02、0.03……0.19、0.20]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n_estimators：[100、200、300……、900、1000]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max_depth:[3、4、5……9、10]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XGBoost：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tree_num:[10、20、30……150、160]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max_depth:[3、4、5</w:t>
      </w:r>
      <w:bookmarkStart w:id="0" w:name="_GoBack"/>
      <w:r>
        <w:rPr>
          <w:rFonts w:hint="eastAsia"/>
          <w:lang w:val="en-US" w:eastAsia="zh-CN"/>
        </w:rPr>
        <w:t>……</w:t>
      </w:r>
      <w:bookmarkEnd w:id="0"/>
      <w:r>
        <w:rPr>
          <w:rFonts w:hint="eastAsia"/>
          <w:lang w:val="en-US" w:eastAsia="zh-CN"/>
        </w:rPr>
        <w:t>9、10]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learning_rate:[0.01、0.02、0.03……0.19、0.20]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min_child_weight:[1、2、3……、7、8]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n_estimate：[100、200、300……、900、1000]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LightGBM: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tree_num:[10、20、30……150、160]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learning_rate:[0.01、0.02、0.03……0.19、0.20]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max_depth:[3、4、5……9、10]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min_child_weight:[1、2、3……、7、8]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num_iterations：[100、200、300……、900、1000]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CatBoost: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tree_num:[10、20、30……150、160]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learning_rate:[0.01、0.02、0.03……0.19、0.20]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max_depth:[3、4、5……9、10]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l2_leaf-reg:[1、2、3、4、5]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Iterations：[100、200、300……、900、1000]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16B6C"/>
    <w:rsid w:val="0AB05CFF"/>
    <w:rsid w:val="11CC721F"/>
    <w:rsid w:val="120B7C87"/>
    <w:rsid w:val="1334080A"/>
    <w:rsid w:val="2A7F6177"/>
    <w:rsid w:val="3C895920"/>
    <w:rsid w:val="42DD4BC5"/>
    <w:rsid w:val="4E5D0889"/>
    <w:rsid w:val="50087497"/>
    <w:rsid w:val="55EE3F60"/>
    <w:rsid w:val="56AD5473"/>
    <w:rsid w:val="57962033"/>
    <w:rsid w:val="5E0554B1"/>
    <w:rsid w:val="6603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2021-10-04T08:34:00Z</dcterms:created>
  <dc:creator>sodium</dc:creator>
  <cp:lastModifiedBy>鲍航</cp:lastModifiedBy>
  <dcterms:modified xsi:type="dcterms:W3CDTF">2021-10-05T05:31:29Z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7C132B0AA2264E1D9EDE22BB003C0A35</vt:lpwstr>
  </property>
</Properties>
</file>