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AB16B5B"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w:t>
      </w:r>
      <w:r w:rsidR="00E96B04">
        <w:rPr>
          <w:rFonts w:ascii="Arial" w:eastAsia="Times New Roman" w:hAnsi="Arial" w:cs="Arial"/>
          <w:color w:val="000000"/>
          <w:lang w:eastAsia="en-GB"/>
        </w:rPr>
        <w:t xml:space="preserve"> For this exercise however, to simplify </w:t>
      </w:r>
      <w:r w:rsidR="00C232E7">
        <w:rPr>
          <w:rFonts w:ascii="Arial" w:eastAsia="Times New Roman" w:hAnsi="Arial" w:cs="Arial"/>
          <w:color w:val="000000"/>
          <w:lang w:eastAsia="en-GB"/>
        </w:rPr>
        <w:t>comprehension, the formula has been given in terms of the time reduction rather than actual speedup.</w:t>
      </w:r>
      <w:bookmarkStart w:id="0" w:name="_GoBack"/>
      <w:bookmarkEnd w:id="0"/>
      <w:r w:rsidRPr="00851FB7">
        <w:rPr>
          <w:rFonts w:ascii="Arial" w:eastAsia="Times New Roman" w:hAnsi="Arial" w:cs="Arial"/>
          <w:color w:val="000000"/>
          <w:lang w:eastAsia="en-GB"/>
        </w:rPr>
        <w:t xml:space="preserve">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Learning Outcomes</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p>
    <w:p w14:paraId="79A5F99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6F660FD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first board with the construction site. Outline that say for example 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Suggest that the concept of getting more men involved to share out the task is correct - this idea is called parallelism! </w:t>
      </w:r>
    </w:p>
    <w:p w14:paraId="692B4B6D"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Show the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13CF77A" w14:textId="77777777" w:rsidR="00C5333B" w:rsidRDefault="00C5333B" w:rsidP="00C5333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Pr>
          <w:rFonts w:ascii="Arial" w:eastAsia="Times New Roman" w:hAnsi="Arial" w:cs="Arial"/>
          <w:color w:val="000000"/>
          <w:lang w:eastAsia="en-GB"/>
        </w:rPr>
        <w:t>to further explain Amdahl’s law.</w:t>
      </w:r>
    </w:p>
    <w:p w14:paraId="2AEEE27B" w14:textId="77777777" w:rsidR="00C5333B" w:rsidRDefault="00C5333B" w:rsidP="00C5333B">
      <w:pPr>
        <w:spacing w:after="0" w:line="240" w:lineRule="auto"/>
        <w:ind w:firstLine="720"/>
        <w:rPr>
          <w:rFonts w:ascii="Arial" w:eastAsia="Times New Roman" w:hAnsi="Arial" w:cs="Arial"/>
          <w:color w:val="000000"/>
          <w:lang w:eastAsia="en-GB"/>
        </w:rPr>
      </w:pPr>
    </w:p>
    <w:p w14:paraId="29735663"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48C5D54D"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894D3CC"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2. 7 seconds</w:t>
      </w:r>
    </w:p>
    <w:p w14:paraId="308E175F"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56235E51"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25E63C38" w14:textId="77777777" w:rsidR="00C5333B" w:rsidRPr="00E126B4"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p>
    <w:p w14:paraId="16AB6E9B" w14:textId="3F4654E9"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40415C"/>
    <w:rsid w:val="00851FB7"/>
    <w:rsid w:val="00B04CDF"/>
    <w:rsid w:val="00C232E7"/>
    <w:rsid w:val="00C5333B"/>
    <w:rsid w:val="00C81CA5"/>
    <w:rsid w:val="00E126B4"/>
    <w:rsid w:val="00E96B04"/>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3579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7</cp:revision>
  <dcterms:created xsi:type="dcterms:W3CDTF">2017-07-27T14:28:00Z</dcterms:created>
  <dcterms:modified xsi:type="dcterms:W3CDTF">2017-08-03T10:43:00Z</dcterms:modified>
</cp:coreProperties>
</file>