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6FDB"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WEEK 3 TASK: ADVANCED DATA ANALYSIS AND VISUALIZATION IN LOGISTICS</w:t>
      </w:r>
    </w:p>
    <w:p w14:paraId="081C1C73"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Submitted By:</w:t>
      </w:r>
      <w:r w:rsidRPr="00BC2752">
        <w:rPr>
          <w:rFonts w:ascii="Times New Roman" w:eastAsia="Times New Roman" w:hAnsi="Times New Roman" w:cs="Times New Roman"/>
          <w:sz w:val="24"/>
          <w:szCs w:val="24"/>
          <w:lang w:eastAsia="en-IN"/>
        </w:rPr>
        <w:t xml:space="preserve"> Priya Rao</w:t>
      </w:r>
      <w:r w:rsidRPr="00BC2752">
        <w:rPr>
          <w:rFonts w:ascii="Times New Roman" w:eastAsia="Times New Roman" w:hAnsi="Times New Roman" w:cs="Times New Roman"/>
          <w:sz w:val="24"/>
          <w:szCs w:val="24"/>
          <w:lang w:eastAsia="en-IN"/>
        </w:rPr>
        <w:br/>
      </w:r>
      <w:r w:rsidRPr="00BC2752">
        <w:rPr>
          <w:rFonts w:ascii="Times New Roman" w:eastAsia="Times New Roman" w:hAnsi="Times New Roman" w:cs="Times New Roman"/>
          <w:b/>
          <w:bCs/>
          <w:sz w:val="24"/>
          <w:szCs w:val="24"/>
          <w:lang w:eastAsia="en-IN"/>
        </w:rPr>
        <w:t>Internship:</w:t>
      </w:r>
      <w:r w:rsidRPr="00BC2752">
        <w:rPr>
          <w:rFonts w:ascii="Times New Roman" w:eastAsia="Times New Roman" w:hAnsi="Times New Roman" w:cs="Times New Roman"/>
          <w:sz w:val="24"/>
          <w:szCs w:val="24"/>
          <w:lang w:eastAsia="en-IN"/>
        </w:rPr>
        <w:t xml:space="preserve"> Logistic Data Analyst Intern</w:t>
      </w:r>
      <w:r w:rsidRPr="00BC2752">
        <w:rPr>
          <w:rFonts w:ascii="Times New Roman" w:eastAsia="Times New Roman" w:hAnsi="Times New Roman" w:cs="Times New Roman"/>
          <w:sz w:val="24"/>
          <w:szCs w:val="24"/>
          <w:lang w:eastAsia="en-IN"/>
        </w:rPr>
        <w:br/>
      </w:r>
      <w:r w:rsidRPr="00BC2752">
        <w:rPr>
          <w:rFonts w:ascii="Times New Roman" w:eastAsia="Times New Roman" w:hAnsi="Times New Roman" w:cs="Times New Roman"/>
          <w:b/>
          <w:bCs/>
          <w:sz w:val="24"/>
          <w:szCs w:val="24"/>
          <w:lang w:eastAsia="en-IN"/>
        </w:rPr>
        <w:t>Task:</w:t>
      </w:r>
      <w:r w:rsidRPr="00BC2752">
        <w:rPr>
          <w:rFonts w:ascii="Times New Roman" w:eastAsia="Times New Roman" w:hAnsi="Times New Roman" w:cs="Times New Roman"/>
          <w:sz w:val="24"/>
          <w:szCs w:val="24"/>
          <w:lang w:eastAsia="en-IN"/>
        </w:rPr>
        <w:t xml:space="preserve"> Week 3 – Advanced Data Analysis and Visualization</w:t>
      </w:r>
      <w:r w:rsidRPr="00BC2752">
        <w:rPr>
          <w:rFonts w:ascii="Times New Roman" w:eastAsia="Times New Roman" w:hAnsi="Times New Roman" w:cs="Times New Roman"/>
          <w:sz w:val="24"/>
          <w:szCs w:val="24"/>
          <w:lang w:eastAsia="en-IN"/>
        </w:rPr>
        <w:br/>
      </w:r>
      <w:r w:rsidRPr="00BC2752">
        <w:rPr>
          <w:rFonts w:ascii="Times New Roman" w:eastAsia="Times New Roman" w:hAnsi="Times New Roman" w:cs="Times New Roman"/>
          <w:b/>
          <w:bCs/>
          <w:sz w:val="24"/>
          <w:szCs w:val="24"/>
          <w:lang w:eastAsia="en-IN"/>
        </w:rPr>
        <w:t>Tools Used:</w:t>
      </w:r>
      <w:r w:rsidRPr="00BC2752">
        <w:rPr>
          <w:rFonts w:ascii="Times New Roman" w:eastAsia="Times New Roman" w:hAnsi="Times New Roman" w:cs="Times New Roman"/>
          <w:sz w:val="24"/>
          <w:szCs w:val="24"/>
          <w:lang w:eastAsia="en-IN"/>
        </w:rPr>
        <w:t xml:space="preserve"> Python, Pandas, NumPy, Matplotlib, Seaborn, Google </w:t>
      </w:r>
      <w:proofErr w:type="spellStart"/>
      <w:r w:rsidRPr="00BC2752">
        <w:rPr>
          <w:rFonts w:ascii="Times New Roman" w:eastAsia="Times New Roman" w:hAnsi="Times New Roman" w:cs="Times New Roman"/>
          <w:sz w:val="24"/>
          <w:szCs w:val="24"/>
          <w:lang w:eastAsia="en-IN"/>
        </w:rPr>
        <w:t>Colab</w:t>
      </w:r>
      <w:proofErr w:type="spellEnd"/>
    </w:p>
    <w:p w14:paraId="397C0CDE"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54C3D34C">
          <v:rect id="_x0000_i1025" style="width:0;height:1.5pt" o:hralign="center" o:hrstd="t" o:hr="t" fillcolor="#a0a0a0" stroked="f"/>
        </w:pict>
      </w:r>
    </w:p>
    <w:p w14:paraId="6706771D"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1. INTRODUCTION</w:t>
      </w:r>
    </w:p>
    <w:p w14:paraId="7E1484E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This report presents an advanced analysis of a hypothetical logistics dataset using Python. The main objective of this task was to explore logistics performance data, identify important patterns, </w:t>
      </w:r>
      <w:proofErr w:type="spellStart"/>
      <w:r w:rsidRPr="00BC2752">
        <w:rPr>
          <w:rFonts w:ascii="Times New Roman" w:eastAsia="Times New Roman" w:hAnsi="Times New Roman" w:cs="Times New Roman"/>
          <w:sz w:val="24"/>
          <w:szCs w:val="24"/>
          <w:lang w:eastAsia="en-IN"/>
        </w:rPr>
        <w:t>analyze</w:t>
      </w:r>
      <w:proofErr w:type="spellEnd"/>
      <w:r w:rsidRPr="00BC2752">
        <w:rPr>
          <w:rFonts w:ascii="Times New Roman" w:eastAsia="Times New Roman" w:hAnsi="Times New Roman" w:cs="Times New Roman"/>
          <w:sz w:val="24"/>
          <w:szCs w:val="24"/>
          <w:lang w:eastAsia="en-IN"/>
        </w:rPr>
        <w:t xml:space="preserve"> relationships between variables, and present the findings through meaningful visualizations.</w:t>
      </w:r>
    </w:p>
    <w:p w14:paraId="743B64F0"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analysis focuses on important logistics factors such as delivery time, shipment volume, transportation cost, delivery distance, shipment weight, customer ratings, shipping mode, and delivery status.</w:t>
      </w:r>
    </w:p>
    <w:p w14:paraId="259C2EEB"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Python libraries including Pandas, NumPy, Matplotlib, and Seaborn were used for data generation, exploratory data analysis, statistical calculations, and visualization. The analysis helps demonstrate how data-driven techniques can support logistics decision-making by identifying cost drivers, delivery patterns, operational differences, and possible areas for improvement.</w:t>
      </w:r>
    </w:p>
    <w:p w14:paraId="73C0BE37"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778DFAEC">
          <v:rect id="_x0000_i1026" style="width:0;height:1.5pt" o:hralign="center" o:hrstd="t" o:hr="t" fillcolor="#a0a0a0" stroked="f"/>
        </w:pict>
      </w:r>
    </w:p>
    <w:p w14:paraId="444E43CF"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2. OBJECTIVES</w:t>
      </w:r>
    </w:p>
    <w:p w14:paraId="098C318C"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main objectives of this analysis were:</w:t>
      </w:r>
    </w:p>
    <w:p w14:paraId="62557710"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create a hypothetical logistics dataset for analysis.</w:t>
      </w:r>
    </w:p>
    <w:p w14:paraId="03C58B4A"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perform exploratory data analysis using Python.</w:t>
      </w:r>
    </w:p>
    <w:p w14:paraId="4C7D4DA1"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calculate central tendency and descriptive statistics.</w:t>
      </w:r>
    </w:p>
    <w:p w14:paraId="7E17F8B8"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examine distributions of important logistics variables.</w:t>
      </w:r>
    </w:p>
    <w:p w14:paraId="78ADA5DF"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identify correlations between numerical variables.</w:t>
      </w:r>
    </w:p>
    <w:p w14:paraId="38C1661B"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compare logistics performance across different shipping modes.</w:t>
      </w:r>
    </w:p>
    <w:p w14:paraId="6E76EAA7"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To </w:t>
      </w:r>
      <w:proofErr w:type="spellStart"/>
      <w:r w:rsidRPr="00BC2752">
        <w:rPr>
          <w:rFonts w:ascii="Times New Roman" w:eastAsia="Times New Roman" w:hAnsi="Times New Roman" w:cs="Times New Roman"/>
          <w:sz w:val="24"/>
          <w:szCs w:val="24"/>
          <w:lang w:eastAsia="en-IN"/>
        </w:rPr>
        <w:t>analyze</w:t>
      </w:r>
      <w:proofErr w:type="spellEnd"/>
      <w:r w:rsidRPr="00BC2752">
        <w:rPr>
          <w:rFonts w:ascii="Times New Roman" w:eastAsia="Times New Roman" w:hAnsi="Times New Roman" w:cs="Times New Roman"/>
          <w:sz w:val="24"/>
          <w:szCs w:val="24"/>
          <w:lang w:eastAsia="en-IN"/>
        </w:rPr>
        <w:t xml:space="preserve"> transportation cost and delivery-time patterns.</w:t>
      </w:r>
    </w:p>
    <w:p w14:paraId="6315087E"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identify potential operational bottlenecks.</w:t>
      </w:r>
    </w:p>
    <w:p w14:paraId="38F3C57B" w14:textId="77777777" w:rsidR="00BC2752" w:rsidRPr="00BC2752" w:rsidRDefault="00BC2752" w:rsidP="00BC27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 provide data-driven recommendations for improving logistics performance.</w:t>
      </w:r>
    </w:p>
    <w:p w14:paraId="7AEBD540"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1CE03AA7">
          <v:rect id="_x0000_i1027" style="width:0;height:1.5pt" o:hralign="center" o:hrstd="t" o:hr="t" fillcolor="#a0a0a0" stroked="f"/>
        </w:pict>
      </w:r>
    </w:p>
    <w:p w14:paraId="4460E2B9"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lastRenderedPageBreak/>
        <w:t>3. DATA SIMULATION</w:t>
      </w:r>
    </w:p>
    <w:p w14:paraId="53E6B16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 hypothetical logistics dataset containing 500 orders and 9 variables was created using Python.</w:t>
      </w:r>
    </w:p>
    <w:p w14:paraId="54302F88"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dataset contains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5301"/>
      </w:tblGrid>
      <w:tr w:rsidR="00BC2752" w:rsidRPr="00BC2752" w14:paraId="373834E6" w14:textId="77777777" w:rsidTr="00BC2752">
        <w:trPr>
          <w:tblHeader/>
          <w:tblCellSpacing w:w="15" w:type="dxa"/>
        </w:trPr>
        <w:tc>
          <w:tcPr>
            <w:tcW w:w="0" w:type="auto"/>
            <w:vAlign w:val="center"/>
            <w:hideMark/>
          </w:tcPr>
          <w:p w14:paraId="579C44F4" w14:textId="77777777" w:rsidR="00BC2752" w:rsidRPr="00BC2752" w:rsidRDefault="00BC2752" w:rsidP="00BC2752">
            <w:pPr>
              <w:spacing w:after="0" w:line="240" w:lineRule="auto"/>
              <w:jc w:val="center"/>
              <w:rPr>
                <w:rFonts w:ascii="Times New Roman" w:eastAsia="Times New Roman" w:hAnsi="Times New Roman" w:cs="Times New Roman"/>
                <w:b/>
                <w:bCs/>
                <w:sz w:val="24"/>
                <w:szCs w:val="24"/>
                <w:lang w:eastAsia="en-IN"/>
              </w:rPr>
            </w:pPr>
            <w:r w:rsidRPr="00BC2752">
              <w:rPr>
                <w:rFonts w:ascii="Times New Roman" w:eastAsia="Times New Roman" w:hAnsi="Times New Roman" w:cs="Times New Roman"/>
                <w:b/>
                <w:bCs/>
                <w:sz w:val="24"/>
                <w:szCs w:val="24"/>
                <w:lang w:eastAsia="en-IN"/>
              </w:rPr>
              <w:t>Variable</w:t>
            </w:r>
          </w:p>
        </w:tc>
        <w:tc>
          <w:tcPr>
            <w:tcW w:w="0" w:type="auto"/>
            <w:vAlign w:val="center"/>
            <w:hideMark/>
          </w:tcPr>
          <w:p w14:paraId="210E2899" w14:textId="77777777" w:rsidR="00BC2752" w:rsidRPr="00BC2752" w:rsidRDefault="00BC2752" w:rsidP="00BC2752">
            <w:pPr>
              <w:spacing w:after="0" w:line="240" w:lineRule="auto"/>
              <w:jc w:val="center"/>
              <w:rPr>
                <w:rFonts w:ascii="Times New Roman" w:eastAsia="Times New Roman" w:hAnsi="Times New Roman" w:cs="Times New Roman"/>
                <w:b/>
                <w:bCs/>
                <w:sz w:val="24"/>
                <w:szCs w:val="24"/>
                <w:lang w:eastAsia="en-IN"/>
              </w:rPr>
            </w:pPr>
            <w:r w:rsidRPr="00BC2752">
              <w:rPr>
                <w:rFonts w:ascii="Times New Roman" w:eastAsia="Times New Roman" w:hAnsi="Times New Roman" w:cs="Times New Roman"/>
                <w:b/>
                <w:bCs/>
                <w:sz w:val="24"/>
                <w:szCs w:val="24"/>
                <w:lang w:eastAsia="en-IN"/>
              </w:rPr>
              <w:t>Description</w:t>
            </w:r>
          </w:p>
        </w:tc>
      </w:tr>
      <w:tr w:rsidR="00BC2752" w:rsidRPr="00BC2752" w14:paraId="5ED040EE" w14:textId="77777777" w:rsidTr="00BC2752">
        <w:trPr>
          <w:tblCellSpacing w:w="15" w:type="dxa"/>
        </w:trPr>
        <w:tc>
          <w:tcPr>
            <w:tcW w:w="0" w:type="auto"/>
            <w:vAlign w:val="center"/>
            <w:hideMark/>
          </w:tcPr>
          <w:p w14:paraId="025221B1"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Order_ID</w:t>
            </w:r>
            <w:proofErr w:type="spellEnd"/>
          </w:p>
        </w:tc>
        <w:tc>
          <w:tcPr>
            <w:tcW w:w="0" w:type="auto"/>
            <w:vAlign w:val="center"/>
            <w:hideMark/>
          </w:tcPr>
          <w:p w14:paraId="23E33761"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Unique identification number for each order</w:t>
            </w:r>
          </w:p>
        </w:tc>
      </w:tr>
      <w:tr w:rsidR="00BC2752" w:rsidRPr="00BC2752" w14:paraId="2FB5CFA0" w14:textId="77777777" w:rsidTr="00BC2752">
        <w:trPr>
          <w:tblCellSpacing w:w="15" w:type="dxa"/>
        </w:trPr>
        <w:tc>
          <w:tcPr>
            <w:tcW w:w="0" w:type="auto"/>
            <w:vAlign w:val="center"/>
            <w:hideMark/>
          </w:tcPr>
          <w:p w14:paraId="7657E03F"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Delivery_Days</w:t>
            </w:r>
            <w:proofErr w:type="spellEnd"/>
          </w:p>
        </w:tc>
        <w:tc>
          <w:tcPr>
            <w:tcW w:w="0" w:type="auto"/>
            <w:vAlign w:val="center"/>
            <w:hideMark/>
          </w:tcPr>
          <w:p w14:paraId="2442BF68"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Number of days required to deliver an order</w:t>
            </w:r>
          </w:p>
        </w:tc>
      </w:tr>
      <w:tr w:rsidR="00BC2752" w:rsidRPr="00BC2752" w14:paraId="5A6708AB" w14:textId="77777777" w:rsidTr="00BC2752">
        <w:trPr>
          <w:tblCellSpacing w:w="15" w:type="dxa"/>
        </w:trPr>
        <w:tc>
          <w:tcPr>
            <w:tcW w:w="0" w:type="auto"/>
            <w:vAlign w:val="center"/>
            <w:hideMark/>
          </w:tcPr>
          <w:p w14:paraId="6CEAF49B"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Shipment_Volume</w:t>
            </w:r>
            <w:proofErr w:type="spellEnd"/>
          </w:p>
        </w:tc>
        <w:tc>
          <w:tcPr>
            <w:tcW w:w="0" w:type="auto"/>
            <w:vAlign w:val="center"/>
            <w:hideMark/>
          </w:tcPr>
          <w:p w14:paraId="0CB6C317"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Volume of the shipment</w:t>
            </w:r>
          </w:p>
        </w:tc>
      </w:tr>
      <w:tr w:rsidR="00BC2752" w:rsidRPr="00BC2752" w14:paraId="785F13CB" w14:textId="77777777" w:rsidTr="00BC2752">
        <w:trPr>
          <w:tblCellSpacing w:w="15" w:type="dxa"/>
        </w:trPr>
        <w:tc>
          <w:tcPr>
            <w:tcW w:w="0" w:type="auto"/>
            <w:vAlign w:val="center"/>
            <w:hideMark/>
          </w:tcPr>
          <w:p w14:paraId="3DC4749E"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Transportation_Cost</w:t>
            </w:r>
            <w:proofErr w:type="spellEnd"/>
          </w:p>
        </w:tc>
        <w:tc>
          <w:tcPr>
            <w:tcW w:w="0" w:type="auto"/>
            <w:vAlign w:val="center"/>
            <w:hideMark/>
          </w:tcPr>
          <w:p w14:paraId="34BAABD7"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Cost associated with transportation</w:t>
            </w:r>
          </w:p>
        </w:tc>
      </w:tr>
      <w:tr w:rsidR="00BC2752" w:rsidRPr="00BC2752" w14:paraId="3AC94166" w14:textId="77777777" w:rsidTr="00BC2752">
        <w:trPr>
          <w:tblCellSpacing w:w="15" w:type="dxa"/>
        </w:trPr>
        <w:tc>
          <w:tcPr>
            <w:tcW w:w="0" w:type="auto"/>
            <w:vAlign w:val="center"/>
            <w:hideMark/>
          </w:tcPr>
          <w:p w14:paraId="728757E4"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Distance_km</w:t>
            </w:r>
            <w:proofErr w:type="spellEnd"/>
          </w:p>
        </w:tc>
        <w:tc>
          <w:tcPr>
            <w:tcW w:w="0" w:type="auto"/>
            <w:vAlign w:val="center"/>
            <w:hideMark/>
          </w:tcPr>
          <w:p w14:paraId="4D43BD7D"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Distance covered for delivery</w:t>
            </w:r>
          </w:p>
        </w:tc>
      </w:tr>
      <w:tr w:rsidR="00BC2752" w:rsidRPr="00BC2752" w14:paraId="0E029B5F" w14:textId="77777777" w:rsidTr="00BC2752">
        <w:trPr>
          <w:tblCellSpacing w:w="15" w:type="dxa"/>
        </w:trPr>
        <w:tc>
          <w:tcPr>
            <w:tcW w:w="0" w:type="auto"/>
            <w:vAlign w:val="center"/>
            <w:hideMark/>
          </w:tcPr>
          <w:p w14:paraId="55DEA97D"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Shipment_Weight_kg</w:t>
            </w:r>
            <w:proofErr w:type="spellEnd"/>
          </w:p>
        </w:tc>
        <w:tc>
          <w:tcPr>
            <w:tcW w:w="0" w:type="auto"/>
            <w:vAlign w:val="center"/>
            <w:hideMark/>
          </w:tcPr>
          <w:p w14:paraId="5A190C88"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Weight of the shipment</w:t>
            </w:r>
          </w:p>
        </w:tc>
      </w:tr>
      <w:tr w:rsidR="00BC2752" w:rsidRPr="00BC2752" w14:paraId="74B5A2FB" w14:textId="77777777" w:rsidTr="00BC2752">
        <w:trPr>
          <w:tblCellSpacing w:w="15" w:type="dxa"/>
        </w:trPr>
        <w:tc>
          <w:tcPr>
            <w:tcW w:w="0" w:type="auto"/>
            <w:vAlign w:val="center"/>
            <w:hideMark/>
          </w:tcPr>
          <w:p w14:paraId="150F3673"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Customer_Rating</w:t>
            </w:r>
            <w:proofErr w:type="spellEnd"/>
          </w:p>
        </w:tc>
        <w:tc>
          <w:tcPr>
            <w:tcW w:w="0" w:type="auto"/>
            <w:vAlign w:val="center"/>
            <w:hideMark/>
          </w:tcPr>
          <w:p w14:paraId="03A89054"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Customer rating from 1 to 5</w:t>
            </w:r>
          </w:p>
        </w:tc>
      </w:tr>
      <w:tr w:rsidR="00BC2752" w:rsidRPr="00BC2752" w14:paraId="5E2D05B5" w14:textId="77777777" w:rsidTr="00BC2752">
        <w:trPr>
          <w:tblCellSpacing w:w="15" w:type="dxa"/>
        </w:trPr>
        <w:tc>
          <w:tcPr>
            <w:tcW w:w="0" w:type="auto"/>
            <w:vAlign w:val="center"/>
            <w:hideMark/>
          </w:tcPr>
          <w:p w14:paraId="773A676C"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Shipping_Mode</w:t>
            </w:r>
            <w:proofErr w:type="spellEnd"/>
          </w:p>
        </w:tc>
        <w:tc>
          <w:tcPr>
            <w:tcW w:w="0" w:type="auto"/>
            <w:vAlign w:val="center"/>
            <w:hideMark/>
          </w:tcPr>
          <w:p w14:paraId="169E9E56"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Mode of transportation such as Road, Rail, Air, or Sea</w:t>
            </w:r>
          </w:p>
        </w:tc>
      </w:tr>
      <w:tr w:rsidR="00BC2752" w:rsidRPr="00BC2752" w14:paraId="49EB8387" w14:textId="77777777" w:rsidTr="00BC2752">
        <w:trPr>
          <w:tblCellSpacing w:w="15" w:type="dxa"/>
        </w:trPr>
        <w:tc>
          <w:tcPr>
            <w:tcW w:w="0" w:type="auto"/>
            <w:vAlign w:val="center"/>
            <w:hideMark/>
          </w:tcPr>
          <w:p w14:paraId="0040E100"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Delivery_Status</w:t>
            </w:r>
            <w:proofErr w:type="spellEnd"/>
          </w:p>
        </w:tc>
        <w:tc>
          <w:tcPr>
            <w:tcW w:w="0" w:type="auto"/>
            <w:vAlign w:val="center"/>
            <w:hideMark/>
          </w:tcPr>
          <w:p w14:paraId="54047439"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Indicates whether delivery was On Time or Late</w:t>
            </w:r>
          </w:p>
        </w:tc>
      </w:tr>
    </w:tbl>
    <w:p w14:paraId="6B21AB9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The dataset was generated using NumPy random functions and converted into a Pandas </w:t>
      </w:r>
      <w:proofErr w:type="spellStart"/>
      <w:r w:rsidRPr="00BC2752">
        <w:rPr>
          <w:rFonts w:ascii="Times New Roman" w:eastAsia="Times New Roman" w:hAnsi="Times New Roman" w:cs="Times New Roman"/>
          <w:sz w:val="24"/>
          <w:szCs w:val="24"/>
          <w:lang w:eastAsia="en-IN"/>
        </w:rPr>
        <w:t>DataFrame</w:t>
      </w:r>
      <w:proofErr w:type="spellEnd"/>
      <w:r w:rsidRPr="00BC2752">
        <w:rPr>
          <w:rFonts w:ascii="Times New Roman" w:eastAsia="Times New Roman" w:hAnsi="Times New Roman" w:cs="Times New Roman"/>
          <w:sz w:val="24"/>
          <w:szCs w:val="24"/>
          <w:lang w:eastAsia="en-IN"/>
        </w:rPr>
        <w:t>.</w:t>
      </w:r>
    </w:p>
    <w:p w14:paraId="42A1E590" w14:textId="77777777" w:rsidR="00860CED" w:rsidRDefault="00860CED"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 1</w:t>
      </w:r>
      <w:r w:rsidR="00BC2752" w:rsidRPr="00BC2752">
        <w:rPr>
          <w:rFonts w:ascii="Times New Roman" w:eastAsia="Times New Roman" w:hAnsi="Times New Roman" w:cs="Times New Roman"/>
          <w:b/>
          <w:bCs/>
          <w:sz w:val="24"/>
          <w:szCs w:val="24"/>
          <w:lang w:eastAsia="en-IN"/>
        </w:rPr>
        <w:t>.</w:t>
      </w:r>
    </w:p>
    <w:p w14:paraId="05C04F4B" w14:textId="2F64A1DA" w:rsidR="00BC2752" w:rsidRPr="00BC2752" w:rsidRDefault="00860CED"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9FCEC49" wp14:editId="49E9F4E4">
            <wp:extent cx="5731510" cy="18757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1875790"/>
                    </a:xfrm>
                    <a:prstGeom prst="rect">
                      <a:avLst/>
                    </a:prstGeom>
                  </pic:spPr>
                </pic:pic>
              </a:graphicData>
            </a:graphic>
          </wp:inline>
        </w:drawing>
      </w:r>
    </w:p>
    <w:p w14:paraId="3DAEB3E8"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1: Sample of the simulated logistics dataset</w:t>
      </w:r>
    </w:p>
    <w:p w14:paraId="7238A5F1"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6136E984">
          <v:rect id="_x0000_i1028" style="width:0;height:1.5pt" o:hralign="center" o:hrstd="t" o:hr="t" fillcolor="#a0a0a0" stroked="f"/>
        </w:pict>
      </w:r>
    </w:p>
    <w:p w14:paraId="02430684"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4. EXPLORATORY DATA ANALYSIS</w:t>
      </w:r>
    </w:p>
    <w:p w14:paraId="605DA21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Exploratory Data Analysis (EDA) was performed to understand the structure and characteristics of the dataset.</w:t>
      </w:r>
    </w:p>
    <w:p w14:paraId="031FFF50"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dataset contains 500 rows and 9 columns. The data types of the variables were checked, along with missing values and duplicate records.</w:t>
      </w:r>
    </w:p>
    <w:p w14:paraId="7D9257F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lastRenderedPageBreak/>
        <w:t>The analysis also included descriptive statistics such as count, mean, standard deviation, minimum, maximum, and quartile values.</w:t>
      </w:r>
    </w:p>
    <w:p w14:paraId="72453F2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dataset was checked for missing values and duplicate rows to ensure that the analysis was based on clean data.</w:t>
      </w:r>
    </w:p>
    <w:p w14:paraId="659584C7" w14:textId="367626FE" w:rsidR="00BC2752" w:rsidRDefault="00860CED"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Screenshot2</w:t>
      </w:r>
      <w:r w:rsidR="00BC2752" w:rsidRPr="00BC2752">
        <w:rPr>
          <w:rFonts w:ascii="Times New Roman" w:eastAsia="Times New Roman" w:hAnsi="Times New Roman" w:cs="Times New Roman"/>
          <w:b/>
          <w:bCs/>
          <w:sz w:val="24"/>
          <w:szCs w:val="24"/>
          <w:lang w:eastAsia="en-IN"/>
        </w:rPr>
        <w:t>.</w:t>
      </w:r>
    </w:p>
    <w:p w14:paraId="3466A1D4" w14:textId="7787DA9F" w:rsidR="00860CED" w:rsidRPr="00BC2752" w:rsidRDefault="00860CED"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1DB0B49" wp14:editId="331EE9F5">
            <wp:extent cx="5731510" cy="35591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1510" cy="3559175"/>
                    </a:xfrm>
                    <a:prstGeom prst="rect">
                      <a:avLst/>
                    </a:prstGeom>
                  </pic:spPr>
                </pic:pic>
              </a:graphicData>
            </a:graphic>
          </wp:inline>
        </w:drawing>
      </w:r>
    </w:p>
    <w:p w14:paraId="3413A1A2"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2: Descriptive statistics of numerical logistics variables</w:t>
      </w:r>
    </w:p>
    <w:p w14:paraId="702C876F"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12A9466C">
          <v:rect id="_x0000_i1029" style="width:0;height:1.5pt" o:hralign="center" o:hrstd="t" o:hr="t" fillcolor="#a0a0a0" stroked="f"/>
        </w:pict>
      </w:r>
    </w:p>
    <w:p w14:paraId="7754A761"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5. CENTRAL TENDENCY ANALYSIS</w:t>
      </w:r>
    </w:p>
    <w:p w14:paraId="05A6306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Mean, median, and standard deviation were calculated for important numerical variables including delivery days, shipment volume, transportation cost, distance, shipment weight, and customer rating.</w:t>
      </w:r>
    </w:p>
    <w:p w14:paraId="539B6BC8"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mean represents the average value, while the median represents the middle value of the observations. Standard deviation was used to understand the variation in the data.</w:t>
      </w:r>
    </w:p>
    <w:p w14:paraId="0C82B060"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These statistical measures provide a basic understanding of typical logistics performance and the variability between individual shipments.</w:t>
      </w:r>
    </w:p>
    <w:p w14:paraId="0CB508C0"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02FF4C12">
          <v:rect id="_x0000_i1030" style="width:0;height:1.5pt" o:hralign="center" o:hrstd="t" o:hr="t" fillcolor="#a0a0a0" stroked="f"/>
        </w:pict>
      </w:r>
    </w:p>
    <w:p w14:paraId="181D783B"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6. VISUALIZATION AND ANALYSIS</w:t>
      </w:r>
    </w:p>
    <w:p w14:paraId="3D9A380A" w14:textId="77777777" w:rsidR="00BC2752" w:rsidRPr="00BC2752" w:rsidRDefault="00BC2752" w:rsidP="00BC27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2752">
        <w:rPr>
          <w:rFonts w:ascii="Times New Roman" w:eastAsia="Times New Roman" w:hAnsi="Times New Roman" w:cs="Times New Roman"/>
          <w:b/>
          <w:bCs/>
          <w:sz w:val="36"/>
          <w:szCs w:val="36"/>
          <w:lang w:eastAsia="en-IN"/>
        </w:rPr>
        <w:lastRenderedPageBreak/>
        <w:t>6.1 Distribution of Delivery Days</w:t>
      </w:r>
    </w:p>
    <w:p w14:paraId="6064B1D8"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 histogram was used to visualize the distribution of delivery days.</w:t>
      </w:r>
    </w:p>
    <w:p w14:paraId="12079FFC" w14:textId="3EFFC87A" w:rsidR="00BC2752" w:rsidRDefault="00860CED"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 3</w:t>
      </w:r>
      <w:r w:rsidR="00BC2752" w:rsidRPr="00BC2752">
        <w:rPr>
          <w:rFonts w:ascii="Times New Roman" w:eastAsia="Times New Roman" w:hAnsi="Times New Roman" w:cs="Times New Roman"/>
          <w:b/>
          <w:bCs/>
          <w:sz w:val="24"/>
          <w:szCs w:val="24"/>
          <w:lang w:eastAsia="en-IN"/>
        </w:rPr>
        <w:t>.</w:t>
      </w:r>
    </w:p>
    <w:p w14:paraId="75BAC2E3" w14:textId="05A66CC0" w:rsidR="00860CED" w:rsidRPr="00BC2752" w:rsidRDefault="00860CED"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CA6B29A" wp14:editId="239B3E24">
            <wp:extent cx="5731510" cy="31013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49914B5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3: Distribution of delivery days</w:t>
      </w:r>
    </w:p>
    <w:p w14:paraId="6603CBFA"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Interpretation</w:t>
      </w:r>
    </w:p>
    <w:p w14:paraId="3AB5165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delivery-days distribution shows how delivery times are spread across the orders. This visualization helps logistics teams understand the typical delivery duration and identify whether some shipments require considerably more time than others.</w:t>
      </w:r>
    </w:p>
    <w:p w14:paraId="50266C8E"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Understanding delivery-time variation is important because unusually long delivery times may indicate operational delays, inefficient routes, or other logistics bottlenecks.</w:t>
      </w:r>
    </w:p>
    <w:p w14:paraId="6D1F6DD5"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1715EFCF">
          <v:rect id="_x0000_i1031" style="width:0;height:1.5pt" o:hralign="center" o:hrstd="t" o:hr="t" fillcolor="#a0a0a0" stroked="f"/>
        </w:pict>
      </w:r>
    </w:p>
    <w:p w14:paraId="69C573F2" w14:textId="77777777" w:rsidR="00BC2752" w:rsidRPr="00BC2752" w:rsidRDefault="00BC2752" w:rsidP="00BC27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2752">
        <w:rPr>
          <w:rFonts w:ascii="Times New Roman" w:eastAsia="Times New Roman" w:hAnsi="Times New Roman" w:cs="Times New Roman"/>
          <w:b/>
          <w:bCs/>
          <w:sz w:val="36"/>
          <w:szCs w:val="36"/>
          <w:lang w:eastAsia="en-IN"/>
        </w:rPr>
        <w:t>6.2 Transportation Cost and Distance</w:t>
      </w:r>
    </w:p>
    <w:p w14:paraId="56FDF69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 scatter plot was used to examine the relationship between transportation cost and delivery distance.</w:t>
      </w:r>
    </w:p>
    <w:p w14:paraId="67E9B301" w14:textId="197067D5" w:rsidR="00BC2752" w:rsidRDefault="00860CED"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 4</w:t>
      </w:r>
      <w:r w:rsidR="00BC2752" w:rsidRPr="00BC2752">
        <w:rPr>
          <w:rFonts w:ascii="Times New Roman" w:eastAsia="Times New Roman" w:hAnsi="Times New Roman" w:cs="Times New Roman"/>
          <w:b/>
          <w:bCs/>
          <w:sz w:val="24"/>
          <w:szCs w:val="24"/>
          <w:lang w:eastAsia="en-IN"/>
        </w:rPr>
        <w:t>.</w:t>
      </w:r>
    </w:p>
    <w:p w14:paraId="084C0955" w14:textId="3FA2FC96" w:rsidR="00860CED" w:rsidRPr="00BC2752" w:rsidRDefault="00860CED"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AC0EEF1" wp14:editId="1BB1B40D">
            <wp:extent cx="5731510" cy="32683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0B85176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4: Transportation cost versus delivery distance</w:t>
      </w:r>
    </w:p>
    <w:p w14:paraId="0BDF0BA2"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Interpretation</w:t>
      </w:r>
    </w:p>
    <w:p w14:paraId="06CDF117"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scatter plot helps examine whether transportation costs increase as delivery distance increases. Distance is an important potential cost driver because longer routes generally require more transportation resources.</w:t>
      </w:r>
    </w:p>
    <w:p w14:paraId="25A6AB6A"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visualization can therefore help logistics managers understand the relationship between route distance and transportation expenditure and identify unusually expensive shipments.</w:t>
      </w:r>
    </w:p>
    <w:p w14:paraId="060AD3DC"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3F9DA48E">
          <v:rect id="_x0000_i1032" style="width:0;height:1.5pt" o:hralign="center" o:hrstd="t" o:hr="t" fillcolor="#a0a0a0" stroked="f"/>
        </w:pict>
      </w:r>
    </w:p>
    <w:p w14:paraId="686E43EF" w14:textId="77777777" w:rsidR="00BC2752" w:rsidRPr="00BC2752" w:rsidRDefault="00BC2752" w:rsidP="00BC27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2752">
        <w:rPr>
          <w:rFonts w:ascii="Times New Roman" w:eastAsia="Times New Roman" w:hAnsi="Times New Roman" w:cs="Times New Roman"/>
          <w:b/>
          <w:bCs/>
          <w:sz w:val="36"/>
          <w:szCs w:val="36"/>
          <w:lang w:eastAsia="en-IN"/>
        </w:rPr>
        <w:t>6.3 Shipping Mode Analysis</w:t>
      </w:r>
    </w:p>
    <w:p w14:paraId="69311DAF" w14:textId="2F4E1681"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Different shipping modes were compared to </w:t>
      </w:r>
      <w:r w:rsidR="007C2DE8">
        <w:rPr>
          <w:rFonts w:ascii="Times New Roman" w:eastAsia="Times New Roman" w:hAnsi="Times New Roman" w:cs="Times New Roman"/>
          <w:sz w:val="24"/>
          <w:szCs w:val="24"/>
          <w:lang w:eastAsia="en-IN"/>
        </w:rPr>
        <w:t>5</w:t>
      </w:r>
      <w:r w:rsidRPr="00BC2752">
        <w:rPr>
          <w:rFonts w:ascii="Times New Roman" w:eastAsia="Times New Roman" w:hAnsi="Times New Roman" w:cs="Times New Roman"/>
          <w:sz w:val="24"/>
          <w:szCs w:val="24"/>
          <w:lang w:eastAsia="en-IN"/>
        </w:rPr>
        <w:t>understand their operational performance.</w:t>
      </w:r>
    </w:p>
    <w:p w14:paraId="1C4CB810" w14:textId="2587CDBB" w:rsidR="00BC2752" w:rsidRDefault="007C2DE8"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Screenshot5</w:t>
      </w:r>
      <w:r w:rsidR="00BC2752" w:rsidRPr="00BC2752">
        <w:rPr>
          <w:rFonts w:ascii="Times New Roman" w:eastAsia="Times New Roman" w:hAnsi="Times New Roman" w:cs="Times New Roman"/>
          <w:b/>
          <w:bCs/>
          <w:sz w:val="24"/>
          <w:szCs w:val="24"/>
          <w:lang w:eastAsia="en-IN"/>
        </w:rPr>
        <w:t>.</w:t>
      </w:r>
    </w:p>
    <w:p w14:paraId="65EC3E65" w14:textId="52D8D4D2" w:rsidR="007C2DE8" w:rsidRPr="00BC2752" w:rsidRDefault="007C2DE8"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3696017" wp14:editId="092ACAB8">
            <wp:extent cx="5731510" cy="45897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4589780"/>
                    </a:xfrm>
                    <a:prstGeom prst="rect">
                      <a:avLst/>
                    </a:prstGeom>
                  </pic:spPr>
                </pic:pic>
              </a:graphicData>
            </a:graphic>
          </wp:inline>
        </w:drawing>
      </w:r>
    </w:p>
    <w:p w14:paraId="463E107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5: Logistics performance by shipping mode</w:t>
      </w:r>
    </w:p>
    <w:p w14:paraId="560A3FC1"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Interpretation</w:t>
      </w:r>
    </w:p>
    <w:p w14:paraId="623CB47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comparison of shipping modes helps identify differences in transportation cost and delivery time. Each transportation mode can have different operational characteristics.</w:t>
      </w:r>
    </w:p>
    <w:p w14:paraId="4DE5166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For example, a mode with lower average delivery time may be useful when speed is the priority, while a lower-cost mode may be preferable for shipments where delivery urgency is lower.</w:t>
      </w:r>
    </w:p>
    <w:p w14:paraId="68990B9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This comparison can support better transportation-mode selection.</w:t>
      </w:r>
    </w:p>
    <w:p w14:paraId="525F6797"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1DBEA997">
          <v:rect id="_x0000_i1033" style="width:0;height:1.5pt" o:hralign="center" o:hrstd="t" o:hr="t" fillcolor="#a0a0a0" stroked="f"/>
        </w:pict>
      </w:r>
    </w:p>
    <w:p w14:paraId="3115F8BA" w14:textId="77777777" w:rsidR="00BC2752" w:rsidRPr="00BC2752" w:rsidRDefault="00BC2752" w:rsidP="00BC27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2752">
        <w:rPr>
          <w:rFonts w:ascii="Times New Roman" w:eastAsia="Times New Roman" w:hAnsi="Times New Roman" w:cs="Times New Roman"/>
          <w:b/>
          <w:bCs/>
          <w:sz w:val="36"/>
          <w:szCs w:val="36"/>
          <w:lang w:eastAsia="en-IN"/>
        </w:rPr>
        <w:t>6.4 Delivery Status Analysis</w:t>
      </w:r>
    </w:p>
    <w:p w14:paraId="32F3CE7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The delivery-status distribution was </w:t>
      </w:r>
      <w:proofErr w:type="spellStart"/>
      <w:r w:rsidRPr="00BC2752">
        <w:rPr>
          <w:rFonts w:ascii="Times New Roman" w:eastAsia="Times New Roman" w:hAnsi="Times New Roman" w:cs="Times New Roman"/>
          <w:sz w:val="24"/>
          <w:szCs w:val="24"/>
          <w:lang w:eastAsia="en-IN"/>
        </w:rPr>
        <w:t>analyzed</w:t>
      </w:r>
      <w:proofErr w:type="spellEnd"/>
      <w:r w:rsidRPr="00BC2752">
        <w:rPr>
          <w:rFonts w:ascii="Times New Roman" w:eastAsia="Times New Roman" w:hAnsi="Times New Roman" w:cs="Times New Roman"/>
          <w:sz w:val="24"/>
          <w:szCs w:val="24"/>
          <w:lang w:eastAsia="en-IN"/>
        </w:rPr>
        <w:t xml:space="preserve"> to compare On Time and Late shipments.</w:t>
      </w:r>
    </w:p>
    <w:p w14:paraId="4E455FDC" w14:textId="0111F2D1" w:rsidR="00BC2752" w:rsidRDefault="007C2DE8" w:rsidP="00BC275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Screenshot6</w:t>
      </w:r>
      <w:r w:rsidR="00BC2752" w:rsidRPr="00BC2752">
        <w:rPr>
          <w:rFonts w:ascii="Times New Roman" w:eastAsia="Times New Roman" w:hAnsi="Times New Roman" w:cs="Times New Roman"/>
          <w:b/>
          <w:bCs/>
          <w:sz w:val="24"/>
          <w:szCs w:val="24"/>
          <w:lang w:eastAsia="en-IN"/>
        </w:rPr>
        <w:t>.</w:t>
      </w:r>
    </w:p>
    <w:p w14:paraId="289CEE48" w14:textId="408466E3" w:rsidR="007C2DE8" w:rsidRPr="00BC2752" w:rsidRDefault="007C2DE8" w:rsidP="00BC27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26BE9B8" wp14:editId="143F9E1F">
            <wp:extent cx="5731510" cy="53422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1510" cy="5342255"/>
                    </a:xfrm>
                    <a:prstGeom prst="rect">
                      <a:avLst/>
                    </a:prstGeom>
                  </pic:spPr>
                </pic:pic>
              </a:graphicData>
            </a:graphic>
          </wp:inline>
        </w:drawing>
      </w:r>
    </w:p>
    <w:p w14:paraId="567B5B9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6: Delivery status distribution</w:t>
      </w:r>
    </w:p>
    <w:p w14:paraId="557522BE"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Interpretation</w:t>
      </w:r>
    </w:p>
    <w:p w14:paraId="09C2B509"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delivery-status visualization provides an overview of the proportion of orders delivered on time compared with late orders.</w:t>
      </w:r>
    </w:p>
    <w:p w14:paraId="0DA7BDD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 high proportion of late deliveries may indicate potential issues in transportation planning, route selection, shipment handling, or delivery scheduling. Monitoring this metric regularly can help logistics teams improve service reliability.</w:t>
      </w:r>
    </w:p>
    <w:p w14:paraId="772B8579"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367CBCB4">
          <v:rect id="_x0000_i1034" style="width:0;height:1.5pt" o:hralign="center" o:hrstd="t" o:hr="t" fillcolor="#a0a0a0" stroked="f"/>
        </w:pict>
      </w:r>
    </w:p>
    <w:p w14:paraId="5BAC6A04"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7. CORRELATION ANALYSIS</w:t>
      </w:r>
    </w:p>
    <w:p w14:paraId="006C0D6C"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Correlation analysis was performed to identify relationships between numerical logistics variables.</w:t>
      </w:r>
    </w:p>
    <w:p w14:paraId="4C4BA64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lastRenderedPageBreak/>
        <w:t>A correlation heatmap was used to make these relationships easier to understand.</w:t>
      </w:r>
    </w:p>
    <w:p w14:paraId="0D36B48F" w14:textId="3047F6C0" w:rsidR="00BC2752" w:rsidRPr="00BC2752" w:rsidRDefault="007C2DE8" w:rsidP="00BC275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Screensh</w:t>
      </w:r>
      <w:proofErr w:type="spellEnd"/>
      <w:r w:rsidR="00BC2752" w:rsidRPr="00BC2752">
        <w:rPr>
          <w:rFonts w:ascii="Times New Roman" w:eastAsia="Times New Roman" w:hAnsi="Times New Roman" w:cs="Times New Roman"/>
          <w:b/>
          <w:bCs/>
          <w:sz w:val="24"/>
          <w:szCs w:val="24"/>
          <w:lang w:eastAsia="en-IN"/>
        </w:rPr>
        <w:t>.</w:t>
      </w:r>
    </w:p>
    <w:p w14:paraId="06B98AD3"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i/>
          <w:iCs/>
          <w:sz w:val="24"/>
          <w:szCs w:val="24"/>
          <w:lang w:eastAsia="en-IN"/>
        </w:rPr>
        <w:t>Figure 7: Correlation heatmap</w:t>
      </w:r>
    </w:p>
    <w:p w14:paraId="170F6EF6"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Interpretation</w:t>
      </w:r>
    </w:p>
    <w:p w14:paraId="4620909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correlation heatmap shows the strength and direction of relationships between numerical variables.</w:t>
      </w:r>
    </w:p>
    <w:p w14:paraId="6A578D53"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 positive correlation indicates that two variables tend to increase together, while a negative correlation indicates that one variable tends to decrease when the other increases.</w:t>
      </w:r>
    </w:p>
    <w:p w14:paraId="3BD5AA41"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heatmap can help identify potential relationships between delivery time, transportation cost, distance, shipment weight, shipment volume, and customer rating.</w:t>
      </w:r>
    </w:p>
    <w:p w14:paraId="0EF1582F"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Correlation does not necessarily mean that one variable </w:t>
      </w:r>
      <w:proofErr w:type="gramStart"/>
      <w:r w:rsidRPr="00BC2752">
        <w:rPr>
          <w:rFonts w:ascii="Times New Roman" w:eastAsia="Times New Roman" w:hAnsi="Times New Roman" w:cs="Times New Roman"/>
          <w:sz w:val="24"/>
          <w:szCs w:val="24"/>
          <w:lang w:eastAsia="en-IN"/>
        </w:rPr>
        <w:t>causes</w:t>
      </w:r>
      <w:proofErr w:type="gramEnd"/>
      <w:r w:rsidRPr="00BC2752">
        <w:rPr>
          <w:rFonts w:ascii="Times New Roman" w:eastAsia="Times New Roman" w:hAnsi="Times New Roman" w:cs="Times New Roman"/>
          <w:sz w:val="24"/>
          <w:szCs w:val="24"/>
          <w:lang w:eastAsia="en-IN"/>
        </w:rPr>
        <w:t xml:space="preserve"> another, but it provides useful information for further logistics investigation.</w:t>
      </w:r>
    </w:p>
    <w:p w14:paraId="5BD0AB02"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6A601DBB">
          <v:rect id="_x0000_i1035" style="width:0;height:1.5pt" o:hralign="center" o:hrstd="t" o:hr="t" fillcolor="#a0a0a0" stroked="f"/>
        </w:pict>
      </w:r>
    </w:p>
    <w:p w14:paraId="6F3D64CF"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8. KEY LOGISTICS PERFORMANCE INDICATORS</w:t>
      </w:r>
    </w:p>
    <w:p w14:paraId="2151476C"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following key performance indicators were calculated:</w:t>
      </w:r>
    </w:p>
    <w:p w14:paraId="462DB534"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Total number of orders</w:t>
      </w:r>
    </w:p>
    <w:p w14:paraId="628D63DB"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Average delivery time</w:t>
      </w:r>
    </w:p>
    <w:p w14:paraId="653CABD6"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Average transportation cost</w:t>
      </w:r>
    </w:p>
    <w:p w14:paraId="6399246E"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Average delivery distance</w:t>
      </w:r>
    </w:p>
    <w:p w14:paraId="05177B30"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Number of late orders</w:t>
      </w:r>
    </w:p>
    <w:p w14:paraId="70DD9123" w14:textId="77777777" w:rsidR="00BC2752" w:rsidRPr="00BC2752" w:rsidRDefault="00BC2752" w:rsidP="00BC27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Late delivery rate</w:t>
      </w:r>
    </w:p>
    <w:p w14:paraId="7F15EE76"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These KPIs provide a concise overview of overall logistics performance.</w:t>
      </w:r>
    </w:p>
    <w:p w14:paraId="076A23B9"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KPI analysis can help management monitor operational efficiency and identify areas that require improvement.</w:t>
      </w:r>
    </w:p>
    <w:p w14:paraId="0DE9379E"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04616EB2">
          <v:rect id="_x0000_i1036" style="width:0;height:1.5pt" o:hralign="center" o:hrstd="t" o:hr="t" fillcolor="#a0a0a0" stroked="f"/>
        </w:pict>
      </w:r>
    </w:p>
    <w:p w14:paraId="47075FD8"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9. KEY ANALYTICAL INSIGHTS</w:t>
      </w:r>
    </w:p>
    <w:p w14:paraId="00F4CB32"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Based on the analysis and visualizations, the following insights were identified:</w:t>
      </w:r>
    </w:p>
    <w:p w14:paraId="4A23FBF4"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Delivery time varies across shipments, making delivery-time monitoring important for maintaining service quality.</w:t>
      </w:r>
    </w:p>
    <w:p w14:paraId="6185A1B9"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lastRenderedPageBreak/>
        <w:t xml:space="preserve">Transportation cost should be </w:t>
      </w:r>
      <w:proofErr w:type="spellStart"/>
      <w:r w:rsidRPr="00BC2752">
        <w:rPr>
          <w:rFonts w:ascii="Times New Roman" w:eastAsia="Times New Roman" w:hAnsi="Times New Roman" w:cs="Times New Roman"/>
          <w:sz w:val="24"/>
          <w:szCs w:val="24"/>
          <w:lang w:eastAsia="en-IN"/>
        </w:rPr>
        <w:t>analyzed</w:t>
      </w:r>
      <w:proofErr w:type="spellEnd"/>
      <w:r w:rsidRPr="00BC2752">
        <w:rPr>
          <w:rFonts w:ascii="Times New Roman" w:eastAsia="Times New Roman" w:hAnsi="Times New Roman" w:cs="Times New Roman"/>
          <w:sz w:val="24"/>
          <w:szCs w:val="24"/>
          <w:lang w:eastAsia="en-IN"/>
        </w:rPr>
        <w:t xml:space="preserve"> together with delivery distance because longer routes can require greater transportation resources.</w:t>
      </w:r>
    </w:p>
    <w:p w14:paraId="5E9A1298"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Shipping modes show different operational characteristics in terms of cost and delivery time. Therefore, transportation mode should be selected according to shipment requirements.</w:t>
      </w:r>
    </w:p>
    <w:p w14:paraId="57C829A2"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Late deliveries represent an important operational metric. Monitoring late-delivery rates can help identify potential bottlenecks.</w:t>
      </w:r>
    </w:p>
    <w:p w14:paraId="34F21294"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Correlation analysis provides useful information about relationships among logistics variables and can support further investigation.</w:t>
      </w:r>
    </w:p>
    <w:p w14:paraId="45BF92BB" w14:textId="77777777" w:rsidR="00BC2752" w:rsidRPr="00BC2752" w:rsidRDefault="00BC2752" w:rsidP="00BC27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Combining KPIs with visual analysis provides a clearer understanding of logistics performance than examining individual variables separately.</w:t>
      </w:r>
    </w:p>
    <w:p w14:paraId="616CD70A"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28E05B63">
          <v:rect id="_x0000_i1037" style="width:0;height:1.5pt" o:hralign="center" o:hrstd="t" o:hr="t" fillcolor="#a0a0a0" stroked="f"/>
        </w:pict>
      </w:r>
    </w:p>
    <w:p w14:paraId="278282EF"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10. POTENTIAL BOTTLENECKS</w:t>
      </w:r>
    </w:p>
    <w:p w14:paraId="54E5DEAB"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analysis suggests several areas that logistics managers should monitor:</w:t>
      </w:r>
    </w:p>
    <w:p w14:paraId="119C29C7"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Long delivery durations</w:t>
      </w:r>
    </w:p>
    <w:p w14:paraId="2EFB8119"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High transportation costs</w:t>
      </w:r>
    </w:p>
    <w:p w14:paraId="019472B4"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Long-distance shipments</w:t>
      </w:r>
    </w:p>
    <w:p w14:paraId="370115F8"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Higher frequency of late deliveries</w:t>
      </w:r>
    </w:p>
    <w:p w14:paraId="3FB495E0"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Inefficient selection of shipping modes</w:t>
      </w:r>
    </w:p>
    <w:p w14:paraId="0DE67BF5" w14:textId="77777777" w:rsidR="00BC2752" w:rsidRPr="00BC2752" w:rsidRDefault="00BC2752" w:rsidP="00BC27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Shipments with unusually high transportation costs</w:t>
      </w:r>
    </w:p>
    <w:p w14:paraId="5E2E27B7"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These areas can be investigated further using detailed route-level, supplier-level, or transportation-level data.</w:t>
      </w:r>
    </w:p>
    <w:p w14:paraId="2BB67CC9"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421EABB3">
          <v:rect id="_x0000_i1038" style="width:0;height:1.5pt" o:hralign="center" o:hrstd="t" o:hr="t" fillcolor="#a0a0a0" stroked="f"/>
        </w:pict>
      </w:r>
    </w:p>
    <w:p w14:paraId="12DDF4AD"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11. RECOMMENDATIONS</w:t>
      </w:r>
    </w:p>
    <w:p w14:paraId="68005987"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Based on the analysis, the following recommendations can be made:</w:t>
      </w:r>
    </w:p>
    <w:p w14:paraId="70777139"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1. Optimize Transportation Routes</w:t>
      </w:r>
    </w:p>
    <w:p w14:paraId="313F881A"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Analyze</w:t>
      </w:r>
      <w:proofErr w:type="spellEnd"/>
      <w:r w:rsidRPr="00BC2752">
        <w:rPr>
          <w:rFonts w:ascii="Times New Roman" w:eastAsia="Times New Roman" w:hAnsi="Times New Roman" w:cs="Times New Roman"/>
          <w:sz w:val="24"/>
          <w:szCs w:val="24"/>
          <w:lang w:eastAsia="en-IN"/>
        </w:rPr>
        <w:t xml:space="preserve"> long-distance routes regularly and identify opportunities to reduce unnecessary travel distance and transportation costs.</w:t>
      </w:r>
    </w:p>
    <w:p w14:paraId="6D55129A"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2. Select Shipping Modes Strategically</w:t>
      </w:r>
    </w:p>
    <w:p w14:paraId="73B790E2"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Shipping modes should be selected according to delivery urgency, shipment characteristics, distance, and cost.</w:t>
      </w:r>
    </w:p>
    <w:p w14:paraId="643E2084"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3. Monitor Late Deliveries</w:t>
      </w:r>
    </w:p>
    <w:p w14:paraId="3E724FE1"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lastRenderedPageBreak/>
        <w:t>The late-delivery rate should be tracked regularly. Orders with unusually long delivery times should be investigated to identify the underlying causes.</w:t>
      </w:r>
    </w:p>
    <w:p w14:paraId="426F421B"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4. Monitor Transportation Costs</w:t>
      </w:r>
    </w:p>
    <w:p w14:paraId="4147D7B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High-cost shipments should be reviewed to determine whether the cost is justified by distance, shipment weight, volume, or transportation mode.</w:t>
      </w:r>
    </w:p>
    <w:p w14:paraId="7C2B02AF" w14:textId="77777777" w:rsidR="00BC2752" w:rsidRPr="00BC2752" w:rsidRDefault="00BC2752" w:rsidP="00BC27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2752">
        <w:rPr>
          <w:rFonts w:ascii="Times New Roman" w:eastAsia="Times New Roman" w:hAnsi="Times New Roman" w:cs="Times New Roman"/>
          <w:b/>
          <w:bCs/>
          <w:sz w:val="27"/>
          <w:szCs w:val="27"/>
          <w:lang w:eastAsia="en-IN"/>
        </w:rPr>
        <w:t>5. Use Data-Driven KPIs</w:t>
      </w:r>
    </w:p>
    <w:p w14:paraId="1912DBCD"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Logistics teams should regularly monitor delivery time, transportation cost, late-delivery rate, and shipment volume to support data-driven decisions.</w:t>
      </w:r>
    </w:p>
    <w:p w14:paraId="0387146E"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2DADB77D">
          <v:rect id="_x0000_i1039" style="width:0;height:1.5pt" o:hralign="center" o:hrstd="t" o:hr="t" fillcolor="#a0a0a0" stroked="f"/>
        </w:pict>
      </w:r>
    </w:p>
    <w:p w14:paraId="702761FA"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12. TOOLS AND TECHNOLOGIES USED</w:t>
      </w:r>
    </w:p>
    <w:p w14:paraId="31E69F7E"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following tools and Python libraries were used:</w:t>
      </w:r>
    </w:p>
    <w:p w14:paraId="77817F5C"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 xml:space="preserve">Google </w:t>
      </w:r>
      <w:proofErr w:type="spellStart"/>
      <w:r w:rsidRPr="00BC2752">
        <w:rPr>
          <w:rFonts w:ascii="Times New Roman" w:eastAsia="Times New Roman" w:hAnsi="Times New Roman" w:cs="Times New Roman"/>
          <w:b/>
          <w:bCs/>
          <w:sz w:val="24"/>
          <w:szCs w:val="24"/>
          <w:lang w:eastAsia="en-IN"/>
        </w:rPr>
        <w:t>Colab</w:t>
      </w:r>
      <w:proofErr w:type="spellEnd"/>
      <w:r w:rsidRPr="00BC2752">
        <w:rPr>
          <w:rFonts w:ascii="Times New Roman" w:eastAsia="Times New Roman" w:hAnsi="Times New Roman" w:cs="Times New Roman"/>
          <w:sz w:val="24"/>
          <w:szCs w:val="24"/>
          <w:lang w:eastAsia="en-IN"/>
        </w:rPr>
        <w:t xml:space="preserve"> – Development and execution environment</w:t>
      </w:r>
    </w:p>
    <w:p w14:paraId="3DFFDD6A"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Python</w:t>
      </w:r>
      <w:r w:rsidRPr="00BC2752">
        <w:rPr>
          <w:rFonts w:ascii="Times New Roman" w:eastAsia="Times New Roman" w:hAnsi="Times New Roman" w:cs="Times New Roman"/>
          <w:sz w:val="24"/>
          <w:szCs w:val="24"/>
          <w:lang w:eastAsia="en-IN"/>
        </w:rPr>
        <w:t xml:space="preserve"> – Data analysis programming language</w:t>
      </w:r>
    </w:p>
    <w:p w14:paraId="1BDE020D"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Pandas</w:t>
      </w:r>
      <w:r w:rsidRPr="00BC2752">
        <w:rPr>
          <w:rFonts w:ascii="Times New Roman" w:eastAsia="Times New Roman" w:hAnsi="Times New Roman" w:cs="Times New Roman"/>
          <w:sz w:val="24"/>
          <w:szCs w:val="24"/>
          <w:lang w:eastAsia="en-IN"/>
        </w:rPr>
        <w:t xml:space="preserve"> – Data manipulation and analysis</w:t>
      </w:r>
    </w:p>
    <w:p w14:paraId="2F017EB2"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NumPy</w:t>
      </w:r>
      <w:r w:rsidRPr="00BC2752">
        <w:rPr>
          <w:rFonts w:ascii="Times New Roman" w:eastAsia="Times New Roman" w:hAnsi="Times New Roman" w:cs="Times New Roman"/>
          <w:sz w:val="24"/>
          <w:szCs w:val="24"/>
          <w:lang w:eastAsia="en-IN"/>
        </w:rPr>
        <w:t xml:space="preserve"> – Numerical calculations and data simulation</w:t>
      </w:r>
    </w:p>
    <w:p w14:paraId="67664190"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Matplotlib</w:t>
      </w:r>
      <w:r w:rsidRPr="00BC2752">
        <w:rPr>
          <w:rFonts w:ascii="Times New Roman" w:eastAsia="Times New Roman" w:hAnsi="Times New Roman" w:cs="Times New Roman"/>
          <w:sz w:val="24"/>
          <w:szCs w:val="24"/>
          <w:lang w:eastAsia="en-IN"/>
        </w:rPr>
        <w:t xml:space="preserve"> – Data visualization</w:t>
      </w:r>
    </w:p>
    <w:p w14:paraId="58EE156A" w14:textId="77777777" w:rsidR="00BC2752" w:rsidRPr="00BC2752" w:rsidRDefault="00BC2752" w:rsidP="00BC27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b/>
          <w:bCs/>
          <w:sz w:val="24"/>
          <w:szCs w:val="24"/>
          <w:lang w:eastAsia="en-IN"/>
        </w:rPr>
        <w:t>Seaborn</w:t>
      </w:r>
      <w:r w:rsidRPr="00BC2752">
        <w:rPr>
          <w:rFonts w:ascii="Times New Roman" w:eastAsia="Times New Roman" w:hAnsi="Times New Roman" w:cs="Times New Roman"/>
          <w:sz w:val="24"/>
          <w:szCs w:val="24"/>
          <w:lang w:eastAsia="en-IN"/>
        </w:rPr>
        <w:t xml:space="preserve"> – Statistical visualization and correlation analysis</w:t>
      </w:r>
    </w:p>
    <w:p w14:paraId="40B8771F"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7C64F87E">
          <v:rect id="_x0000_i1040" style="width:0;height:1.5pt" o:hralign="center" o:hrstd="t" o:hr="t" fillcolor="#a0a0a0" stroked="f"/>
        </w:pict>
      </w:r>
    </w:p>
    <w:p w14:paraId="7FBEC483"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t>13. CONCLUSION</w:t>
      </w:r>
    </w:p>
    <w:p w14:paraId="5485D724"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This project demonstrated how Python can be used to perform advanced logistics data analysis and visualization. A hypothetical logistics dataset was created and </w:t>
      </w:r>
      <w:proofErr w:type="spellStart"/>
      <w:r w:rsidRPr="00BC2752">
        <w:rPr>
          <w:rFonts w:ascii="Times New Roman" w:eastAsia="Times New Roman" w:hAnsi="Times New Roman" w:cs="Times New Roman"/>
          <w:sz w:val="24"/>
          <w:szCs w:val="24"/>
          <w:lang w:eastAsia="en-IN"/>
        </w:rPr>
        <w:t>analyzed</w:t>
      </w:r>
      <w:proofErr w:type="spellEnd"/>
      <w:r w:rsidRPr="00BC2752">
        <w:rPr>
          <w:rFonts w:ascii="Times New Roman" w:eastAsia="Times New Roman" w:hAnsi="Times New Roman" w:cs="Times New Roman"/>
          <w:sz w:val="24"/>
          <w:szCs w:val="24"/>
          <w:lang w:eastAsia="en-IN"/>
        </w:rPr>
        <w:t xml:space="preserve"> using statistical techniques and visualizations.</w:t>
      </w:r>
    </w:p>
    <w:p w14:paraId="2D9B5C2B"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analysis examined delivery times, transportation costs, distance, shipment characteristics, shipping modes, and delivery status. Different visualization techniques helped identify patterns and relationships that may not be easily understood from raw data alone.</w:t>
      </w:r>
    </w:p>
    <w:p w14:paraId="3C2B9A2A"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results demonstrate the importance of exploratory data analysis and visualization in logistics decision-making. By monitoring key performance indicators and investigating cost and delivery patterns, organizations can identify operational bottlenecks, improve transportation planning, reduce unnecessary costs, and improve delivery reliability.</w:t>
      </w:r>
    </w:p>
    <w:p w14:paraId="6FC60E1A"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Overall, this task improved practical understanding of Python-based data analysis and demonstrated how analytical insights can support more effective and data-driven logistics operations.</w:t>
      </w:r>
    </w:p>
    <w:p w14:paraId="1C17FB47" w14:textId="77777777" w:rsidR="00BC2752" w:rsidRPr="00BC2752" w:rsidRDefault="00BC2752" w:rsidP="00BC2752">
      <w:pPr>
        <w:spacing w:after="0"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pict w14:anchorId="489E01EB">
          <v:rect id="_x0000_i1041" style="width:0;height:1.5pt" o:hralign="center" o:hrstd="t" o:hr="t" fillcolor="#a0a0a0" stroked="f"/>
        </w:pict>
      </w:r>
    </w:p>
    <w:p w14:paraId="5F0F81C5" w14:textId="77777777" w:rsidR="00BC2752" w:rsidRPr="00BC2752" w:rsidRDefault="00BC2752" w:rsidP="00BC2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C2752">
        <w:rPr>
          <w:rFonts w:ascii="Times New Roman" w:eastAsia="Times New Roman" w:hAnsi="Times New Roman" w:cs="Times New Roman"/>
          <w:b/>
          <w:bCs/>
          <w:kern w:val="36"/>
          <w:sz w:val="48"/>
          <w:szCs w:val="48"/>
          <w:lang w:eastAsia="en-IN"/>
        </w:rPr>
        <w:lastRenderedPageBreak/>
        <w:t>14. PYTHON CODE USED</w:t>
      </w:r>
    </w:p>
    <w:p w14:paraId="70F25E7F"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analysis was performed using Python with Pandas, NumPy, Matplotlib, and Seaborn. The main techniques used included:</w:t>
      </w:r>
    </w:p>
    <w:p w14:paraId="1D20189D"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Dataset generation using NumPy</w:t>
      </w:r>
    </w:p>
    <w:p w14:paraId="735CF6DB"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2752">
        <w:rPr>
          <w:rFonts w:ascii="Times New Roman" w:eastAsia="Times New Roman" w:hAnsi="Times New Roman" w:cs="Times New Roman"/>
          <w:sz w:val="24"/>
          <w:szCs w:val="24"/>
          <w:lang w:eastAsia="en-IN"/>
        </w:rPr>
        <w:t>DataFrame</w:t>
      </w:r>
      <w:proofErr w:type="spellEnd"/>
      <w:r w:rsidRPr="00BC2752">
        <w:rPr>
          <w:rFonts w:ascii="Times New Roman" w:eastAsia="Times New Roman" w:hAnsi="Times New Roman" w:cs="Times New Roman"/>
          <w:sz w:val="24"/>
          <w:szCs w:val="24"/>
          <w:lang w:eastAsia="en-IN"/>
        </w:rPr>
        <w:t xml:space="preserve"> creation using Pandas</w:t>
      </w:r>
    </w:p>
    <w:p w14:paraId="507715C3"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 xml:space="preserve">Descriptive statistics using </w:t>
      </w:r>
      <w:proofErr w:type="gramStart"/>
      <w:r w:rsidRPr="00BC2752">
        <w:rPr>
          <w:rFonts w:ascii="Courier New" w:eastAsia="Times New Roman" w:hAnsi="Courier New" w:cs="Courier New"/>
          <w:sz w:val="20"/>
          <w:szCs w:val="20"/>
          <w:lang w:eastAsia="en-IN"/>
        </w:rPr>
        <w:t>describe(</w:t>
      </w:r>
      <w:proofErr w:type="gramEnd"/>
      <w:r w:rsidRPr="00BC2752">
        <w:rPr>
          <w:rFonts w:ascii="Courier New" w:eastAsia="Times New Roman" w:hAnsi="Courier New" w:cs="Courier New"/>
          <w:sz w:val="20"/>
          <w:szCs w:val="20"/>
          <w:lang w:eastAsia="en-IN"/>
        </w:rPr>
        <w:t>)</w:t>
      </w:r>
    </w:p>
    <w:p w14:paraId="038AAA64"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Mean and median calculations</w:t>
      </w:r>
    </w:p>
    <w:p w14:paraId="79B77BEA"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Group-by analysis</w:t>
      </w:r>
    </w:p>
    <w:p w14:paraId="0F19CC0D"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Correlation analysis</w:t>
      </w:r>
    </w:p>
    <w:p w14:paraId="6BB5D4EE"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Histograms</w:t>
      </w:r>
    </w:p>
    <w:p w14:paraId="39B68FDE"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Bar charts</w:t>
      </w:r>
    </w:p>
    <w:p w14:paraId="2BBA1696"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Scatter plots</w:t>
      </w:r>
    </w:p>
    <w:p w14:paraId="1D01314A" w14:textId="77777777" w:rsidR="00BC2752" w:rsidRPr="00BC2752" w:rsidRDefault="00BC2752" w:rsidP="00BC27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Heatmaps</w:t>
      </w:r>
    </w:p>
    <w:p w14:paraId="51CCB195" w14:textId="77777777" w:rsidR="00BC2752" w:rsidRPr="00BC2752" w:rsidRDefault="00BC2752" w:rsidP="00BC2752">
      <w:pPr>
        <w:spacing w:before="100" w:beforeAutospacing="1" w:after="100" w:afterAutospacing="1" w:line="240" w:lineRule="auto"/>
        <w:rPr>
          <w:rFonts w:ascii="Times New Roman" w:eastAsia="Times New Roman" w:hAnsi="Times New Roman" w:cs="Times New Roman"/>
          <w:sz w:val="24"/>
          <w:szCs w:val="24"/>
          <w:lang w:eastAsia="en-IN"/>
        </w:rPr>
      </w:pPr>
      <w:r w:rsidRPr="00BC2752">
        <w:rPr>
          <w:rFonts w:ascii="Times New Roman" w:eastAsia="Times New Roman" w:hAnsi="Times New Roman" w:cs="Times New Roman"/>
          <w:sz w:val="24"/>
          <w:szCs w:val="24"/>
          <w:lang w:eastAsia="en-IN"/>
        </w:rPr>
        <w:t>The complete Python notebook contains the code used to generate the dataset, perform the analysis, and create the visualizations.</w:t>
      </w:r>
    </w:p>
    <w:p w14:paraId="430A0838" w14:textId="77777777" w:rsidR="00644F80" w:rsidRDefault="00644F80"/>
    <w:sectPr w:rsidR="00644F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1BDB3" w14:textId="77777777" w:rsidR="00503203" w:rsidRDefault="00503203" w:rsidP="007C2DE8">
      <w:pPr>
        <w:spacing w:after="0" w:line="240" w:lineRule="auto"/>
      </w:pPr>
      <w:r>
        <w:separator/>
      </w:r>
    </w:p>
  </w:endnote>
  <w:endnote w:type="continuationSeparator" w:id="0">
    <w:p w14:paraId="411A527B" w14:textId="77777777" w:rsidR="00503203" w:rsidRDefault="00503203" w:rsidP="007C2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49588" w14:textId="77777777" w:rsidR="00503203" w:rsidRDefault="00503203" w:rsidP="007C2DE8">
      <w:pPr>
        <w:spacing w:after="0" w:line="240" w:lineRule="auto"/>
      </w:pPr>
      <w:r>
        <w:separator/>
      </w:r>
    </w:p>
  </w:footnote>
  <w:footnote w:type="continuationSeparator" w:id="0">
    <w:p w14:paraId="54D93354" w14:textId="77777777" w:rsidR="00503203" w:rsidRDefault="00503203" w:rsidP="007C2D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218F"/>
    <w:multiLevelType w:val="multilevel"/>
    <w:tmpl w:val="61C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1574"/>
    <w:multiLevelType w:val="multilevel"/>
    <w:tmpl w:val="847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D2ACD"/>
    <w:multiLevelType w:val="multilevel"/>
    <w:tmpl w:val="792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124BD"/>
    <w:multiLevelType w:val="multilevel"/>
    <w:tmpl w:val="616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16134"/>
    <w:multiLevelType w:val="multilevel"/>
    <w:tmpl w:val="BBE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02687"/>
    <w:multiLevelType w:val="multilevel"/>
    <w:tmpl w:val="6976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332254">
    <w:abstractNumId w:val="4"/>
  </w:num>
  <w:num w:numId="2" w16cid:durableId="1486160552">
    <w:abstractNumId w:val="2"/>
  </w:num>
  <w:num w:numId="3" w16cid:durableId="255991027">
    <w:abstractNumId w:val="5"/>
  </w:num>
  <w:num w:numId="4" w16cid:durableId="1004279004">
    <w:abstractNumId w:val="1"/>
  </w:num>
  <w:num w:numId="5" w16cid:durableId="1606962320">
    <w:abstractNumId w:val="3"/>
  </w:num>
  <w:num w:numId="6" w16cid:durableId="12747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52"/>
    <w:rsid w:val="002B3849"/>
    <w:rsid w:val="00503203"/>
    <w:rsid w:val="00644F80"/>
    <w:rsid w:val="007C2DE8"/>
    <w:rsid w:val="00860CED"/>
    <w:rsid w:val="00BC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90F55"/>
  <w15:chartTrackingRefBased/>
  <w15:docId w15:val="{3FF4A6D5-2D14-47F6-AD2C-E61E2EAB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7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C27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27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7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C27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27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27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2752"/>
    <w:rPr>
      <w:b/>
      <w:bCs/>
    </w:rPr>
  </w:style>
  <w:style w:type="character" w:styleId="Emphasis">
    <w:name w:val="Emphasis"/>
    <w:basedOn w:val="DefaultParagraphFont"/>
    <w:uiPriority w:val="20"/>
    <w:qFormat/>
    <w:rsid w:val="00BC2752"/>
    <w:rPr>
      <w:i/>
      <w:iCs/>
    </w:rPr>
  </w:style>
  <w:style w:type="character" w:styleId="HTMLCode">
    <w:name w:val="HTML Code"/>
    <w:basedOn w:val="DefaultParagraphFont"/>
    <w:uiPriority w:val="99"/>
    <w:semiHidden/>
    <w:unhideWhenUsed/>
    <w:rsid w:val="00BC2752"/>
    <w:rPr>
      <w:rFonts w:ascii="Courier New" w:eastAsia="Times New Roman" w:hAnsi="Courier New" w:cs="Courier New"/>
      <w:sz w:val="20"/>
      <w:szCs w:val="20"/>
    </w:rPr>
  </w:style>
  <w:style w:type="paragraph" w:styleId="Header">
    <w:name w:val="header"/>
    <w:basedOn w:val="Normal"/>
    <w:link w:val="HeaderChar"/>
    <w:uiPriority w:val="99"/>
    <w:unhideWhenUsed/>
    <w:rsid w:val="007C2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2DE8"/>
  </w:style>
  <w:style w:type="paragraph" w:styleId="Footer">
    <w:name w:val="footer"/>
    <w:basedOn w:val="Normal"/>
    <w:link w:val="FooterChar"/>
    <w:uiPriority w:val="99"/>
    <w:unhideWhenUsed/>
    <w:rsid w:val="007C2D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7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Rao</dc:creator>
  <cp:keywords/>
  <dc:description/>
  <cp:lastModifiedBy>Priya Rao</cp:lastModifiedBy>
  <cp:revision>1</cp:revision>
  <dcterms:created xsi:type="dcterms:W3CDTF">2026-09-26T03:13:00Z</dcterms:created>
  <dcterms:modified xsi:type="dcterms:W3CDTF">2026-09-26T04:13:00Z</dcterms:modified>
</cp:coreProperties>
</file>