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pPr w:horzAnchor="page" w:tblpX="1146" w:vertAnchor="page" w:tblpY="331" w:leftFromText="180" w:topFromText="0" w:rightFromText="180" w:bottomFromText="0"/>
        <w:tblW w:w="10035" w:type="dxa"/>
        <w:tblBorders/>
        <w:tblLayout w:type="fixed"/>
        <w:tblLook w:val="01E0" w:firstRow="1" w:lastRow="1" w:firstColumn="1" w:lastColumn="1" w:noHBand="0" w:noVBand="0"/>
      </w:tblPr>
      <w:tblGrid>
        <w:gridCol w:w="10035"/>
      </w:tblGrid>
      <w:tr>
        <w:trPr/>
        <w:tc>
          <w:tcPr>
            <w:tcBorders/>
            <w:tcW w:w="10031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25"/>
                <w:sz w:val="24"/>
              </w:rPr>
              <w:t xml:space="preserve">МИНИСТЕРСТВО НАУКИ И ВЫСШЕГО ОБРАЗОВАНИЯ РОССИЙСКОЙ ФЕДЕРАЦИ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И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17"/>
                <w:sz w:val="24"/>
              </w:rPr>
              <w:t xml:space="preserve"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hAnsi="Times New Roman" w:cs="Times New Roman"/>
                <w:spacing w:val="42"/>
                <w:sz w:val="24"/>
              </w:rPr>
              <w:t xml:space="preserve">я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9"/>
                <w:sz w:val="24"/>
              </w:rPr>
              <w:t xml:space="preserve">«Национальный исследовательский ядерный университет «МИФИ</w:t>
            </w:r>
            <w:r>
              <w:rPr>
                <w:rFonts w:ascii="Times New Roman" w:hAnsi="Times New Roman" w:cs="Times New Roman"/>
                <w:spacing w:val="22"/>
                <w:sz w:val="24"/>
              </w:rPr>
              <w:t xml:space="preserve">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  <w:tr>
        <w:trPr>
          <w:trHeight w:val="87"/>
        </w:trPr>
        <w:tc>
          <w:tcPr>
            <w:tcBorders/>
            <w:tcW w:w="1003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Обнинский институт атомной энергетики –</w:t>
            </w:r>
            <w:r>
              <w:rPr>
                <w:rFonts w:ascii="Times New Roman" w:hAnsi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(ИАТЭ НИЯУ МИФИ)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</w:tc>
      </w:tr>
    </w:tbl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eastAsia="Calibri" w:cs="Calibri"/>
          <w:highlight w:val="none"/>
          <w:lang w:val="ru-RU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eastAsia="Calibri" w:cs="Calibri"/>
          <w:highlight w:val="none"/>
          <w:lang w:val="ru-RU"/>
        </w:rPr>
      </w:r>
    </w:p>
    <w:p>
      <w:pPr>
        <w:pBdr/>
        <w:spacing/>
        <w:ind/>
        <w:jc w:val="center"/>
        <w:rPr>
          <w:rFonts w:ascii="Calibri" w:hAnsi="Calibri" w:cs="Calibri"/>
        </w:rPr>
      </w:pPr>
      <w:r>
        <w:rPr>
          <w:rFonts w:ascii="Calibri" w:hAnsi="Calibri" w:eastAsia="Calibri" w:cs="Calibri"/>
          <w:sz w:val="28"/>
        </w:rPr>
        <w:t xml:space="preserve">Отделение ядерной физики и технологий</w:t>
      </w:r>
      <w:r>
        <w:rPr>
          <w:rFonts w:ascii="Calibri" w:hAnsi="Calibri" w:cs="Calibri"/>
        </w:rPr>
      </w:r>
      <w:r>
        <w:rPr>
          <w:rFonts w:ascii="Calibri" w:hAnsi="Calibri" w:cs="Calibri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center"/>
        <w:rPr>
          <w:rFonts w:ascii="Calibri" w:hAnsi="Calibri" w:cs="Calibri"/>
          <w:b/>
          <w:sz w:val="40"/>
        </w:rPr>
      </w:pPr>
      <w:r>
        <w:rPr>
          <w:rFonts w:ascii="Calibri" w:hAnsi="Calibri" w:eastAsia="Calibri" w:cs="Calibri"/>
          <w:b/>
          <w:sz w:val="40"/>
        </w:rPr>
        <w:t xml:space="preserve">Лабораторная работа 10</w:t>
      </w:r>
      <w:r>
        <w:rPr>
          <w:rFonts w:ascii="Calibri" w:hAnsi="Calibri" w:cs="Calibri"/>
          <w:b/>
          <w:sz w:val="40"/>
        </w:rPr>
      </w:r>
      <w:r>
        <w:rPr>
          <w:rFonts w:ascii="Calibri" w:hAnsi="Calibri" w:cs="Calibri"/>
          <w:b/>
          <w:sz w:val="40"/>
        </w:rPr>
      </w:r>
    </w:p>
    <w:p>
      <w:pPr>
        <w:pBdr/>
        <w:spacing/>
        <w:ind/>
        <w:jc w:val="center"/>
        <w:rPr/>
      </w:pPr>
      <w:r>
        <w:rPr>
          <w:rFonts w:ascii="Calibri" w:hAnsi="Calibri" w:eastAsia="Calibri" w:cs="Calibri"/>
          <w:sz w:val="40"/>
        </w:rPr>
        <w:t xml:space="preserve">«</w:t>
      </w:r>
      <w:r>
        <w:rPr>
          <w:rFonts w:ascii="Calibri" w:hAnsi="Calibri" w:eastAsia="Calibri" w:cs="Calibri"/>
          <w:sz w:val="40"/>
        </w:rPr>
        <w:t xml:space="preserve">Динамические структуры в С++. Текстовые и двоичные файлы</w:t>
      </w:r>
      <w:r>
        <w:rPr>
          <w:rFonts w:ascii="Calibri" w:hAnsi="Calibri" w:eastAsia="Calibri" w:cs="Calibri"/>
          <w:sz w:val="40"/>
        </w:rPr>
        <w:t xml:space="preserve">»</w:t>
      </w:r>
      <w:r/>
    </w:p>
    <w:p>
      <w:pPr>
        <w:pBdr/>
        <w:spacing/>
        <w:ind/>
        <w:jc w:val="center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  <w:lang w:val="ru-RU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Выполнил: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студент гр. </w:t>
      </w:r>
      <w:r>
        <w:rPr>
          <w:rFonts w:ascii="Calibri" w:hAnsi="Calibri" w:eastAsia="Calibri" w:cs="Calibri"/>
          <w:sz w:val="28"/>
          <w:lang w:val="ru-RU"/>
        </w:rPr>
        <w:t xml:space="preserve">ЯРМ-С24 Долинов Д.А.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Проверил: 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sz w:val="28"/>
        </w:rPr>
      </w:pPr>
      <w:r>
        <w:rPr>
          <w:rFonts w:ascii="Calibri" w:hAnsi="Calibri" w:eastAsia="Calibri" w:cs="Calibri"/>
          <w:sz w:val="28"/>
        </w:rPr>
        <w:t xml:space="preserve">Неведин</w:t>
      </w:r>
      <w:r>
        <w:rPr>
          <w:rFonts w:ascii="Calibri" w:hAnsi="Calibri" w:eastAsia="Calibri" w:cs="Calibri"/>
          <w:sz w:val="28"/>
        </w:rPr>
        <w:t xml:space="preserve"> А.В.</w:t>
      </w:r>
      <w:r>
        <w:rPr>
          <w:rFonts w:ascii="Calibri" w:hAnsi="Calibri" w:cs="Calibri"/>
          <w:sz w:val="28"/>
        </w:rPr>
      </w:r>
      <w:r>
        <w:rPr>
          <w:rFonts w:ascii="Calibri" w:hAnsi="Calibri" w:cs="Calibri"/>
          <w:sz w:val="28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/>
        <w:jc w:val="right"/>
        <w:rPr>
          <w:rFonts w:ascii="Calibri" w:hAnsi="Calibri" w:cs="Calibri"/>
          <w:highlight w:val="none"/>
        </w:rPr>
      </w:pPr>
      <w:r>
        <w:rPr>
          <w:rFonts w:ascii="Calibri" w:hAnsi="Calibri" w:eastAsia="Calibri" w:cs="Calibri"/>
          <w:highlight w:val="none"/>
        </w:rPr>
      </w:r>
      <w:r>
        <w:rPr>
          <w:rFonts w:ascii="Calibri" w:hAnsi="Calibri" w:cs="Calibri"/>
          <w:highlight w:val="none"/>
        </w:rPr>
      </w:r>
      <w:r>
        <w:rPr>
          <w:rFonts w:ascii="Calibri" w:hAnsi="Calibri" w:cs="Calibri"/>
          <w:highlight w:val="none"/>
        </w:rPr>
      </w:r>
    </w:p>
    <w:p>
      <w:pPr>
        <w:pBdr/>
        <w:spacing/>
        <w:ind w:firstLine="708" w:left="2832"/>
        <w:jc w:val="left"/>
        <w:rPr>
          <w:rFonts w:ascii="Calibri" w:hAnsi="Calibri" w:eastAsia="Calibri" w:cs="Calibri"/>
          <w:b/>
          <w:bCs/>
          <w:highlight w:val="none"/>
          <w:lang w:val="ru-RU"/>
        </w:rPr>
      </w:pPr>
      <w:r>
        <w:rPr>
          <w:rFonts w:ascii="Calibri" w:hAnsi="Calibri" w:eastAsia="Calibri" w:cs="Calibri"/>
          <w:b/>
          <w:bCs/>
          <w:highlight w:val="none"/>
          <w:lang w:val="ru-RU"/>
        </w:rPr>
        <w:t xml:space="preserve">Обнинск, 2024 г.</w:t>
      </w:r>
      <w:r>
        <w:rPr>
          <w:rFonts w:ascii="Calibri" w:hAnsi="Calibri" w:eastAsia="Calibri" w:cs="Calibri"/>
          <w:b/>
          <w:bCs/>
          <w:highlight w:val="none"/>
          <w:lang w:val="ru-RU"/>
        </w:rPr>
      </w:r>
      <w:r>
        <w:rPr>
          <w:rFonts w:ascii="Calibri" w:hAnsi="Calibri" w:eastAsia="Calibri" w:cs="Calibri"/>
          <w:b/>
          <w:bCs/>
          <w:highlight w:val="none"/>
          <w:lang w:val="ru-RU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</w:rPr>
        <w:t xml:space="preserve">Цель работы : Знакомство с динамическими структурами в С++. Работа с </w:t>
      </w:r>
      <w:r>
        <w:rPr>
          <w:rFonts w:ascii="Calibri" w:hAnsi="Calibri" w:eastAsia="Calibri" w:cs="Calibri"/>
          <w:sz w:val="28"/>
          <w:szCs w:val="28"/>
        </w:rPr>
        <w:t xml:space="preserve">текстовыми и двоичными файлами.</w:t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Задание:</w:t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В программах необходимо использовать только динамические структуры.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Согласно своему варианту выполнить следующие действия: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1. С помощью текстового редактора создать текстовый документ, в который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занести исходную информацию. Рекомендуется вначале занести количество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записей, а затем последовательно все записи, причем тестовые поля вводить в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отдельной строке, а числовые – можно в отдельной строке или в одной через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пробел или разделитель табуляцию.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2. Написать первую программу, которая считывает информацию из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созданного текстового файла и записывает ее в двоичный файл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3. Написать вторую программу, которая считывает информацию из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двоичного файла, реализует поставленную задачу. После повторного чтения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двоичного файла результат работы выводится в результирующий текстовый файл.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Все текстовые и двоичный файлы должны располагаться или в личной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папке или в папке проекта.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/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</w:rPr>
        <w:t xml:space="preserve">Создать двоичный файл с информацией о продаже путевок некоторой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туристической фирмой (см. табл. 3.5). Добавить поле «Среднее количество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проданных путевок». Упорядочить файл в порядке убывания информации в </w:t>
      </w:r>
      <w:r>
        <w:rPr>
          <w:rFonts w:ascii="Calibri" w:hAnsi="Calibri" w:eastAsia="Calibri" w:cs="Calibri"/>
          <w:sz w:val="28"/>
          <w:szCs w:val="28"/>
          <w:highlight w:val="none"/>
        </w:rPr>
        <w:t xml:space="preserve">поле «Продано путевок на сумму».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1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&lt;fstream&gt;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&lt;string&gt;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&lt;vector&gt;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&lt;sstream&gt;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struct Tour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string country;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price;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int sales[6];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Tour(const string &amp;countryName, double tourPrice, const int salesArray[6]) </w:t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cs="Courier New"/>
          <w:szCs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country = countryName;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price = tourPrice;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for (int i = 0; i &lt; 6; i++)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sales[i] = salesArray[i];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ifstream inputFile("tours.txt");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 (!inputFile.is_open())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cerr &lt;&lt; "Error opening input file!" 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return 1;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ofstream binaryFile("tours.dat", ios::binary);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 (!binaryFile.is_open())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cerr &lt;&lt; "Error opening binary file for writing!" 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return 1;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string line;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while (getline(inputFile, line))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istringstream iss(line);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string countryName;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double tourPrice;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int salesArray[6];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getline(iss, countryName, ',');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iss &gt;&gt; tourPrice;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iss.ignore(); 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for (int i = 0; i &lt; 6; i++)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iss &gt;&gt; salesArray[i];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if (i &lt; 5)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iss.ignore();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 tour(countryName, tourPrice, salesArray);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size_t countryLength = tour.country.size();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binaryFile.write(reinterpret_cast&lt;char *&gt;(&amp;countryLength), sizeof(countryLength));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binaryFile.write(tour.country.c_str(), countryLength);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binaryFile.write(reinterpret_cast&lt;const char *&gt;(&amp;tour.price), sizeof(tour.price));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binaryFile.write(reinterpret_cast&lt;const char *&gt;(tour.sales), sizeof(tour.sales));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inputFile.close();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binaryFile.close();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return 0;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Программа 2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&lt;iostream&gt;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&lt;fstream&gt;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&lt;vector&gt;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&lt;string&gt;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&lt;algorithm&gt;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#include &lt;numeric&gt;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using namespace std;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struct Tour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string country;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price;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int *sales;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int salesCount;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average_sales;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Tour(int count) : salesCount(count)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sales = new int[salesCount];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~Tour()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delete[] sales;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void calculate_average_sales()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average_sales = accumulate(sales, sales + salesCount, 0) / static_cast&lt;double&gt;(salesCount);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bool compare(const Tour *a, const Tour *b)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total_a = a-&gt;price * accumulate(a-&gt;sales, a-&gt;sales + a-&gt;salesCount, 0);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double total_b = b-&gt;price * accumulate(b-&gt;sales, b-&gt;sales + b-&gt;salesCount, 0);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return total_a &gt; total_b;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int main()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ifstream binaryFile("tours.dat", ios::binary);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ofstream resultFile("result.txt");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if (!binaryFile.is_open() || !resultFile.is_open())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cerr &lt;&lt; "Error opening files!" &lt;&lt; endl;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return 1;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vector&lt;Tour *&gt; tours;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while (true)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 *tour = new Tour(6);</w:t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size_t countryLength;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binaryFile.read(reinterpret_cast&lt;char *&gt;(&amp;countryLength), sizeof(countryLength));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if (binaryFile.eof())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delete tour;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break;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tour-&gt;country.resize(countryLength);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binaryFile.read(&amp;tour-&gt;country[0], countryLength);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binaryFile.read(reinterpret_cast&lt;char *&gt;(&amp;tour-&gt;price), sizeof(tour-&gt;price));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binaryFile.read(reinterpret_cast&lt;char *&gt;(tour-&gt;sales), sizeof(int) * 6);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tour-&gt;calculate_average_sales();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tours.push_back(tour);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sort(tours.begin(), tours.end(), compare);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for (const auto &amp;t : tours)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resultFile &lt;&lt; "Country: " &lt;&lt; t-&gt;country &lt;&lt; ", Price: " &lt;&lt; t-&gt;price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           &lt;&lt; ", Average Sales: " &lt;&lt; t-&gt;average_sales &lt;&lt; "\n";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binaryFile.close();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resultFile.close();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for (auto tour : tours)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{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    delete tour;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}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cs="Courier New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   r</w:t>
      </w:r>
      <w:r>
        <w:rPr>
          <w:rFonts w:ascii="Courier New" w:hAnsi="Courier New" w:eastAsia="Courier New" w:cs="Courier New"/>
          <w:sz w:val="20"/>
          <w:szCs w:val="20"/>
        </w:rPr>
        <w:t xml:space="preserve">eturn 0;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}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Исходный 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txt 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файл с информацией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France,1200.50,100,200,150,300,250,400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Italy,950.75,80,160,120,240,200,320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Spain,1100.00,90,180,140,270,230,360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8"/>
          <w:szCs w:val="28"/>
          <w:highlight w:val="none"/>
          <w:lang w:val="en-US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Выходной файл с информацией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Country: France, Price: 1200.5, Average Sales: 233.333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Country: Spain, Price: 1100, Average Sales: 211.667</w:t>
      </w:r>
      <w:r>
        <w:rPr>
          <w:rFonts w:ascii="Courier New" w:hAnsi="Courier New" w:eastAsia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  <w:t xml:space="preserve">Country: Italy, Price: 950.75, Average Sales: 186.667</w:t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  <w:r>
        <w:rPr>
          <w:rFonts w:ascii="Courier New" w:hAnsi="Courier New" w:eastAsia="Courier New" w:cs="Courier New"/>
          <w:sz w:val="20"/>
          <w:szCs w:val="20"/>
          <w:highlight w:val="none"/>
          <w:lang w:val="en-US"/>
        </w:rPr>
      </w:r>
    </w:p>
    <w:p>
      <w:pPr>
        <w:pBdr/>
        <w:spacing/>
        <w:ind/>
        <w:rPr>
          <w:rFonts w:ascii="Calibri" w:hAnsi="Calibri" w:cs="Calibri"/>
          <w:sz w:val="28"/>
          <w:szCs w:val="28"/>
          <w:highlight w:val="none"/>
        </w:rPr>
      </w:pP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Вывод</w:t>
      </w:r>
      <w:r>
        <w:rPr>
          <w:rFonts w:ascii="Calibri" w:hAnsi="Calibri" w:eastAsia="Calibri" w:cs="Calibri"/>
          <w:sz w:val="28"/>
          <w:szCs w:val="28"/>
          <w:highlight w:val="none"/>
          <w:lang w:val="en-US"/>
        </w:rPr>
        <w:t xml:space="preserve">:</w:t>
      </w:r>
      <w:r>
        <w:rPr>
          <w:rFonts w:ascii="Calibri" w:hAnsi="Calibri" w:eastAsia="Calibri" w:cs="Calibri"/>
          <w:sz w:val="28"/>
          <w:szCs w:val="28"/>
          <w:highlight w:val="none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Я поз</w:t>
      </w:r>
      <w:r>
        <w:rPr>
          <w:rFonts w:ascii="Calibri" w:hAnsi="Calibri" w:eastAsia="Calibri" w:cs="Calibri"/>
          <w:sz w:val="28"/>
          <w:szCs w:val="28"/>
        </w:rPr>
        <w:t xml:space="preserve">наком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ился</w:t>
      </w:r>
      <w:r>
        <w:rPr>
          <w:rFonts w:ascii="Calibri" w:hAnsi="Calibri" w:eastAsia="Calibri" w:cs="Calibri"/>
          <w:sz w:val="28"/>
          <w:szCs w:val="28"/>
        </w:rPr>
        <w:t xml:space="preserve"> с динамическими структурами в С++. 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Поработал</w:t>
      </w:r>
      <w:r>
        <w:rPr>
          <w:rFonts w:ascii="Calibri" w:hAnsi="Calibri" w:eastAsia="Calibri" w:cs="Calibri"/>
          <w:sz w:val="28"/>
          <w:szCs w:val="28"/>
        </w:rPr>
        <w:t xml:space="preserve"> с </w:t>
      </w:r>
      <w:r>
        <w:rPr>
          <w:rFonts w:ascii="Calibri" w:hAnsi="Calibri" w:eastAsia="Calibri" w:cs="Calibri"/>
          <w:sz w:val="28"/>
          <w:szCs w:val="28"/>
        </w:rPr>
        <w:t xml:space="preserve">текстовыми и двоичными файлами.</w:t>
      </w:r>
      <w:r>
        <w:rPr>
          <w:rFonts w:ascii="Calibri" w:hAnsi="Calibri" w:cs="Calibri"/>
          <w:sz w:val="28"/>
          <w:szCs w:val="28"/>
          <w:highlight w:val="none"/>
        </w:rPr>
      </w:r>
      <w:r>
        <w:rPr>
          <w:rFonts w:ascii="Calibri" w:hAnsi="Calibri" w:cs="Calibri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2024-11-22T21:01:45Z</dcterms:modified>
</cp:coreProperties>
</file>