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7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</w:rPr>
        <w:t xml:space="preserve">Программирование задач линейной алгебры</w:t>
      </w:r>
      <w:r>
        <w:rPr>
          <w:rFonts w:ascii="Calibri" w:hAnsi="Calibri" w:eastAsia="Calibri" w:cs="Calibri"/>
          <w:sz w:val="40"/>
        </w:rPr>
        <w:t xml:space="preserve">»</w:t>
      </w:r>
      <w:r/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0" w:left="0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</w:rPr>
        <w:t xml:space="preserve">Цель : Изучение динамических двумерных массивов в языке С++.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</w:rPr>
        <w:t xml:space="preserve">Программирование основных алгоритмов работы с матрицами – сложение,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</w:rPr>
        <w:t xml:space="preserve">умножение матриц, вычисление определителя матрицы, определение обратной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</w:rPr>
        <w:t xml:space="preserve">матрицы к заданной, решение систем линейных алгебраических уравнений.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Задание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Вычислить скалярное произведение векторов 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en-US"/>
        </w:rPr>
        <w:t xml:space="preserve">x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и 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en-US"/>
        </w:rPr>
        <w:t xml:space="preserve">y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 вектор  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en-US"/>
        </w:rPr>
        <w:t xml:space="preserve">y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 = |1 1 2 -3|,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а вектор 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en-US"/>
        </w:rPr>
        <w:t xml:space="preserve">x</w:t>
      </w:r>
      <w:r>
        <w:rPr>
          <w:rFonts w:ascii="Calibri" w:hAnsi="Calibri" w:eastAsia="Calibri" w:cs="Calibri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является решением СЛАУ</w:t>
      </w:r>
      <w:r>
        <w:rPr>
          <w:rFonts w:ascii="Calibri" w:hAnsi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Программа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#include &lt;iostream&gt;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#include &lt;array&gt;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#include &lt;stdexcept&gt;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using namespace std;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array&lt;double, 4&gt; gauss(array&lt;array&lt;double, 5&gt;, 4&gt; matrix)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for (int i = 0; i &lt; 4; ++i)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double maxElement = abs(matrix[i][i]);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int maxRow = i;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for (int k = i + 1; k &lt; 4; ++k)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if (abs(matrix[k][i]) &gt; maxElement)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    maxElement = abs(matrix[k][i]);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    maxRow = k;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for (int k = i; k &lt; 5; ++k)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swap(matrix[maxRow][k], matrix[i][k]);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for (int k = i + 1; k &lt; 4; ++k)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double coeff = -matrix[k][i] / matrix[i][i];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for (int j = i; j &lt; 5; ++j)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    if (i == j)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    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        matrix[k][j] =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    } else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    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        matrix[k][j] += coeff * matrix[i][j];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    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array&lt;double, 4&gt; solution;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for (int i = 3; i &gt;= 0; --i)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solution[i] = matrix[i][4] / matrix[i][i];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for (int j = i + 1; j &lt; 4; ++j)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    solution[i] -= (matrix[i][j] / matrix[i][i]) * solution[j];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return solution;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int main()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{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array&lt;array&lt;double, 5&gt;, 4&gt; matrix;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cout &lt;&lt; "Enter matrix row by row" &lt;&lt; endl;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cin &gt;&gt; matrix[0][0] &gt;&gt; matrix[0][1] &gt;&gt; matrix[0][2] &gt;&gt; matrix[0][3] &gt;&gt; matrix[0][4];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cin &gt;&gt; matrix[1][0] &gt;&gt; matrix[1][1] &gt;&gt; matrix[1][2] &gt;&gt; matrix[1][3] &gt;&gt; matrix[1][4];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cin &gt;&gt; matrix[2][0] &gt;&gt; matrix[2][1] &gt;&gt; matrix[2][2] &gt;&gt; matrix[2][3] &gt;&gt; matrix[2][4];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cin &gt;&gt; matrix[3][0] &gt;&gt; matrix[3][1] &gt;&gt; matrix[3][2] &gt;&gt; matrix[3][3] &gt;&gt; matrix[3][4];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array&lt;double, 4&gt; y = gauss(matrix);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array&lt;double, 4&gt; x;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cout &lt;&lt; "Enter vector" &lt;&lt; endl;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cin &gt;&gt; x[0] &gt;&gt; x[1] &gt;&gt; x[2] &gt;&gt; x[3];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double answr = y[0] * x[0] + y[1] * x[1] + y[2] * x[2] + y[3] * x[3];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cout &lt;&lt; answr &lt;&lt; endl;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    return 0;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0"/>
          <w:szCs w:val="20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Результат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47900" cy="16478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2149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247899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77.00pt;height:129.7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и</w:t>
      </w:r>
      <w:r>
        <w:rPr>
          <w:rFonts w:ascii="Calibri" w:hAnsi="Calibri" w:eastAsia="Calibri" w:cs="Calibri"/>
          <w:sz w:val="28"/>
          <w:szCs w:val="28"/>
        </w:rPr>
        <w:t xml:space="preserve">зуч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ил</w:t>
      </w:r>
      <w:r>
        <w:rPr>
          <w:rFonts w:ascii="Calibri" w:hAnsi="Calibri" w:eastAsia="Calibri" w:cs="Calibri"/>
          <w:sz w:val="28"/>
          <w:szCs w:val="28"/>
        </w:rPr>
        <w:t xml:space="preserve"> динамически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е</w:t>
      </w:r>
      <w:r>
        <w:rPr>
          <w:rFonts w:ascii="Calibri" w:hAnsi="Calibri" w:eastAsia="Calibri" w:cs="Calibri"/>
          <w:sz w:val="28"/>
          <w:szCs w:val="28"/>
        </w:rPr>
        <w:t xml:space="preserve"> двумерны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е</w:t>
      </w:r>
      <w:r>
        <w:rPr>
          <w:rFonts w:ascii="Calibri" w:hAnsi="Calibri" w:eastAsia="Calibri" w:cs="Calibri"/>
          <w:sz w:val="28"/>
          <w:szCs w:val="28"/>
        </w:rPr>
        <w:t xml:space="preserve"> массив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ы</w:t>
      </w:r>
      <w:r>
        <w:rPr>
          <w:rFonts w:ascii="Calibri" w:hAnsi="Calibri" w:eastAsia="Calibri" w:cs="Calibri"/>
          <w:sz w:val="28"/>
          <w:szCs w:val="28"/>
        </w:rPr>
        <w:t xml:space="preserve"> в языке С++.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Запрограммировал</w:t>
      </w:r>
      <w:r>
        <w:rPr>
          <w:rFonts w:ascii="Calibri" w:hAnsi="Calibri" w:eastAsia="Calibri" w:cs="Calibri"/>
          <w:sz w:val="28"/>
          <w:szCs w:val="28"/>
        </w:rPr>
        <w:t xml:space="preserve"> основны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е</w:t>
      </w:r>
      <w:r>
        <w:rPr>
          <w:rFonts w:ascii="Calibri" w:hAnsi="Calibri" w:eastAsia="Calibri" w:cs="Calibri"/>
          <w:sz w:val="28"/>
          <w:szCs w:val="28"/>
        </w:rPr>
        <w:t xml:space="preserve"> алгоритм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ы</w:t>
      </w:r>
      <w:r>
        <w:rPr>
          <w:rFonts w:ascii="Calibri" w:hAnsi="Calibri" w:eastAsia="Calibri" w:cs="Calibri"/>
          <w:sz w:val="28"/>
          <w:szCs w:val="28"/>
        </w:rPr>
        <w:t xml:space="preserve"> работы с матрицами – сложение,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</w:rPr>
        <w:t xml:space="preserve">умножение матриц, вычисление определителя матрицы, определение обратной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</w:rPr>
        <w:t xml:space="preserve">матрицы к заданной, решение систем линейных алгебраических уравнений.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2024-11-21T21:57:34Z</dcterms:modified>
</cp:coreProperties>
</file>