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/>
      </w:pPr>
      <w:r>
        <w:rPr/>
        <w:t>1.1.1 Contenido no textual</w:t>
      </w:r>
    </w:p>
    <w:p>
      <w:pPr>
        <w:pStyle w:val="Normal"/>
        <w:spacing w:before="0" w:after="0"/>
        <w:rPr/>
      </w:pPr>
      <w:r>
        <w:rPr/>
        <w:tab/>
        <w:t>La página posee 1 imágen sin el atributo alt, debería tener una descripción.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src="http://www.ms.gba.gov.ar/wp-content/uploads/2015/07/icono-turnos1.png" alt=""/&gt;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src="http://www.ms.gba.gov.ar/wp-content/uploads/2015/07/icono-turnos1.png" a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lt="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Icono del sitio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1.4.3  Contraste</w:t>
      </w:r>
    </w:p>
    <w:p>
      <w:pPr>
        <w:pStyle w:val="Normal"/>
        <w:spacing w:before="0" w:after="0"/>
        <w:rPr/>
      </w:pPr>
      <w:r>
        <w:rPr/>
        <w:tab/>
        <w:t>En 2 elementos el contraste del texto y el backgroun es muy poco y esto dificulta la visibilidad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/>
      </w:pPr>
      <w:r>
        <w:rPr/>
        <w:t>Encontrar un colo que resalte con el fondo naranja.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2.4.6 Encabezados y etiquetas</w:t>
      </w:r>
    </w:p>
    <w:p>
      <w:pPr>
        <w:pStyle w:val="Normal"/>
        <w:spacing w:before="0" w:after="0"/>
        <w:rPr/>
      </w:pPr>
      <w:r>
        <w:rPr/>
        <w:tab/>
        <w:t>Un elemento titulo no respeta el tamaño h1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&lt;h2 class="section-title"&gt;&lt;/h2&gt;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&lt;h1 class="section-title"&gt;&lt;/h1&gt;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3.3.2 Instrucciones y etiquetas</w:t>
      </w:r>
    </w:p>
    <w:p>
      <w:pPr>
        <w:pStyle w:val="Normal"/>
        <w:spacing w:before="0" w:after="0"/>
        <w:rPr/>
      </w:pPr>
      <w:r>
        <w:rPr/>
        <w:tab/>
        <w:t>Un elemento no hay suficiente etiquetas para la interpretación de los mismos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type="search" name="s" id="search" value=""  placeholder="Buscar palabras clave" /&gt;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&lt;label&gt;Buscar palabras clave&lt;/label&gt;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type="search" name="s" id="search" value=""  placeholder="</w:t>
      </w:r>
      <w:bookmarkStart w:id="0" w:name="__DdeLink__21_1255293915"/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Buscar palabras clave"</w:t>
      </w:r>
      <w:bookmarkEnd w:id="0"/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/&gt;</w:t>
      </w:r>
    </w:p>
    <w:p>
      <w:pPr>
        <w:pStyle w:val="PreformattedText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