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r>
        <mc:AlternateContent>
          <mc:Choice Requires="wps">
            <w:drawing>
              <wp:anchor simplePos="0" relativeHeight="2" behindDoc="1" locked="0" layoutInCell="1" allowOverlap="1">
                <wp:simplePos x="0" y="0"/>
                <wp:positionH relativeFrom="page">
                  <wp:posOffset>1815465</wp:posOffset>
                </wp:positionH>
                <wp:positionV relativeFrom="page">
                  <wp:posOffset>1085850</wp:posOffset>
                </wp:positionV>
                <wp:extent cx="725170" cy="0"/>
                <wp:wrapNone/>
                <wp:docPr id="1" name="Shape 1"/>
                <a:graphic xmlns:a="http://schemas.openxmlformats.org/drawingml/2006/main">
                  <a:graphicData uri="http://schemas.microsoft.com/office/word/2010/wordprocessingShape">
                    <wps:wsp>
                      <wps:cNvCnPr/>
                      <wps:spPr>
                        <a:xfrm>
                          <a:ext cx="725170" cy="0"/>
                        </a:xfrm>
                        <a:prstGeom prst="straightConnector1"/>
                        <a:ln w="15240">
                          <a:solidFill/>
                        </a:ln>
                      </wps:spPr>
                      <wps:bodyPr/>
                    </wps:wsp>
                  </a:graphicData>
                </a:graphic>
              </wp:anchor>
            </w:drawing>
          </mc:Choice>
          <mc:Fallback>
            <w:pict>
              <v:shape o:spt="32" o:oned="true" path="m,l21600,21600e" style="position:absolute;margin-left:142.95000000000002pt;margin-top:85.5pt;width:57.100000000000001pt;height:0;z-index:-251658240;mso-position-horizontal-relative:page;mso-position-vertical-relative:page">
                <v:stroke weight="1.2pt"/>
              </v:shape>
            </w:pict>
          </mc:Fallback>
        </mc:AlternateContent>
      </w:r>
      <w:r>
        <mc:AlternateContent>
          <mc:Choice Requires="wps">
            <w:drawing>
              <wp:anchor simplePos="0" relativeHeight="2" behindDoc="1" locked="0" layoutInCell="1" allowOverlap="1">
                <wp:simplePos x="0" y="0"/>
                <wp:positionH relativeFrom="page">
                  <wp:posOffset>4930140</wp:posOffset>
                </wp:positionH>
                <wp:positionV relativeFrom="page">
                  <wp:posOffset>1085850</wp:posOffset>
                </wp:positionV>
                <wp:extent cx="1469390" cy="0"/>
                <wp:wrapNone/>
                <wp:docPr id="2" name="Shape 2"/>
                <a:graphic xmlns:a="http://schemas.openxmlformats.org/drawingml/2006/main">
                  <a:graphicData uri="http://schemas.microsoft.com/office/word/2010/wordprocessingShape">
                    <wps:wsp>
                      <wps:cNvCnPr/>
                      <wps:spPr>
                        <a:xfrm>
                          <a:ext cx="1469390" cy="0"/>
                        </a:xfrm>
                        <a:prstGeom prst="straightConnector1"/>
                        <a:ln w="15240">
                          <a:solidFill/>
                        </a:ln>
                      </wps:spPr>
                      <wps:bodyPr/>
                    </wps:wsp>
                  </a:graphicData>
                </a:graphic>
              </wp:anchor>
            </w:drawing>
          </mc:Choice>
          <mc:Fallback>
            <w:pict>
              <v:shape o:spt="32" o:oned="true" path="m,l21600,21600e" style="position:absolute;margin-left:388.19999999999999pt;margin-top:85.5pt;width:115.7pt;height:0;z-index:-251658240;mso-position-horizontal-relative:page;mso-position-vertical-relative:page">
                <v:stroke weight="1.2pt"/>
              </v:shape>
            </w:pict>
          </mc:Fallback>
        </mc:AlternateContent>
      </w:r>
    </w:p>
    <w:p>
      <w:pPr>
        <w:pStyle w:val="Style2"/>
        <w:keepNext w:val="0"/>
        <w:keepLines w:val="0"/>
        <w:framePr w:w="3576" w:h="629" w:hRule="exact" w:wrap="none" w:vAnchor="page" w:hAnchor="page" w:x="1655" w:y="1005"/>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NGÂN HÀNG TMCP</w:t>
        <w:br/>
        <w:t>NGOẠI THƯƠNG VIỆT NAM</w:t>
      </w:r>
    </w:p>
    <w:p>
      <w:pPr>
        <w:pStyle w:val="Style2"/>
        <w:keepNext w:val="0"/>
        <w:keepLines w:val="0"/>
        <w:framePr w:w="6360" w:h="667" w:hRule="exact" w:wrap="none" w:vAnchor="page" w:hAnchor="page" w:x="5231" w:y="1000"/>
        <w:widowControl w:val="0"/>
        <w:shd w:val="clear" w:color="auto" w:fill="auto"/>
        <w:bidi w:val="0"/>
        <w:spacing w:before="0" w:after="0" w:line="240" w:lineRule="auto"/>
        <w:ind w:left="0" w:right="0" w:firstLine="0"/>
        <w:jc w:val="right"/>
        <w:rPr>
          <w:sz w:val="26"/>
          <w:szCs w:val="26"/>
        </w:rPr>
      </w:pPr>
      <w:r>
        <w:rPr>
          <w:b/>
          <w:bCs/>
          <w:color w:val="000000"/>
          <w:spacing w:val="0"/>
          <w:w w:val="100"/>
          <w:position w:val="0"/>
          <w:sz w:val="26"/>
          <w:szCs w:val="26"/>
        </w:rPr>
        <w:t>CỘNG HÒA XÃ HỘI CHỦ NGHĨA VIỆT NAM</w:t>
      </w:r>
    </w:p>
    <w:p>
      <w:pPr>
        <w:pStyle w:val="Style2"/>
        <w:keepNext w:val="0"/>
        <w:keepLines w:val="0"/>
        <w:framePr w:w="6360" w:h="667" w:hRule="exact" w:wrap="none" w:vAnchor="page" w:hAnchor="page" w:x="5231" w:y="1000"/>
        <w:widowControl w:val="0"/>
        <w:shd w:val="clear" w:color="auto" w:fill="auto"/>
        <w:bidi w:val="0"/>
        <w:spacing w:before="0" w:after="0" w:line="240" w:lineRule="auto"/>
        <w:ind w:left="1840" w:right="0" w:firstLine="0"/>
        <w:jc w:val="left"/>
        <w:rPr>
          <w:sz w:val="26"/>
          <w:szCs w:val="26"/>
        </w:rPr>
      </w:pPr>
      <w:r>
        <w:rPr>
          <w:b/>
          <w:bCs/>
          <w:color w:val="000000"/>
          <w:spacing w:val="0"/>
          <w:w w:val="100"/>
          <w:position w:val="0"/>
          <w:sz w:val="26"/>
          <w:szCs w:val="26"/>
        </w:rPr>
        <w:t>Độc lập - Tự do - Hạnh phúc</w:t>
      </w:r>
    </w:p>
    <w:p>
      <w:pPr>
        <w:pStyle w:val="Style5"/>
        <w:keepNext w:val="0"/>
        <w:keepLines w:val="0"/>
        <w:framePr w:w="4848" w:h="1018" w:hRule="exact" w:wrap="none" w:vAnchor="page" w:hAnchor="page" w:x="1113" w:y="2066"/>
        <w:widowControl w:val="0"/>
        <w:shd w:val="clear" w:color="auto" w:fill="auto"/>
        <w:bidi w:val="0"/>
        <w:spacing w:before="0" w:line="240" w:lineRule="auto"/>
        <w:ind w:left="0" w:right="0" w:firstLine="0"/>
        <w:jc w:val="center"/>
      </w:pPr>
      <w:r>
        <w:rPr>
          <w:color w:val="000000"/>
          <w:spacing w:val="0"/>
          <w:w w:val="100"/>
          <w:position w:val="0"/>
        </w:rPr>
        <w:t>Sổ: 15426/VCB-PTSPBL</w:t>
      </w:r>
    </w:p>
    <w:p>
      <w:pPr>
        <w:pStyle w:val="Style2"/>
        <w:keepNext w:val="0"/>
        <w:keepLines w:val="0"/>
        <w:framePr w:w="4848" w:h="1018" w:hRule="exact" w:wrap="none" w:vAnchor="page" w:hAnchor="page" w:x="1113" w:y="2066"/>
        <w:widowControl w:val="0"/>
        <w:shd w:val="clear" w:color="auto" w:fill="auto"/>
        <w:bidi w:val="0"/>
        <w:spacing w:before="0" w:after="0" w:line="254" w:lineRule="auto"/>
        <w:ind w:left="0" w:right="0" w:firstLine="0"/>
        <w:jc w:val="center"/>
        <w:rPr>
          <w:sz w:val="22"/>
          <w:szCs w:val="22"/>
        </w:rPr>
      </w:pPr>
      <w:r>
        <w:rPr>
          <w:color w:val="000000"/>
          <w:spacing w:val="0"/>
          <w:w w:val="100"/>
          <w:position w:val="0"/>
          <w:sz w:val="22"/>
          <w:szCs w:val="22"/>
        </w:rPr>
        <w:t>V/v: Thông báo LSCV K.IIBL mua BĐS tại dự án</w:t>
        <w:br/>
        <w:t>của các nhóm CĐT lớn Quý 3/2026</w:t>
      </w:r>
    </w:p>
    <w:p>
      <w:pPr>
        <w:pStyle w:val="Style2"/>
        <w:keepNext w:val="0"/>
        <w:keepLines w:val="0"/>
        <w:framePr w:wrap="none" w:vAnchor="page" w:hAnchor="page" w:x="6791" w:y="1984"/>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t>Hà Nội, ngày 17 thảng 08 năm 2026</w:t>
      </w:r>
    </w:p>
    <w:p>
      <w:pPr>
        <w:pStyle w:val="Style2"/>
        <w:keepNext w:val="0"/>
        <w:keepLines w:val="0"/>
        <w:framePr w:w="10810" w:h="341" w:hRule="exact" w:wrap="none" w:vAnchor="page" w:hAnchor="page" w:x="781" w:y="3583"/>
        <w:widowControl w:val="0"/>
        <w:shd w:val="clear" w:color="auto" w:fill="auto"/>
        <w:bidi w:val="0"/>
        <w:spacing w:before="0" w:after="0" w:line="240" w:lineRule="auto"/>
        <w:ind w:left="1651" w:right="1300" w:firstLine="0"/>
        <w:jc w:val="center"/>
      </w:pPr>
      <w:r>
        <w:rPr>
          <w:color w:val="000000"/>
          <w:spacing w:val="0"/>
          <w:w w:val="100"/>
          <w:position w:val="0"/>
          <w:sz w:val="24"/>
          <w:szCs w:val="24"/>
        </w:rPr>
        <w:t>Kính gửi: Đ/c Giám đốc Chi nhánh NHTMCP Ngoại thương Việt Nam</w:t>
      </w:r>
    </w:p>
    <w:p>
      <w:pPr>
        <w:framePr w:wrap="none" w:vAnchor="page" w:hAnchor="page" w:x="11572" w:y="3871"/>
        <w:widowControl w:val="0"/>
      </w:pPr>
    </w:p>
    <w:p>
      <w:pPr>
        <w:pStyle w:val="Style2"/>
        <w:keepNext w:val="0"/>
        <w:keepLines w:val="0"/>
        <w:framePr w:w="10810" w:h="2995" w:hRule="exact" w:wrap="none" w:vAnchor="page" w:hAnchor="page" w:x="781" w:y="4523"/>
        <w:widowControl w:val="0"/>
        <w:shd w:val="clear" w:color="auto" w:fill="auto"/>
        <w:bidi w:val="0"/>
        <w:spacing w:before="0"/>
        <w:ind w:left="1280" w:right="0" w:firstLine="0"/>
        <w:jc w:val="left"/>
      </w:pPr>
      <w:r>
        <w:rPr>
          <w:color w:val="000000"/>
          <w:spacing w:val="0"/>
          <w:w w:val="100"/>
          <w:position w:val="0"/>
          <w:sz w:val="24"/>
          <w:szCs w:val="24"/>
        </w:rPr>
        <w:t>Căn cứ:</w:t>
      </w:r>
    </w:p>
    <w:p>
      <w:pPr>
        <w:pStyle w:val="Style2"/>
        <w:keepNext w:val="0"/>
        <w:keepLines w:val="0"/>
        <w:framePr w:w="10810" w:h="2995" w:hRule="exact" w:wrap="none" w:vAnchor="page" w:hAnchor="page" w:x="781" w:y="4523"/>
        <w:widowControl w:val="0"/>
        <w:numPr>
          <w:ilvl w:val="0"/>
          <w:numId w:val="1"/>
        </w:numPr>
        <w:shd w:val="clear" w:color="auto" w:fill="auto"/>
        <w:tabs>
          <w:tab w:pos="1543" w:val="left"/>
        </w:tabs>
        <w:bidi w:val="0"/>
        <w:spacing w:before="0" w:line="283" w:lineRule="auto"/>
        <w:ind w:left="580" w:right="0" w:firstLine="700"/>
        <w:jc w:val="both"/>
      </w:pPr>
      <w:bookmarkStart w:id="0" w:name="bookmark0"/>
      <w:bookmarkEnd w:id="0"/>
      <w:r>
        <w:rPr>
          <w:color w:val="000000"/>
          <w:spacing w:val="0"/>
          <w:w w:val="100"/>
          <w:position w:val="0"/>
          <w:sz w:val="24"/>
          <w:szCs w:val="24"/>
        </w:rPr>
        <w:t>Công văn số 4791/VCB-PTSPBL ngày 23/03/2026 v/v Chương trình cho vay lãi suất cố định cho KHBL năm 2026 (Công văn 4791);</w:t>
      </w:r>
    </w:p>
    <w:p>
      <w:pPr>
        <w:pStyle w:val="Style2"/>
        <w:keepNext w:val="0"/>
        <w:keepLines w:val="0"/>
        <w:framePr w:w="10810" w:h="2995" w:hRule="exact" w:wrap="none" w:vAnchor="page" w:hAnchor="page" w:x="781" w:y="4523"/>
        <w:widowControl w:val="0"/>
        <w:numPr>
          <w:ilvl w:val="0"/>
          <w:numId w:val="1"/>
        </w:numPr>
        <w:shd w:val="clear" w:color="auto" w:fill="auto"/>
        <w:tabs>
          <w:tab w:pos="1543" w:val="left"/>
        </w:tabs>
        <w:bidi w:val="0"/>
        <w:spacing w:before="0"/>
        <w:ind w:left="580" w:right="0" w:firstLine="700"/>
        <w:jc w:val="both"/>
      </w:pPr>
      <w:bookmarkStart w:id="1" w:name="bookmark1"/>
      <w:bookmarkEnd w:id="1"/>
      <w:r>
        <w:rPr>
          <w:color w:val="000000"/>
          <w:spacing w:val="0"/>
          <w:w w:val="100"/>
          <w:position w:val="0"/>
          <w:sz w:val="24"/>
          <w:szCs w:val="24"/>
        </w:rPr>
        <w:t>Công văn số 1 1865/VCB-PTSPBL ngày 06/7/2026 v/v Thông báo LSCV KHBL mua BĐS tại dự án của các nhóm CĐT lớn Q3.2026 (Công văn 11865);</w:t>
      </w:r>
    </w:p>
    <w:p>
      <w:pPr>
        <w:pStyle w:val="Style2"/>
        <w:keepNext w:val="0"/>
        <w:keepLines w:val="0"/>
        <w:framePr w:w="10810" w:h="2995" w:hRule="exact" w:wrap="none" w:vAnchor="page" w:hAnchor="page" w:x="781" w:y="4523"/>
        <w:widowControl w:val="0"/>
        <w:shd w:val="clear" w:color="auto" w:fill="auto"/>
        <w:bidi w:val="0"/>
        <w:spacing w:before="0" w:after="0"/>
        <w:ind w:left="580" w:right="0" w:firstLine="700"/>
        <w:jc w:val="both"/>
      </w:pPr>
      <w:r>
        <w:rPr>
          <w:color w:val="000000"/>
          <w:spacing w:val="0"/>
          <w:w w:val="100"/>
          <w:position w:val="0"/>
          <w:sz w:val="24"/>
          <w:szCs w:val="24"/>
        </w:rPr>
        <w:t>Tổng Giám đốc Ngân hàng TMCP Ngoại thương (VCB) thông báo điều chình chính sách ưu dãi và LSCV dành cho K.I IBL mua bất động sản tại dự án của các Nhóm CĐT lớn như sau:</w:t>
      </w:r>
    </w:p>
    <w:p>
      <w:pPr>
        <w:pStyle w:val="Style2"/>
        <w:keepNext w:val="0"/>
        <w:keepLines w:val="0"/>
        <w:framePr w:w="1454" w:h="3566" w:hRule="exact" w:wrap="none" w:vAnchor="page" w:hAnchor="page" w:x="1482" w:y="7667"/>
        <w:widowControl w:val="0"/>
        <w:shd w:val="clear" w:color="auto" w:fill="auto"/>
        <w:bidi w:val="0"/>
        <w:spacing w:before="0" w:after="120" w:line="290" w:lineRule="auto"/>
        <w:ind w:left="0" w:right="14" w:firstLine="0"/>
        <w:jc w:val="center"/>
        <w:rPr>
          <w:sz w:val="26"/>
          <w:szCs w:val="26"/>
        </w:rPr>
      </w:pPr>
      <w:r>
        <w:rPr>
          <w:b/>
          <w:bCs/>
          <w:color w:val="000000"/>
          <w:spacing w:val="0"/>
          <w:w w:val="100"/>
          <w:position w:val="0"/>
          <w:sz w:val="26"/>
          <w:szCs w:val="26"/>
        </w:rPr>
        <w:t>Mục</w:t>
      </w:r>
    </w:p>
    <w:p>
      <w:pPr>
        <w:pStyle w:val="Style2"/>
        <w:keepNext w:val="0"/>
        <w:keepLines w:val="0"/>
        <w:framePr w:w="1454" w:h="3566" w:hRule="exact" w:wrap="none" w:vAnchor="page" w:hAnchor="page" w:x="1482" w:y="7667"/>
        <w:widowControl w:val="0"/>
        <w:numPr>
          <w:ilvl w:val="0"/>
          <w:numId w:val="3"/>
        </w:numPr>
        <w:shd w:val="clear" w:color="auto" w:fill="auto"/>
        <w:tabs>
          <w:tab w:pos="389" w:val="left"/>
        </w:tabs>
        <w:bidi w:val="0"/>
        <w:spacing w:before="0" w:after="120" w:line="326" w:lineRule="auto"/>
        <w:ind w:left="0" w:right="14" w:firstLine="0"/>
        <w:jc w:val="both"/>
      </w:pPr>
      <w:bookmarkStart w:id="2" w:name="bookmark2"/>
      <w:bookmarkEnd w:id="2"/>
      <w:r>
        <w:rPr>
          <w:color w:val="000000"/>
          <w:spacing w:val="0"/>
          <w:w w:val="100"/>
          <w:position w:val="0"/>
          <w:sz w:val="24"/>
          <w:szCs w:val="24"/>
        </w:rPr>
        <w:t>Phạm vi</w:t>
        <w:br/>
        <w:t>áp dụng</w:t>
      </w:r>
    </w:p>
    <w:p>
      <w:pPr>
        <w:pStyle w:val="Style2"/>
        <w:keepNext w:val="0"/>
        <w:keepLines w:val="0"/>
        <w:framePr w:w="1454" w:h="3566" w:hRule="exact" w:wrap="none" w:vAnchor="page" w:hAnchor="page" w:x="1482" w:y="7667"/>
        <w:widowControl w:val="0"/>
        <w:numPr>
          <w:ilvl w:val="0"/>
          <w:numId w:val="3"/>
        </w:numPr>
        <w:shd w:val="clear" w:color="auto" w:fill="auto"/>
        <w:tabs>
          <w:tab w:pos="259" w:val="left"/>
        </w:tabs>
        <w:bidi w:val="0"/>
        <w:spacing w:before="0" w:after="0" w:line="314" w:lineRule="auto"/>
        <w:ind w:left="0" w:right="14" w:firstLine="0"/>
        <w:jc w:val="both"/>
      </w:pPr>
      <w:bookmarkStart w:id="3" w:name="bookmark3"/>
      <w:bookmarkEnd w:id="3"/>
      <w:r>
        <w:rPr>
          <w:color w:val="000000"/>
          <w:spacing w:val="0"/>
          <w:w w:val="100"/>
          <w:position w:val="0"/>
          <w:sz w:val="24"/>
          <w:szCs w:val="24"/>
        </w:rPr>
        <w:t>Sàn LSCV</w:t>
        <w:br/>
        <w:t>trong thời</w:t>
        <w:br/>
        <w:t>gian áp dụng</w:t>
        <w:br/>
        <w:t>lãi suất cố</w:t>
        <w:br/>
        <w:t>định/lãi suất</w:t>
        <w:br/>
        <w:t>ưu đãi</w:t>
      </w:r>
    </w:p>
    <w:p>
      <w:pPr>
        <w:pStyle w:val="Style2"/>
        <w:keepNext w:val="0"/>
        <w:keepLines w:val="0"/>
        <w:framePr w:wrap="none" w:vAnchor="page" w:hAnchor="page" w:x="781" w:y="7658"/>
        <w:widowControl w:val="0"/>
        <w:shd w:val="clear" w:color="auto" w:fill="auto"/>
        <w:bidi w:val="0"/>
        <w:spacing w:before="0" w:after="0" w:line="240" w:lineRule="auto"/>
        <w:ind w:left="5289" w:right="3604" w:firstLine="0"/>
        <w:jc w:val="both"/>
        <w:rPr>
          <w:sz w:val="26"/>
          <w:szCs w:val="26"/>
        </w:rPr>
      </w:pPr>
      <w:r>
        <w:rPr>
          <w:b/>
          <w:bCs/>
          <w:color w:val="000000"/>
          <w:spacing w:val="0"/>
          <w:w w:val="100"/>
          <w:position w:val="0"/>
          <w:sz w:val="26"/>
          <w:szCs w:val="26"/>
        </w:rPr>
        <w:t>Quy định cụ thể</w:t>
      </w:r>
    </w:p>
    <w:p>
      <w:pPr>
        <w:pStyle w:val="Style2"/>
        <w:keepNext w:val="0"/>
        <w:keepLines w:val="0"/>
        <w:framePr w:w="10810" w:h="686" w:hRule="exact" w:wrap="none" w:vAnchor="page" w:hAnchor="page" w:x="781" w:y="8152"/>
        <w:widowControl w:val="0"/>
        <w:shd w:val="clear" w:color="auto" w:fill="auto"/>
        <w:bidi w:val="0"/>
        <w:spacing w:before="0" w:after="0" w:line="300" w:lineRule="auto"/>
        <w:ind w:left="2309" w:right="0" w:firstLine="0"/>
        <w:jc w:val="left"/>
      </w:pPr>
      <w:r>
        <w:rPr>
          <w:color w:val="000000"/>
          <w:spacing w:val="0"/>
          <w:w w:val="100"/>
          <w:position w:val="0"/>
          <w:sz w:val="24"/>
          <w:szCs w:val="24"/>
        </w:rPr>
        <w:t xml:space="preserve">Các khoản giải ngân từ ngày 17/8/2026 đến hết ngày 30/9/2026 </w:t>
      </w:r>
      <w:r>
        <w:rPr>
          <w:b/>
          <w:bCs/>
          <w:color w:val="000000"/>
          <w:spacing w:val="0"/>
          <w:w w:val="100"/>
          <w:position w:val="0"/>
          <w:sz w:val="26"/>
          <w:szCs w:val="26"/>
          <w:u w:val="single"/>
        </w:rPr>
        <w:t>hoăc</w:t>
        <w:br/>
      </w:r>
      <w:r>
        <w:rPr>
          <w:color w:val="000000"/>
          <w:spacing w:val="0"/>
          <w:w w:val="100"/>
          <w:position w:val="0"/>
          <w:sz w:val="24"/>
          <w:szCs w:val="24"/>
        </w:rPr>
        <w:t>đến khi có thông báo mới của Trụ sở chính.</w:t>
      </w:r>
    </w:p>
    <w:p>
      <w:pPr>
        <w:pStyle w:val="Style12"/>
        <w:keepNext w:val="0"/>
        <w:keepLines w:val="0"/>
        <w:framePr w:w="7858" w:h="389" w:hRule="exact" w:wrap="none" w:vAnchor="page" w:hAnchor="page" w:x="3090" w:y="9040"/>
        <w:widowControl w:val="0"/>
        <w:shd w:val="clear" w:color="auto" w:fill="auto"/>
        <w:bidi w:val="0"/>
        <w:spacing w:before="0" w:after="0" w:line="314" w:lineRule="auto"/>
        <w:ind w:left="0" w:right="0" w:firstLine="0"/>
        <w:jc w:val="left"/>
      </w:pPr>
      <w:r>
        <w:rPr>
          <w:color w:val="000000"/>
          <w:spacing w:val="0"/>
          <w:w w:val="100"/>
          <w:position w:val="0"/>
          <w:sz w:val="24"/>
          <w:szCs w:val="24"/>
        </w:rPr>
        <w:t>Chi tiết theo các Phụ lục đính kèm, cụ thể:</w:t>
      </w:r>
    </w:p>
    <w:tbl>
      <w:tblPr>
        <w:tblOverlap w:val="never"/>
        <w:jc w:val="left"/>
        <w:tblLayout w:type="fixed"/>
      </w:tblPr>
      <w:tblGrid>
        <w:gridCol w:w="782"/>
        <w:gridCol w:w="1651"/>
        <w:gridCol w:w="3912"/>
        <w:gridCol w:w="1579"/>
      </w:tblGrid>
      <w:tr>
        <w:trPr>
          <w:trHeight w:val="485" w:hRule="exact"/>
        </w:trPr>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200"/>
              <w:jc w:val="left"/>
              <w:rPr>
                <w:sz w:val="26"/>
                <w:szCs w:val="26"/>
              </w:rPr>
            </w:pPr>
            <w:r>
              <w:rPr>
                <w:b/>
                <w:bCs/>
                <w:color w:val="000000"/>
                <w:spacing w:val="0"/>
                <w:w w:val="100"/>
                <w:position w:val="0"/>
                <w:sz w:val="26"/>
                <w:szCs w:val="26"/>
              </w:rPr>
              <w:t>TT</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Nhóm CĐT</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Quy định</w:t>
            </w:r>
          </w:p>
        </w:tc>
        <w:tc>
          <w:tcPr>
            <w:tcBorders>
              <w:top w:val="single" w:sz="4"/>
              <w:left w:val="single" w:sz="4"/>
              <w:righ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260"/>
              <w:jc w:val="left"/>
              <w:rPr>
                <w:sz w:val="26"/>
                <w:szCs w:val="26"/>
              </w:rPr>
            </w:pPr>
            <w:r>
              <w:rPr>
                <w:b/>
                <w:bCs/>
                <w:color w:val="1C2533"/>
                <w:spacing w:val="0"/>
                <w:w w:val="100"/>
                <w:position w:val="0"/>
                <w:sz w:val="26"/>
                <w:szCs w:val="26"/>
              </w:rPr>
              <w:t>Ghi chú</w:t>
            </w:r>
          </w:p>
        </w:tc>
      </w:tr>
      <w:tr>
        <w:trPr>
          <w:trHeight w:val="850" w:hRule="exact"/>
        </w:trPr>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120" w:after="0" w:line="240" w:lineRule="auto"/>
              <w:ind w:left="0" w:right="0" w:firstLine="300"/>
              <w:jc w:val="left"/>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9"/>
              <w:keepNext w:val="0"/>
              <w:keepLines w:val="0"/>
              <w:framePr w:w="7925" w:h="5520" w:wrap="none" w:vAnchor="page" w:hAnchor="page" w:x="3100" w:y="9448"/>
              <w:widowControl w:val="0"/>
              <w:shd w:val="clear" w:color="auto" w:fill="auto"/>
              <w:tabs>
                <w:tab w:pos="1042" w:val="left"/>
              </w:tabs>
              <w:bidi w:val="0"/>
              <w:spacing w:before="0" w:after="80" w:line="240" w:lineRule="auto"/>
              <w:ind w:left="0" w:right="0" w:firstLine="0"/>
              <w:jc w:val="left"/>
            </w:pPr>
            <w:r>
              <w:rPr>
                <w:color w:val="000000"/>
                <w:spacing w:val="0"/>
                <w:w w:val="100"/>
                <w:position w:val="0"/>
                <w:sz w:val="24"/>
                <w:szCs w:val="24"/>
              </w:rPr>
              <w:t>Phú</w:t>
              <w:tab/>
              <w:t>Mỹ</w:t>
            </w:r>
          </w:p>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pPr>
            <w:r>
              <w:rPr>
                <w:color w:val="000000"/>
                <w:spacing w:val="0"/>
                <w:w w:val="100"/>
                <w:position w:val="0"/>
                <w:sz w:val="24"/>
                <w:szCs w:val="24"/>
              </w:rPr>
              <w:t>Hưng</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pPr>
            <w:r>
              <w:rPr>
                <w:color w:val="000000"/>
                <w:spacing w:val="0"/>
                <w:w w:val="100"/>
                <w:position w:val="0"/>
                <w:sz w:val="24"/>
                <w:szCs w:val="24"/>
              </w:rPr>
              <w:t>Chi tiết theo Phụ lục 01 đính kèm</w:t>
            </w:r>
          </w:p>
        </w:tc>
        <w:tc>
          <w:tcPr>
            <w:tcBorders>
              <w:top w:val="single" w:sz="4"/>
              <w:left w:val="single" w:sz="4"/>
              <w:right w:val="single" w:sz="4"/>
            </w:tcBorders>
            <w:shd w:val="clear" w:color="auto" w:fill="FFFFFF"/>
            <w:vAlign w:val="center"/>
          </w:tcPr>
          <w:p>
            <w:pPr>
              <w:pStyle w:val="Style9"/>
              <w:keepNext w:val="0"/>
              <w:keepLines w:val="0"/>
              <w:framePr w:w="7925" w:h="5520" w:wrap="none" w:vAnchor="page" w:hAnchor="page" w:x="3100" w:y="9448"/>
              <w:widowControl w:val="0"/>
              <w:shd w:val="clear" w:color="auto" w:fill="auto"/>
              <w:bidi w:val="0"/>
              <w:spacing w:before="0" w:after="80" w:line="240" w:lineRule="auto"/>
              <w:ind w:left="0" w:right="0" w:firstLine="0"/>
              <w:jc w:val="left"/>
            </w:pPr>
            <w:r>
              <w:rPr>
                <w:color w:val="000000"/>
                <w:spacing w:val="0"/>
                <w:w w:val="100"/>
                <w:position w:val="0"/>
                <w:sz w:val="24"/>
                <w:szCs w:val="24"/>
              </w:rPr>
              <w:t>Điều chình</w:t>
            </w:r>
          </w:p>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pPr>
            <w:r>
              <w:rPr>
                <w:color w:val="000000"/>
                <w:spacing w:val="0"/>
                <w:w w:val="100"/>
                <w:position w:val="0"/>
                <w:sz w:val="24"/>
                <w:szCs w:val="24"/>
              </w:rPr>
              <w:t>mới</w:t>
            </w:r>
          </w:p>
        </w:tc>
      </w:tr>
      <w:tr>
        <w:trPr>
          <w:trHeight w:val="494" w:hRule="exact"/>
        </w:trPr>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80" w:after="0" w:line="240" w:lineRule="auto"/>
              <w:ind w:left="0" w:right="0" w:firstLine="0"/>
              <w:jc w:val="center"/>
            </w:pPr>
            <w:r>
              <w:rPr>
                <w:color w:val="000000"/>
                <w:spacing w:val="0"/>
                <w:w w:val="100"/>
                <w:position w:val="0"/>
                <w:sz w:val="24"/>
                <w:szCs w:val="24"/>
              </w:rPr>
              <w:t>2</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80" w:after="0" w:line="240" w:lineRule="auto"/>
              <w:ind w:left="0" w:right="0" w:firstLine="0"/>
              <w:jc w:val="left"/>
            </w:pPr>
            <w:r>
              <w:rPr>
                <w:color w:val="000000"/>
                <w:spacing w:val="0"/>
                <w:w w:val="100"/>
                <w:position w:val="0"/>
                <w:sz w:val="24"/>
                <w:szCs w:val="24"/>
              </w:rPr>
              <w:t>TBS Land</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pPr>
            <w:r>
              <w:rPr>
                <w:color w:val="000000"/>
                <w:spacing w:val="0"/>
                <w:w w:val="100"/>
                <w:position w:val="0"/>
                <w:sz w:val="24"/>
                <w:szCs w:val="24"/>
              </w:rPr>
              <w:t>Chi tiết theo Phụ lục 02 đính kèm</w:t>
            </w:r>
          </w:p>
        </w:tc>
        <w:tc>
          <w:tcPr>
            <w:vMerge w:val="restart"/>
            <w:tcBorders>
              <w:top w:val="single" w:sz="4"/>
              <w:left w:val="single" w:sz="4"/>
              <w:righ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57" w:lineRule="auto"/>
              <w:ind w:left="0" w:right="0" w:firstLine="0"/>
              <w:jc w:val="left"/>
            </w:pPr>
            <w:r>
              <w:rPr>
                <w:color w:val="000000"/>
                <w:spacing w:val="0"/>
                <w:w w:val="100"/>
                <w:position w:val="0"/>
                <w:sz w:val="24"/>
                <w:szCs w:val="24"/>
              </w:rPr>
              <w:t>Giữ nguyên như Công văn 11865</w:t>
            </w:r>
          </w:p>
        </w:tc>
      </w:tr>
      <w:tr>
        <w:trPr>
          <w:trHeight w:val="480" w:hRule="exact"/>
        </w:trPr>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300"/>
              <w:jc w:val="left"/>
            </w:pPr>
            <w:r>
              <w:rPr>
                <w:color w:val="000000"/>
                <w:spacing w:val="0"/>
                <w:w w:val="100"/>
                <w:position w:val="0"/>
                <w:sz w:val="24"/>
                <w:szCs w:val="24"/>
              </w:rPr>
              <w:t>3</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pPr>
            <w:r>
              <w:rPr>
                <w:color w:val="000000"/>
                <w:spacing w:val="0"/>
                <w:w w:val="100"/>
                <w:position w:val="0"/>
                <w:sz w:val="24"/>
                <w:szCs w:val="24"/>
              </w:rPr>
              <w:t>Capitaland</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pPr>
            <w:r>
              <w:rPr>
                <w:color w:val="000000"/>
                <w:spacing w:val="0"/>
                <w:w w:val="100"/>
                <w:position w:val="0"/>
                <w:sz w:val="24"/>
                <w:szCs w:val="24"/>
              </w:rPr>
              <w:t>Chi tiết theo Phụ lục 03 đính kèm</w:t>
            </w:r>
          </w:p>
        </w:tc>
        <w:tc>
          <w:tcPr>
            <w:vMerge/>
            <w:tcBorders>
              <w:left w:val="single" w:sz="4"/>
              <w:right w:val="single" w:sz="4"/>
            </w:tcBorders>
            <w:shd w:val="clear" w:color="auto" w:fill="FFFFFF"/>
            <w:vAlign w:val="top"/>
          </w:tcPr>
          <w:p>
            <w:pPr>
              <w:framePr w:w="7925" w:h="5520" w:wrap="none" w:vAnchor="page" w:hAnchor="page" w:x="3100" w:y="9448"/>
            </w:pPr>
          </w:p>
        </w:tc>
      </w:tr>
      <w:tr>
        <w:trPr>
          <w:trHeight w:val="494" w:hRule="exact"/>
        </w:trPr>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80" w:after="0" w:line="240" w:lineRule="auto"/>
              <w:ind w:left="0" w:right="0" w:firstLine="300"/>
              <w:jc w:val="left"/>
            </w:pPr>
            <w:r>
              <w:rPr>
                <w:color w:val="000000"/>
                <w:spacing w:val="0"/>
                <w:w w:val="100"/>
                <w:position w:val="0"/>
                <w:sz w:val="24"/>
                <w:szCs w:val="24"/>
              </w:rPr>
              <w:t>4</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80" w:after="0" w:line="240" w:lineRule="auto"/>
              <w:ind w:left="0" w:right="0" w:firstLine="0"/>
              <w:jc w:val="left"/>
            </w:pPr>
            <w:r>
              <w:rPr>
                <w:color w:val="000000"/>
                <w:spacing w:val="0"/>
                <w:w w:val="100"/>
                <w:position w:val="0"/>
                <w:sz w:val="24"/>
                <w:szCs w:val="24"/>
              </w:rPr>
              <w:t>Ecopark</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80" w:after="0" w:line="240" w:lineRule="auto"/>
              <w:ind w:left="0" w:right="0" w:firstLine="0"/>
              <w:jc w:val="left"/>
            </w:pPr>
            <w:r>
              <w:rPr>
                <w:color w:val="000000"/>
                <w:spacing w:val="0"/>
                <w:w w:val="100"/>
                <w:position w:val="0"/>
                <w:sz w:val="24"/>
                <w:szCs w:val="24"/>
              </w:rPr>
              <w:t>Chi tiết theo Phụ lục 04 đính kèm</w:t>
            </w:r>
          </w:p>
        </w:tc>
        <w:tc>
          <w:tcPr>
            <w:vMerge/>
            <w:tcBorders>
              <w:left w:val="single" w:sz="4"/>
              <w:right w:val="single" w:sz="4"/>
            </w:tcBorders>
            <w:shd w:val="clear" w:color="auto" w:fill="FFFFFF"/>
            <w:vAlign w:val="top"/>
          </w:tcPr>
          <w:p>
            <w:pPr>
              <w:framePr w:w="7925" w:h="5520" w:wrap="none" w:vAnchor="page" w:hAnchor="page" w:x="3100" w:y="9448"/>
            </w:pPr>
          </w:p>
        </w:tc>
      </w:tr>
      <w:tr>
        <w:trPr>
          <w:trHeight w:val="859" w:hRule="exact"/>
        </w:trPr>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80" w:after="0" w:line="240" w:lineRule="auto"/>
              <w:ind w:left="0" w:right="0" w:firstLine="300"/>
              <w:jc w:val="left"/>
            </w:pPr>
            <w:r>
              <w:rPr>
                <w:color w:val="000000"/>
                <w:spacing w:val="0"/>
                <w:w w:val="100"/>
                <w:position w:val="0"/>
                <w:sz w:val="24"/>
                <w:szCs w:val="24"/>
              </w:rPr>
              <w:t>5</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80" w:after="80" w:line="240" w:lineRule="auto"/>
              <w:ind w:left="0" w:right="0" w:firstLine="0"/>
              <w:jc w:val="left"/>
            </w:pPr>
            <w:r>
              <w:rPr>
                <w:color w:val="000000"/>
                <w:spacing w:val="0"/>
                <w:w w:val="100"/>
                <w:position w:val="0"/>
                <w:sz w:val="24"/>
                <w:szCs w:val="24"/>
              </w:rPr>
              <w:t>Gamuda</w:t>
            </w:r>
          </w:p>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pPr>
            <w:r>
              <w:rPr>
                <w:color w:val="000000"/>
                <w:spacing w:val="0"/>
                <w:w w:val="100"/>
                <w:position w:val="0"/>
                <w:sz w:val="24"/>
                <w:szCs w:val="24"/>
              </w:rPr>
              <w:t>Land</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pPr>
            <w:r>
              <w:rPr>
                <w:color w:val="000000"/>
                <w:spacing w:val="0"/>
                <w:w w:val="100"/>
                <w:position w:val="0"/>
                <w:sz w:val="24"/>
                <w:szCs w:val="24"/>
              </w:rPr>
              <w:t>Chi tiết theo Phụ lục 05 đính kèm</w:t>
            </w:r>
          </w:p>
        </w:tc>
        <w:tc>
          <w:tcPr>
            <w:vMerge/>
            <w:tcBorders>
              <w:left w:val="single" w:sz="4"/>
              <w:right w:val="single" w:sz="4"/>
            </w:tcBorders>
            <w:shd w:val="clear" w:color="auto" w:fill="FFFFFF"/>
            <w:vAlign w:val="top"/>
          </w:tcPr>
          <w:p>
            <w:pPr>
              <w:framePr w:w="7925" w:h="5520" w:wrap="none" w:vAnchor="page" w:hAnchor="page" w:x="3100" w:y="9448"/>
            </w:pPr>
          </w:p>
        </w:tc>
      </w:tr>
      <w:tr>
        <w:trPr>
          <w:trHeight w:val="485" w:hRule="exact"/>
        </w:trPr>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80" w:after="0" w:line="240" w:lineRule="auto"/>
              <w:ind w:left="0" w:right="0" w:firstLine="300"/>
              <w:jc w:val="left"/>
            </w:pPr>
            <w:r>
              <w:rPr>
                <w:color w:val="000000"/>
                <w:spacing w:val="0"/>
                <w:w w:val="100"/>
                <w:position w:val="0"/>
                <w:sz w:val="24"/>
                <w:szCs w:val="24"/>
              </w:rPr>
              <w:t>6</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80" w:after="0" w:line="240" w:lineRule="auto"/>
              <w:ind w:left="0" w:right="0" w:firstLine="0"/>
              <w:jc w:val="left"/>
            </w:pPr>
            <w:r>
              <w:rPr>
                <w:color w:val="000000"/>
                <w:spacing w:val="0"/>
                <w:w w:val="100"/>
                <w:position w:val="0"/>
                <w:sz w:val="24"/>
                <w:szCs w:val="24"/>
              </w:rPr>
              <w:t>Sungroup</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pPr>
            <w:r>
              <w:rPr>
                <w:color w:val="000000"/>
                <w:spacing w:val="0"/>
                <w:w w:val="100"/>
                <w:position w:val="0"/>
                <w:sz w:val="24"/>
                <w:szCs w:val="24"/>
              </w:rPr>
              <w:t>Chi tiết theo Phụ lục 06 đính kèm</w:t>
            </w:r>
          </w:p>
        </w:tc>
        <w:tc>
          <w:tcPr>
            <w:vMerge/>
            <w:tcBorders>
              <w:left w:val="single" w:sz="4"/>
              <w:right w:val="single" w:sz="4"/>
            </w:tcBorders>
            <w:shd w:val="clear" w:color="auto" w:fill="FFFFFF"/>
            <w:vAlign w:val="top"/>
          </w:tcPr>
          <w:p>
            <w:pPr>
              <w:framePr w:w="7925" w:h="5520" w:wrap="none" w:vAnchor="page" w:hAnchor="page" w:x="3100" w:y="9448"/>
            </w:pPr>
          </w:p>
        </w:tc>
      </w:tr>
      <w:tr>
        <w:trPr>
          <w:trHeight w:val="850" w:hRule="exact"/>
        </w:trPr>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300"/>
              <w:jc w:val="left"/>
            </w:pPr>
            <w:r>
              <w:rPr>
                <w:color w:val="000000"/>
                <w:spacing w:val="0"/>
                <w:w w:val="100"/>
                <w:position w:val="0"/>
                <w:sz w:val="24"/>
                <w:szCs w:val="24"/>
              </w:rPr>
              <w:t>7</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pPr>
            <w:r>
              <w:rPr>
                <w:color w:val="000000"/>
                <w:spacing w:val="0"/>
                <w:w w:val="100"/>
                <w:position w:val="0"/>
                <w:sz w:val="24"/>
                <w:szCs w:val="24"/>
              </w:rPr>
              <w:t>Taseco</w:t>
            </w:r>
          </w:p>
        </w:tc>
        <w:tc>
          <w:tcPr>
            <w:tcBorders>
              <w:top w:val="single" w:sz="4"/>
              <w:lef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pPr>
            <w:r>
              <w:rPr>
                <w:color w:val="000000"/>
                <w:spacing w:val="0"/>
                <w:w w:val="100"/>
                <w:position w:val="0"/>
                <w:sz w:val="24"/>
                <w:szCs w:val="24"/>
              </w:rPr>
              <w:t>Chi tiết theo Phụ lục 07 đính kèm</w:t>
            </w:r>
          </w:p>
        </w:tc>
        <w:tc>
          <w:tcPr>
            <w:tcBorders>
              <w:top w:val="single" w:sz="4"/>
              <w:left w:val="single" w:sz="4"/>
              <w:right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326" w:lineRule="auto"/>
              <w:ind w:left="0" w:right="0" w:firstLine="0"/>
              <w:jc w:val="left"/>
            </w:pPr>
            <w:r>
              <w:rPr>
                <w:color w:val="000000"/>
                <w:spacing w:val="0"/>
                <w:w w:val="100"/>
                <w:position w:val="0"/>
                <w:sz w:val="24"/>
                <w:szCs w:val="24"/>
              </w:rPr>
              <w:t>Điều chỉnh mới</w:t>
            </w:r>
          </w:p>
        </w:tc>
      </w:tr>
      <w:tr>
        <w:trPr>
          <w:trHeight w:val="523" w:hRule="exact"/>
        </w:trPr>
        <w:tc>
          <w:tcPr>
            <w:tcBorders>
              <w:top w:val="single" w:sz="4"/>
              <w:left w:val="single" w:sz="4"/>
              <w:bottom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80" w:after="0" w:line="240" w:lineRule="auto"/>
              <w:ind w:left="0" w:right="0" w:firstLine="300"/>
              <w:jc w:val="left"/>
            </w:pPr>
            <w:r>
              <w:rPr>
                <w:color w:val="000000"/>
                <w:spacing w:val="0"/>
                <w:w w:val="100"/>
                <w:position w:val="0"/>
                <w:sz w:val="24"/>
                <w:szCs w:val="24"/>
              </w:rPr>
              <w:t>8</w:t>
            </w:r>
          </w:p>
        </w:tc>
        <w:tc>
          <w:tcPr>
            <w:tcBorders>
              <w:top w:val="single" w:sz="4"/>
              <w:left w:val="single" w:sz="4"/>
              <w:bottom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80" w:after="0" w:line="240" w:lineRule="auto"/>
              <w:ind w:left="0" w:right="0" w:firstLine="0"/>
              <w:jc w:val="left"/>
            </w:pPr>
            <w:r>
              <w:rPr>
                <w:color w:val="000000"/>
                <w:spacing w:val="0"/>
                <w:w w:val="100"/>
                <w:position w:val="0"/>
                <w:sz w:val="24"/>
                <w:szCs w:val="24"/>
              </w:rPr>
              <w:t>Flamingo</w:t>
            </w:r>
          </w:p>
        </w:tc>
        <w:tc>
          <w:tcPr>
            <w:tcBorders>
              <w:top w:val="single" w:sz="4"/>
              <w:left w:val="single" w:sz="4"/>
              <w:bottom w:val="single" w:sz="4"/>
            </w:tcBorders>
            <w:shd w:val="clear" w:color="auto" w:fill="FFFFFF"/>
            <w:vAlign w:val="top"/>
          </w:tcPr>
          <w:p>
            <w:pPr>
              <w:pStyle w:val="Style9"/>
              <w:keepNext w:val="0"/>
              <w:keepLines w:val="0"/>
              <w:framePr w:w="7925" w:h="5520" w:wrap="none" w:vAnchor="page" w:hAnchor="page" w:x="3100" w:y="9448"/>
              <w:widowControl w:val="0"/>
              <w:shd w:val="clear" w:color="auto" w:fill="auto"/>
              <w:bidi w:val="0"/>
              <w:spacing w:before="0" w:after="0" w:line="240" w:lineRule="auto"/>
              <w:ind w:left="0" w:right="0" w:firstLine="0"/>
              <w:jc w:val="left"/>
            </w:pPr>
            <w:r>
              <w:rPr>
                <w:color w:val="000000"/>
                <w:spacing w:val="0"/>
                <w:w w:val="100"/>
                <w:position w:val="0"/>
                <w:sz w:val="24"/>
                <w:szCs w:val="24"/>
              </w:rPr>
              <w:t>Chi tiết theo Phụ lục 08 đính kèm</w:t>
            </w:r>
          </w:p>
        </w:tc>
        <w:tc>
          <w:tcPr>
            <w:tcBorders>
              <w:top w:val="single" w:sz="4"/>
              <w:left w:val="single" w:sz="4"/>
              <w:bottom w:val="single" w:sz="4"/>
              <w:right w:val="single" w:sz="4"/>
            </w:tcBorders>
            <w:shd w:val="clear" w:color="auto" w:fill="FFFFFF"/>
            <w:vAlign w:val="top"/>
          </w:tcPr>
          <w:p>
            <w:pPr>
              <w:framePr w:w="7925" w:h="5520" w:wrap="none" w:vAnchor="page" w:hAnchor="page" w:x="3100" w:y="9448"/>
              <w:widowControl w:val="0"/>
              <w:rPr>
                <w:sz w:val="10"/>
                <w:szCs w:val="10"/>
              </w:rPr>
            </w:pPr>
          </w:p>
        </w:tc>
      </w:tr>
    </w:tbl>
    <w:p>
      <w:pPr>
        <w:pStyle w:val="Style2"/>
        <w:keepNext w:val="0"/>
        <w:keepLines w:val="0"/>
        <w:framePr w:w="10810" w:h="211" w:hRule="exact" w:wrap="none" w:vAnchor="page" w:hAnchor="page" w:x="781" w:y="15842"/>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1</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1680"/>
        <w:gridCol w:w="826"/>
        <w:gridCol w:w="1646"/>
        <w:gridCol w:w="3912"/>
        <w:gridCol w:w="1594"/>
      </w:tblGrid>
      <w:tr>
        <w:trPr>
          <w:trHeight w:val="494" w:hRule="exact"/>
        </w:trPr>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Mục</w:t>
            </w:r>
          </w:p>
        </w:tc>
        <w:tc>
          <w:tcPr>
            <w:gridSpan w:val="4"/>
            <w:tcBorders>
              <w:top w:val="single" w:sz="4"/>
              <w:left w:val="single" w:sz="4"/>
              <w:righ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Quy định cụ thể</w:t>
            </w:r>
          </w:p>
        </w:tc>
      </w:tr>
      <w:tr>
        <w:trPr>
          <w:trHeight w:val="514" w:hRule="exact"/>
        </w:trPr>
        <w:tc>
          <w:tcPr>
            <w:vMerge w:val="restart"/>
            <w:tcBorders>
              <w:top w:val="single" w:sz="4"/>
              <w:left w:val="single" w:sz="4"/>
            </w:tcBorders>
            <w:shd w:val="clear" w:color="auto" w:fill="FFFFFF"/>
            <w:vAlign w:val="top"/>
          </w:tcPr>
          <w:p>
            <w:pPr>
              <w:framePr w:w="9658" w:h="4488" w:wrap="none" w:vAnchor="page" w:hAnchor="page" w:x="1275" w:y="1062"/>
              <w:widowControl w:val="0"/>
              <w:rPr>
                <w:sz w:val="10"/>
                <w:szCs w:val="10"/>
              </w:rPr>
            </w:pP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100" w:after="0" w:line="240" w:lineRule="auto"/>
              <w:ind w:left="0" w:right="0" w:firstLine="320"/>
              <w:jc w:val="left"/>
            </w:pPr>
            <w:r>
              <w:rPr>
                <w:color w:val="000000"/>
                <w:spacing w:val="0"/>
                <w:w w:val="100"/>
                <w:position w:val="0"/>
                <w:sz w:val="24"/>
                <w:szCs w:val="24"/>
              </w:rPr>
              <w:t>9</w:t>
            </w: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100" w:after="0" w:line="240" w:lineRule="auto"/>
              <w:ind w:left="0" w:right="0" w:firstLine="0"/>
              <w:jc w:val="left"/>
            </w:pPr>
            <w:r>
              <w:rPr>
                <w:color w:val="000000"/>
                <w:spacing w:val="0"/>
                <w:w w:val="100"/>
                <w:position w:val="0"/>
                <w:sz w:val="24"/>
                <w:szCs w:val="24"/>
              </w:rPr>
              <w:t>Nam Long</w:t>
            </w: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80" w:after="0" w:line="240" w:lineRule="auto"/>
              <w:ind w:left="0" w:right="0" w:firstLine="0"/>
              <w:jc w:val="left"/>
            </w:pPr>
            <w:r>
              <w:rPr>
                <w:color w:val="000000"/>
                <w:spacing w:val="0"/>
                <w:w w:val="100"/>
                <w:position w:val="0"/>
                <w:sz w:val="24"/>
                <w:szCs w:val="24"/>
              </w:rPr>
              <w:t>Chi tiết theo Phụ lục 09 đính kèm</w:t>
            </w:r>
          </w:p>
        </w:tc>
        <w:tc>
          <w:tcPr>
            <w:vMerge w:val="restart"/>
            <w:tcBorders>
              <w:top w:val="single" w:sz="4"/>
              <w:left w:val="single" w:sz="4"/>
              <w:right w:val="single" w:sz="4"/>
            </w:tcBorders>
            <w:shd w:val="clear" w:color="auto" w:fill="FFFFFF"/>
            <w:vAlign w:val="center"/>
          </w:tcPr>
          <w:p>
            <w:pPr>
              <w:pStyle w:val="Style9"/>
              <w:keepNext w:val="0"/>
              <w:keepLines w:val="0"/>
              <w:framePr w:w="9658" w:h="4488" w:wrap="none" w:vAnchor="page" w:hAnchor="page" w:x="1275" w:y="1062"/>
              <w:widowControl w:val="0"/>
              <w:shd w:val="clear" w:color="auto" w:fill="auto"/>
              <w:bidi w:val="0"/>
              <w:spacing w:before="0" w:after="0" w:line="322" w:lineRule="auto"/>
              <w:ind w:left="0" w:right="0" w:firstLine="0"/>
              <w:jc w:val="left"/>
            </w:pPr>
            <w:r>
              <w:rPr>
                <w:color w:val="000000"/>
                <w:spacing w:val="0"/>
                <w:w w:val="100"/>
                <w:position w:val="0"/>
                <w:sz w:val="24"/>
                <w:szCs w:val="24"/>
              </w:rPr>
              <w:t>Giữ nguyên như Công văn 11865</w:t>
            </w:r>
          </w:p>
        </w:tc>
      </w:tr>
      <w:tr>
        <w:trPr>
          <w:trHeight w:val="734" w:hRule="exact"/>
        </w:trPr>
        <w:tc>
          <w:tcPr>
            <w:vMerge/>
            <w:tcBorders>
              <w:left w:val="single" w:sz="4"/>
            </w:tcBorders>
            <w:shd w:val="clear" w:color="auto" w:fill="FFFFFF"/>
            <w:vAlign w:val="top"/>
          </w:tcPr>
          <w:p>
            <w:pPr>
              <w:framePr w:w="9658" w:h="4488" w:wrap="none" w:vAnchor="page" w:hAnchor="page" w:x="1275" w:y="1062"/>
            </w:pP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80" w:after="0" w:line="240" w:lineRule="auto"/>
              <w:ind w:left="0" w:right="0" w:firstLine="320"/>
              <w:jc w:val="left"/>
            </w:pPr>
            <w:r>
              <w:rPr>
                <w:color w:val="000000"/>
                <w:spacing w:val="0"/>
                <w:w w:val="100"/>
                <w:position w:val="0"/>
                <w:sz w:val="24"/>
                <w:szCs w:val="24"/>
              </w:rPr>
              <w:t>10</w:t>
            </w: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80" w:after="0" w:line="240" w:lineRule="auto"/>
              <w:ind w:left="0" w:right="0" w:firstLine="0"/>
              <w:jc w:val="left"/>
            </w:pPr>
            <w:r>
              <w:rPr>
                <w:color w:val="000000"/>
                <w:spacing w:val="0"/>
                <w:w w:val="100"/>
                <w:position w:val="0"/>
                <w:sz w:val="24"/>
                <w:szCs w:val="24"/>
              </w:rPr>
              <w:t>Bitexco</w:t>
            </w: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0"/>
              <w:jc w:val="left"/>
            </w:pPr>
            <w:r>
              <w:rPr>
                <w:color w:val="000000"/>
                <w:spacing w:val="0"/>
                <w:w w:val="100"/>
                <w:position w:val="0"/>
                <w:sz w:val="24"/>
                <w:szCs w:val="24"/>
              </w:rPr>
              <w:t>Chi tiết theo Phụ lục 10 đính kèm</w:t>
            </w:r>
          </w:p>
        </w:tc>
        <w:tc>
          <w:tcPr>
            <w:vMerge/>
            <w:tcBorders>
              <w:left w:val="single" w:sz="4"/>
              <w:right w:val="single" w:sz="4"/>
            </w:tcBorders>
            <w:shd w:val="clear" w:color="auto" w:fill="FFFFFF"/>
            <w:vAlign w:val="center"/>
          </w:tcPr>
          <w:p>
            <w:pPr>
              <w:framePr w:w="9658" w:h="4488" w:wrap="none" w:vAnchor="page" w:hAnchor="page" w:x="1275" w:y="1062"/>
            </w:pPr>
          </w:p>
        </w:tc>
      </w:tr>
      <w:tr>
        <w:trPr>
          <w:trHeight w:val="898" w:hRule="exact"/>
        </w:trPr>
        <w:tc>
          <w:tcPr>
            <w:vMerge/>
            <w:tcBorders>
              <w:left w:val="single" w:sz="4"/>
            </w:tcBorders>
            <w:shd w:val="clear" w:color="auto" w:fill="FFFFFF"/>
            <w:vAlign w:val="top"/>
          </w:tcPr>
          <w:p>
            <w:pPr>
              <w:framePr w:w="9658" w:h="4488" w:wrap="none" w:vAnchor="page" w:hAnchor="page" w:x="1275" w:y="1062"/>
            </w:pP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80" w:after="0" w:line="240" w:lineRule="auto"/>
              <w:ind w:left="0" w:right="0" w:firstLine="0"/>
              <w:jc w:val="center"/>
            </w:pPr>
            <w:r>
              <w:rPr>
                <w:color w:val="000000"/>
                <w:spacing w:val="0"/>
                <w:w w:val="100"/>
                <w:position w:val="0"/>
                <w:sz w:val="24"/>
                <w:szCs w:val="24"/>
              </w:rPr>
              <w:t>11</w:t>
            </w: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0"/>
              <w:jc w:val="left"/>
            </w:pPr>
            <w:r>
              <w:rPr>
                <w:color w:val="000000"/>
                <w:spacing w:val="0"/>
                <w:w w:val="100"/>
                <w:position w:val="0"/>
                <w:sz w:val="24"/>
                <w:szCs w:val="24"/>
              </w:rPr>
              <w:t>Khang Điền</w:t>
            </w: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0"/>
              <w:jc w:val="left"/>
            </w:pPr>
            <w:r>
              <w:rPr>
                <w:color w:val="000000"/>
                <w:spacing w:val="0"/>
                <w:w w:val="100"/>
                <w:position w:val="0"/>
                <w:sz w:val="24"/>
                <w:szCs w:val="24"/>
              </w:rPr>
              <w:t>Chi tiết theo Phụ lục 11 đính kèm</w:t>
            </w:r>
          </w:p>
        </w:tc>
        <w:tc>
          <w:tcPr>
            <w:tcBorders>
              <w:top w:val="single" w:sz="4"/>
              <w:left w:val="single" w:sz="4"/>
              <w:righ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120" w:line="240" w:lineRule="auto"/>
              <w:ind w:left="0" w:right="0" w:firstLine="0"/>
              <w:jc w:val="left"/>
            </w:pPr>
            <w:r>
              <w:rPr>
                <w:color w:val="000000"/>
                <w:spacing w:val="0"/>
                <w:w w:val="100"/>
                <w:position w:val="0"/>
                <w:sz w:val="24"/>
                <w:szCs w:val="24"/>
              </w:rPr>
              <w:t>Điều chỉnh</w:t>
            </w:r>
          </w:p>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0"/>
              <w:jc w:val="left"/>
            </w:pPr>
            <w:r>
              <w:rPr>
                <w:color w:val="000000"/>
                <w:spacing w:val="0"/>
                <w:w w:val="100"/>
                <w:position w:val="0"/>
                <w:sz w:val="24"/>
                <w:szCs w:val="24"/>
              </w:rPr>
              <w:t>mới</w:t>
            </w:r>
          </w:p>
        </w:tc>
      </w:tr>
      <w:tr>
        <w:trPr>
          <w:trHeight w:val="494" w:hRule="exact"/>
        </w:trPr>
        <w:tc>
          <w:tcPr>
            <w:vMerge/>
            <w:tcBorders>
              <w:left w:val="single" w:sz="4"/>
            </w:tcBorders>
            <w:shd w:val="clear" w:color="auto" w:fill="FFFFFF"/>
            <w:vAlign w:val="top"/>
          </w:tcPr>
          <w:p>
            <w:pPr>
              <w:framePr w:w="9658" w:h="4488" w:wrap="none" w:vAnchor="page" w:hAnchor="page" w:x="1275" w:y="1062"/>
            </w:pP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80" w:after="0" w:line="240" w:lineRule="auto"/>
              <w:ind w:left="0" w:right="0" w:firstLine="320"/>
              <w:jc w:val="left"/>
            </w:pPr>
            <w:r>
              <w:rPr>
                <w:color w:val="000000"/>
                <w:spacing w:val="0"/>
                <w:w w:val="100"/>
                <w:position w:val="0"/>
                <w:sz w:val="24"/>
                <w:szCs w:val="24"/>
              </w:rPr>
              <w:t>12</w:t>
            </w: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80" w:after="0" w:line="240" w:lineRule="auto"/>
              <w:ind w:left="0" w:right="0" w:firstLine="0"/>
              <w:jc w:val="left"/>
            </w:pPr>
            <w:r>
              <w:rPr>
                <w:color w:val="000000"/>
                <w:spacing w:val="0"/>
                <w:w w:val="100"/>
                <w:position w:val="0"/>
                <w:sz w:val="24"/>
                <w:szCs w:val="24"/>
              </w:rPr>
              <w:t>Ciputra</w:t>
            </w: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0"/>
              <w:jc w:val="left"/>
            </w:pPr>
            <w:r>
              <w:rPr>
                <w:color w:val="000000"/>
                <w:spacing w:val="0"/>
                <w:w w:val="100"/>
                <w:position w:val="0"/>
                <w:sz w:val="24"/>
                <w:szCs w:val="24"/>
              </w:rPr>
              <w:t>Chi tiết theo Phụ lục 12 đính kèm</w:t>
            </w:r>
          </w:p>
        </w:tc>
        <w:tc>
          <w:tcPr>
            <w:vMerge w:val="restart"/>
            <w:tcBorders>
              <w:top w:val="single" w:sz="4"/>
              <w:left w:val="single" w:sz="4"/>
              <w:righ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100" w:after="0" w:line="319" w:lineRule="auto"/>
              <w:ind w:left="0" w:right="0" w:firstLine="0"/>
              <w:jc w:val="left"/>
            </w:pPr>
            <w:r>
              <w:rPr>
                <w:color w:val="000000"/>
                <w:spacing w:val="0"/>
                <w:w w:val="100"/>
                <w:position w:val="0"/>
                <w:sz w:val="24"/>
                <w:szCs w:val="24"/>
              </w:rPr>
              <w:t>Giữ nguyên như Công văn 11865</w:t>
            </w:r>
          </w:p>
        </w:tc>
      </w:tr>
      <w:tr>
        <w:trPr>
          <w:trHeight w:val="840" w:hRule="exact"/>
        </w:trPr>
        <w:tc>
          <w:tcPr>
            <w:vMerge/>
            <w:tcBorders>
              <w:left w:val="single" w:sz="4"/>
            </w:tcBorders>
            <w:shd w:val="clear" w:color="auto" w:fill="FFFFFF"/>
            <w:vAlign w:val="top"/>
          </w:tcPr>
          <w:p>
            <w:pPr>
              <w:framePr w:w="9658" w:h="4488" w:wrap="none" w:vAnchor="page" w:hAnchor="page" w:x="1275" w:y="1062"/>
            </w:pP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320"/>
              <w:jc w:val="left"/>
            </w:pPr>
            <w:r>
              <w:rPr>
                <w:color w:val="000000"/>
                <w:spacing w:val="0"/>
                <w:w w:val="100"/>
                <w:position w:val="0"/>
                <w:sz w:val="24"/>
                <w:szCs w:val="24"/>
              </w:rPr>
              <w:t>13</w:t>
            </w: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80" w:line="240" w:lineRule="auto"/>
              <w:ind w:left="0" w:right="0" w:firstLine="0"/>
              <w:jc w:val="left"/>
            </w:pPr>
            <w:r>
              <w:rPr>
                <w:color w:val="000000"/>
                <w:spacing w:val="0"/>
                <w:w w:val="100"/>
                <w:position w:val="0"/>
                <w:sz w:val="24"/>
                <w:szCs w:val="24"/>
              </w:rPr>
              <w:t>Xuân Cầu</w:t>
            </w:r>
          </w:p>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0"/>
              <w:jc w:val="left"/>
            </w:pPr>
            <w:r>
              <w:rPr>
                <w:color w:val="000000"/>
                <w:spacing w:val="0"/>
                <w:w w:val="100"/>
                <w:position w:val="0"/>
                <w:sz w:val="24"/>
                <w:szCs w:val="24"/>
              </w:rPr>
              <w:t>Holdings</w:t>
            </w:r>
          </w:p>
        </w:tc>
        <w:tc>
          <w:tcPr>
            <w:tcBorders>
              <w:top w:val="single" w:sz="4"/>
              <w:left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0"/>
              <w:jc w:val="left"/>
            </w:pPr>
            <w:r>
              <w:rPr>
                <w:color w:val="000000"/>
                <w:spacing w:val="0"/>
                <w:w w:val="100"/>
                <w:position w:val="0"/>
                <w:sz w:val="24"/>
                <w:szCs w:val="24"/>
              </w:rPr>
              <w:t>Chi tiết theo Phụ lục 13 đính kèm</w:t>
            </w:r>
          </w:p>
        </w:tc>
        <w:tc>
          <w:tcPr>
            <w:vMerge/>
            <w:tcBorders>
              <w:left w:val="single" w:sz="4"/>
              <w:right w:val="single" w:sz="4"/>
            </w:tcBorders>
            <w:shd w:val="clear" w:color="auto" w:fill="FFFFFF"/>
            <w:vAlign w:val="top"/>
          </w:tcPr>
          <w:p>
            <w:pPr>
              <w:framePr w:w="9658" w:h="4488" w:wrap="none" w:vAnchor="page" w:hAnchor="page" w:x="1275" w:y="1062"/>
            </w:pPr>
          </w:p>
        </w:tc>
      </w:tr>
      <w:tr>
        <w:trPr>
          <w:trHeight w:val="514" w:hRule="exact"/>
        </w:trPr>
        <w:tc>
          <w:tcPr>
            <w:vMerge/>
            <w:tcBorders>
              <w:left w:val="single" w:sz="4"/>
              <w:bottom w:val="single" w:sz="4"/>
            </w:tcBorders>
            <w:shd w:val="clear" w:color="auto" w:fill="FFFFFF"/>
            <w:vAlign w:val="top"/>
          </w:tcPr>
          <w:p>
            <w:pPr>
              <w:framePr w:w="9658" w:h="4488" w:wrap="none" w:vAnchor="page" w:hAnchor="page" w:x="1275" w:y="1062"/>
            </w:pPr>
          </w:p>
        </w:tc>
        <w:tc>
          <w:tcPr>
            <w:tcBorders>
              <w:top w:val="single" w:sz="4"/>
              <w:left w:val="single" w:sz="4"/>
              <w:bottom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320"/>
              <w:jc w:val="left"/>
            </w:pPr>
            <w:r>
              <w:rPr>
                <w:color w:val="000000"/>
                <w:spacing w:val="0"/>
                <w:w w:val="100"/>
                <w:position w:val="0"/>
                <w:sz w:val="24"/>
                <w:szCs w:val="24"/>
              </w:rPr>
              <w:t>14</w:t>
            </w:r>
          </w:p>
        </w:tc>
        <w:tc>
          <w:tcPr>
            <w:tcBorders>
              <w:top w:val="single" w:sz="4"/>
              <w:left w:val="single" w:sz="4"/>
              <w:bottom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0"/>
              <w:jc w:val="left"/>
            </w:pPr>
            <w:r>
              <w:rPr>
                <w:color w:val="000000"/>
                <w:spacing w:val="0"/>
                <w:w w:val="100"/>
                <w:position w:val="0"/>
                <w:sz w:val="24"/>
                <w:szCs w:val="24"/>
              </w:rPr>
              <w:t>Việt Nhân</w:t>
            </w:r>
          </w:p>
        </w:tc>
        <w:tc>
          <w:tcPr>
            <w:tcBorders>
              <w:top w:val="single" w:sz="4"/>
              <w:left w:val="single" w:sz="4"/>
              <w:bottom w:val="single" w:sz="4"/>
            </w:tcBorders>
            <w:shd w:val="clear" w:color="auto" w:fill="FFFFFF"/>
            <w:vAlign w:val="top"/>
          </w:tcPr>
          <w:p>
            <w:pPr>
              <w:pStyle w:val="Style9"/>
              <w:keepNext w:val="0"/>
              <w:keepLines w:val="0"/>
              <w:framePr w:w="9658" w:h="4488" w:wrap="none" w:vAnchor="page" w:hAnchor="page" w:x="1275" w:y="1062"/>
              <w:widowControl w:val="0"/>
              <w:shd w:val="clear" w:color="auto" w:fill="auto"/>
              <w:bidi w:val="0"/>
              <w:spacing w:before="0" w:after="0" w:line="240" w:lineRule="auto"/>
              <w:ind w:left="0" w:right="0" w:firstLine="0"/>
              <w:jc w:val="left"/>
            </w:pPr>
            <w:r>
              <w:rPr>
                <w:color w:val="000000"/>
                <w:spacing w:val="0"/>
                <w:w w:val="100"/>
                <w:position w:val="0"/>
                <w:sz w:val="24"/>
                <w:szCs w:val="24"/>
              </w:rPr>
              <w:t>Chi tiết theo Phụ lục 14 đính kèm</w:t>
            </w:r>
          </w:p>
        </w:tc>
        <w:tc>
          <w:tcPr>
            <w:vMerge/>
            <w:tcBorders>
              <w:left w:val="single" w:sz="4"/>
              <w:bottom w:val="single" w:sz="4"/>
              <w:right w:val="single" w:sz="4"/>
            </w:tcBorders>
            <w:shd w:val="clear" w:color="auto" w:fill="FFFFFF"/>
            <w:vAlign w:val="top"/>
          </w:tcPr>
          <w:p>
            <w:pPr>
              <w:framePr w:w="9658" w:h="4488" w:wrap="none" w:vAnchor="page" w:hAnchor="page" w:x="1275" w:y="1062"/>
            </w:pPr>
          </w:p>
        </w:tc>
      </w:tr>
    </w:tbl>
    <w:p>
      <w:pPr>
        <w:pStyle w:val="Style12"/>
        <w:keepNext w:val="0"/>
        <w:keepLines w:val="0"/>
        <w:framePr w:w="1459" w:h="1162" w:hRule="exact" w:wrap="none" w:vAnchor="page" w:hAnchor="page" w:x="1376" w:y="5555"/>
        <w:widowControl w:val="0"/>
        <w:shd w:val="clear" w:color="auto" w:fill="auto"/>
        <w:bidi w:val="0"/>
        <w:spacing w:before="0" w:after="0" w:line="319" w:lineRule="auto"/>
        <w:ind w:left="0" w:right="0" w:firstLine="0"/>
        <w:jc w:val="left"/>
      </w:pPr>
      <w:r>
        <w:rPr>
          <w:color w:val="000000"/>
          <w:spacing w:val="0"/>
          <w:w w:val="100"/>
          <w:position w:val="0"/>
          <w:sz w:val="24"/>
          <w:szCs w:val="24"/>
        </w:rPr>
        <w:t xml:space="preserve">3. </w:t>
      </w:r>
      <w:r>
        <w:rPr>
          <w:color w:val="000000"/>
          <w:spacing w:val="0"/>
          <w:w w:val="100"/>
          <w:position w:val="0"/>
          <w:sz w:val="24"/>
          <w:szCs w:val="24"/>
        </w:rPr>
        <w:t>Điều kiện</w:t>
        <w:br/>
        <w:t>về Sản phẩm</w:t>
        <w:br/>
        <w:t>bán chéo</w:t>
      </w:r>
    </w:p>
    <w:p>
      <w:pPr>
        <w:pStyle w:val="Style2"/>
        <w:keepNext w:val="0"/>
        <w:keepLines w:val="0"/>
        <w:framePr w:w="10810" w:h="9283" w:hRule="exact" w:wrap="none" w:vAnchor="page" w:hAnchor="page" w:x="699" w:y="5560"/>
        <w:widowControl w:val="0"/>
        <w:numPr>
          <w:ilvl w:val="0"/>
          <w:numId w:val="5"/>
        </w:numPr>
        <w:pBdr>
          <w:top w:val="single" w:sz="4" w:space="0" w:color="auto"/>
          <w:left w:val="single" w:sz="4" w:space="0" w:color="auto"/>
          <w:bottom w:val="single" w:sz="4" w:space="0" w:color="auto"/>
          <w:right w:val="single" w:sz="4" w:space="0" w:color="auto"/>
        </w:pBdr>
        <w:shd w:val="clear" w:color="auto" w:fill="auto"/>
        <w:tabs>
          <w:tab w:pos="2831" w:val="left"/>
        </w:tabs>
        <w:bidi w:val="0"/>
        <w:spacing w:before="0" w:after="60"/>
        <w:ind w:left="2275" w:right="0" w:firstLine="0"/>
        <w:jc w:val="left"/>
      </w:pPr>
      <w:bookmarkStart w:id="4" w:name="bookmark4"/>
      <w:bookmarkEnd w:id="4"/>
      <w:r>
        <w:rPr>
          <w:color w:val="000000"/>
          <w:spacing w:val="0"/>
          <w:w w:val="100"/>
          <w:position w:val="0"/>
          <w:sz w:val="24"/>
          <w:szCs w:val="24"/>
        </w:rPr>
        <w:t>Đối với các IIDCV đã ký: Thực hiện theo quy định tại HĐCV đã ký.</w:t>
      </w:r>
    </w:p>
    <w:p>
      <w:pPr>
        <w:pStyle w:val="Style2"/>
        <w:keepNext w:val="0"/>
        <w:keepLines w:val="0"/>
        <w:framePr w:w="10810" w:h="9283" w:hRule="exact" w:wrap="none" w:vAnchor="page" w:hAnchor="page" w:x="699" w:y="5560"/>
        <w:widowControl w:val="0"/>
        <w:numPr>
          <w:ilvl w:val="0"/>
          <w:numId w:val="5"/>
        </w:numPr>
        <w:pBdr>
          <w:top w:val="single" w:sz="4" w:space="0" w:color="auto"/>
          <w:left w:val="single" w:sz="4" w:space="0" w:color="auto"/>
          <w:bottom w:val="single" w:sz="4" w:space="0" w:color="auto"/>
          <w:right w:val="single" w:sz="4" w:space="0" w:color="auto"/>
        </w:pBdr>
        <w:shd w:val="clear" w:color="auto" w:fill="auto"/>
        <w:tabs>
          <w:tab w:pos="2831" w:val="left"/>
        </w:tabs>
        <w:bidi w:val="0"/>
        <w:spacing w:before="0" w:after="60"/>
        <w:ind w:left="2275" w:right="0" w:firstLine="0"/>
        <w:jc w:val="left"/>
      </w:pPr>
      <w:bookmarkStart w:id="5" w:name="bookmark5"/>
      <w:bookmarkEnd w:id="5"/>
      <w:r>
        <w:rPr>
          <w:color w:val="000000"/>
          <w:spacing w:val="0"/>
          <w:w w:val="100"/>
          <w:position w:val="0"/>
          <w:sz w:val="24"/>
          <w:szCs w:val="24"/>
        </w:rPr>
        <w:t>Đối với các IỈĐCV ký mới từ thời điểm Công văn này có hiệu lực:</w:t>
      </w:r>
    </w:p>
    <w:p>
      <w:pPr>
        <w:pStyle w:val="Style2"/>
        <w:keepNext w:val="0"/>
        <w:keepLines w:val="0"/>
        <w:framePr w:w="10810" w:h="9283" w:hRule="exact" w:wrap="none" w:vAnchor="page" w:hAnchor="page" w:x="699" w:y="5560"/>
        <w:widowControl w:val="0"/>
        <w:pBdr>
          <w:top w:val="single" w:sz="4" w:space="0" w:color="auto"/>
          <w:left w:val="single" w:sz="4" w:space="0" w:color="auto"/>
          <w:bottom w:val="single" w:sz="4" w:space="0" w:color="auto"/>
          <w:right w:val="single" w:sz="4" w:space="0" w:color="auto"/>
        </w:pBdr>
        <w:shd w:val="clear" w:color="auto" w:fill="auto"/>
        <w:bidi w:val="0"/>
        <w:spacing w:before="0" w:after="60" w:line="254" w:lineRule="auto"/>
        <w:ind w:left="2320" w:right="0" w:firstLine="0"/>
        <w:jc w:val="left"/>
        <w:rPr>
          <w:sz w:val="26"/>
          <w:szCs w:val="26"/>
        </w:rPr>
      </w:pPr>
      <w:r>
        <w:rPr>
          <w:b/>
          <w:bCs/>
          <w:color w:val="000000"/>
          <w:spacing w:val="0"/>
          <w:w w:val="100"/>
          <w:position w:val="0"/>
          <w:sz w:val="26"/>
          <w:szCs w:val="26"/>
          <w:u w:val="single"/>
        </w:rPr>
        <w:t xml:space="preserve">San </w:t>
      </w:r>
      <w:r>
        <w:rPr>
          <w:b/>
          <w:bCs/>
          <w:color w:val="000000"/>
          <w:spacing w:val="0"/>
          <w:w w:val="100"/>
          <w:position w:val="0"/>
          <w:sz w:val="26"/>
          <w:szCs w:val="26"/>
          <w:u w:val="single"/>
        </w:rPr>
        <w:t xml:space="preserve">phàm thẽ tín dụng và </w:t>
      </w:r>
      <w:r>
        <w:rPr>
          <w:b/>
          <w:bCs/>
          <w:color w:val="000000"/>
          <w:spacing w:val="0"/>
          <w:w w:val="100"/>
          <w:position w:val="0"/>
          <w:sz w:val="26"/>
          <w:szCs w:val="26"/>
          <w:u w:val="single"/>
        </w:rPr>
        <w:t>Digibank/Digibiz:</w:t>
      </w:r>
    </w:p>
    <w:p>
      <w:pPr>
        <w:pStyle w:val="Style2"/>
        <w:keepNext w:val="0"/>
        <w:keepLines w:val="0"/>
        <w:framePr w:w="10810" w:h="9283" w:hRule="exact" w:wrap="none" w:vAnchor="page" w:hAnchor="page" w:x="699" w:y="5560"/>
        <w:widowControl w:val="0"/>
        <w:numPr>
          <w:ilvl w:val="0"/>
          <w:numId w:val="1"/>
        </w:numPr>
        <w:pBdr>
          <w:top w:val="single" w:sz="4" w:space="0" w:color="auto"/>
          <w:left w:val="single" w:sz="4" w:space="0" w:color="auto"/>
          <w:bottom w:val="single" w:sz="4" w:space="0" w:color="auto"/>
          <w:right w:val="single" w:sz="4" w:space="0" w:color="auto"/>
        </w:pBdr>
        <w:shd w:val="clear" w:color="auto" w:fill="auto"/>
        <w:tabs>
          <w:tab w:pos="2704" w:val="left"/>
        </w:tabs>
        <w:bidi w:val="0"/>
        <w:spacing w:before="0" w:after="60" w:line="264" w:lineRule="auto"/>
        <w:ind w:left="2760" w:right="657" w:hanging="380"/>
        <w:jc w:val="both"/>
      </w:pPr>
      <w:bookmarkStart w:id="6" w:name="bookmark6"/>
      <w:bookmarkEnd w:id="6"/>
      <w:r>
        <w:rPr>
          <w:color w:val="000000"/>
          <w:spacing w:val="0"/>
          <w:w w:val="100"/>
          <w:position w:val="0"/>
          <w:sz w:val="24"/>
          <w:szCs w:val="24"/>
        </w:rPr>
        <w:t>Không quá 05 ngày làm việc từ thời điểm được hưởng ưu dãi LS theo</w:t>
        <w:br/>
        <w:t>Chương trình:</w:t>
      </w:r>
    </w:p>
    <w:p>
      <w:pPr>
        <w:pStyle w:val="Style2"/>
        <w:keepNext w:val="0"/>
        <w:keepLines w:val="0"/>
        <w:framePr w:w="10810" w:h="9283" w:hRule="exact" w:wrap="none" w:vAnchor="page" w:hAnchor="page" w:x="699" w:y="5560"/>
        <w:widowControl w:val="0"/>
        <w:numPr>
          <w:ilvl w:val="0"/>
          <w:numId w:val="7"/>
        </w:numPr>
        <w:pBdr>
          <w:top w:val="single" w:sz="4" w:space="0" w:color="auto"/>
          <w:left w:val="single" w:sz="4" w:space="0" w:color="auto"/>
          <w:bottom w:val="single" w:sz="4" w:space="0" w:color="auto"/>
          <w:right w:val="single" w:sz="4" w:space="0" w:color="auto"/>
        </w:pBdr>
        <w:shd w:val="clear" w:color="auto" w:fill="auto"/>
        <w:tabs>
          <w:tab w:pos="2704" w:val="left"/>
        </w:tabs>
        <w:bidi w:val="0"/>
        <w:spacing w:before="0" w:after="60" w:line="271" w:lineRule="auto"/>
        <w:ind w:left="2320" w:right="657" w:firstLine="60"/>
        <w:jc w:val="both"/>
      </w:pPr>
      <w:bookmarkStart w:id="7" w:name="bookmark7"/>
      <w:bookmarkEnd w:id="7"/>
      <w:r>
        <w:rPr>
          <w:color w:val="000000"/>
          <w:spacing w:val="0"/>
          <w:w w:val="100"/>
          <w:position w:val="0"/>
          <w:sz w:val="24"/>
          <w:szCs w:val="24"/>
        </w:rPr>
        <w:t xml:space="preserve">Khách hàng cần đăng ký sử dụng và kích hoạt VCB </w:t>
      </w:r>
      <w:r>
        <w:rPr>
          <w:color w:val="000000"/>
          <w:spacing w:val="0"/>
          <w:w w:val="100"/>
          <w:position w:val="0"/>
          <w:sz w:val="24"/>
          <w:szCs w:val="24"/>
        </w:rPr>
        <w:t>Digibank/Digibiz:</w:t>
        <w:br/>
      </w:r>
      <w:r>
        <w:rPr>
          <w:color w:val="000000"/>
          <w:spacing w:val="0"/>
          <w:w w:val="100"/>
          <w:position w:val="0"/>
          <w:sz w:val="24"/>
          <w:szCs w:val="24"/>
        </w:rPr>
        <w:t>Áp dụng cho mọi dối tượng Khách hàng.</w:t>
      </w:r>
    </w:p>
    <w:p>
      <w:pPr>
        <w:pStyle w:val="Style2"/>
        <w:keepNext w:val="0"/>
        <w:keepLines w:val="0"/>
        <w:framePr w:w="10810" w:h="9283" w:hRule="exact" w:wrap="none" w:vAnchor="page" w:hAnchor="page" w:x="699" w:y="5560"/>
        <w:widowControl w:val="0"/>
        <w:numPr>
          <w:ilvl w:val="0"/>
          <w:numId w:val="7"/>
        </w:numPr>
        <w:pBdr>
          <w:top w:val="single" w:sz="4" w:space="0" w:color="auto"/>
          <w:left w:val="single" w:sz="4" w:space="0" w:color="auto"/>
          <w:bottom w:val="single" w:sz="4" w:space="0" w:color="auto"/>
          <w:right w:val="single" w:sz="4" w:space="0" w:color="auto"/>
        </w:pBdr>
        <w:shd w:val="clear" w:color="auto" w:fill="auto"/>
        <w:tabs>
          <w:tab w:pos="2704" w:val="left"/>
        </w:tabs>
        <w:bidi w:val="0"/>
        <w:spacing w:before="0" w:after="60"/>
        <w:ind w:left="2320" w:right="657" w:firstLine="60"/>
        <w:jc w:val="both"/>
      </w:pPr>
      <w:bookmarkStart w:id="8" w:name="bookmark8"/>
      <w:bookmarkEnd w:id="8"/>
      <w:r>
        <w:rPr>
          <w:color w:val="000000"/>
          <w:spacing w:val="0"/>
          <w:w w:val="100"/>
          <w:position w:val="0"/>
          <w:sz w:val="24"/>
          <w:szCs w:val="24"/>
        </w:rPr>
        <w:t>Với các KH vay có khoản vay từ 500.000.000 dồng (năm trăm triệu</w:t>
        <w:br/>
        <w:t>dồng) trở lên: Hoàn thành đăng ký phát hành thè tín dụng (hạn mức tối</w:t>
        <w:br/>
        <w:t>thiểu 5 triệu đồng) theo quy định hiện hành.</w:t>
      </w:r>
    </w:p>
    <w:p>
      <w:pPr>
        <w:pStyle w:val="Style2"/>
        <w:keepNext w:val="0"/>
        <w:keepLines w:val="0"/>
        <w:framePr w:w="10810" w:h="9283" w:hRule="exact" w:wrap="none" w:vAnchor="page" w:hAnchor="page" w:x="699" w:y="5560"/>
        <w:widowControl w:val="0"/>
        <w:numPr>
          <w:ilvl w:val="0"/>
          <w:numId w:val="1"/>
        </w:numPr>
        <w:pBdr>
          <w:top w:val="single" w:sz="4" w:space="0" w:color="auto"/>
          <w:left w:val="single" w:sz="4" w:space="0" w:color="auto"/>
          <w:bottom w:val="single" w:sz="4" w:space="0" w:color="auto"/>
          <w:right w:val="single" w:sz="4" w:space="0" w:color="auto"/>
        </w:pBdr>
        <w:shd w:val="clear" w:color="auto" w:fill="auto"/>
        <w:tabs>
          <w:tab w:pos="2704" w:val="left"/>
        </w:tabs>
        <w:bidi w:val="0"/>
        <w:spacing w:before="0" w:after="60" w:line="271" w:lineRule="auto"/>
        <w:ind w:left="2760" w:right="657" w:hanging="380"/>
        <w:jc w:val="both"/>
      </w:pPr>
      <w:bookmarkStart w:id="9" w:name="bookmark9"/>
      <w:bookmarkEnd w:id="9"/>
      <w:r>
        <w:rPr>
          <w:color w:val="000000"/>
          <w:spacing w:val="0"/>
          <w:w w:val="100"/>
          <w:position w:val="0"/>
          <w:sz w:val="24"/>
          <w:szCs w:val="24"/>
        </w:rPr>
        <w:t>Riêng đối với KI1TCBL: Chi áp dụng điều kiện này với các KH còn</w:t>
        <w:br/>
        <w:t>hạn mức tín dụng chưa sử dụng.</w:t>
      </w:r>
    </w:p>
    <w:p>
      <w:pPr>
        <w:pStyle w:val="Style2"/>
        <w:keepNext w:val="0"/>
        <w:keepLines w:val="0"/>
        <w:framePr w:w="10810" w:h="9283" w:hRule="exact" w:wrap="none" w:vAnchor="page" w:hAnchor="page" w:x="699" w:y="5560"/>
        <w:widowControl w:val="0"/>
        <w:pBdr>
          <w:top w:val="single" w:sz="4" w:space="0" w:color="auto"/>
          <w:left w:val="single" w:sz="4" w:space="0" w:color="auto"/>
          <w:bottom w:val="single" w:sz="4" w:space="0" w:color="auto"/>
          <w:right w:val="single" w:sz="4" w:space="0" w:color="auto"/>
        </w:pBdr>
        <w:shd w:val="clear" w:color="auto" w:fill="auto"/>
        <w:bidi w:val="0"/>
        <w:spacing w:before="0" w:after="60" w:line="254" w:lineRule="auto"/>
        <w:ind w:left="2275" w:right="657" w:firstLine="0"/>
        <w:jc w:val="both"/>
        <w:rPr>
          <w:sz w:val="26"/>
          <w:szCs w:val="26"/>
        </w:rPr>
      </w:pPr>
      <w:r>
        <w:rPr>
          <w:b/>
          <w:bCs/>
          <w:color w:val="000000"/>
          <w:spacing w:val="0"/>
          <w:w w:val="100"/>
          <w:position w:val="0"/>
          <w:sz w:val="26"/>
          <w:szCs w:val="26"/>
          <w:u w:val="single"/>
        </w:rPr>
        <w:t>Sán phẩm Tiền gửi:</w:t>
      </w:r>
    </w:p>
    <w:p>
      <w:pPr>
        <w:pStyle w:val="Style2"/>
        <w:keepNext w:val="0"/>
        <w:keepLines w:val="0"/>
        <w:framePr w:w="10810" w:h="9283" w:hRule="exact" w:wrap="none" w:vAnchor="page" w:hAnchor="page" w:x="699" w:y="5560"/>
        <w:widowControl w:val="0"/>
        <w:numPr>
          <w:ilvl w:val="0"/>
          <w:numId w:val="1"/>
        </w:numPr>
        <w:pBdr>
          <w:top w:val="single" w:sz="4" w:space="0" w:color="auto"/>
          <w:left w:val="single" w:sz="4" w:space="0" w:color="auto"/>
          <w:bottom w:val="single" w:sz="4" w:space="0" w:color="auto"/>
          <w:right w:val="single" w:sz="4" w:space="0" w:color="auto"/>
        </w:pBdr>
        <w:shd w:val="clear" w:color="auto" w:fill="auto"/>
        <w:tabs>
          <w:tab w:pos="2704" w:val="left"/>
        </w:tabs>
        <w:bidi w:val="0"/>
        <w:spacing w:before="0" w:after="60"/>
        <w:ind w:left="2760" w:right="657" w:hanging="380"/>
        <w:jc w:val="both"/>
      </w:pPr>
      <w:bookmarkStart w:id="10" w:name="bookmark10"/>
      <w:bookmarkEnd w:id="10"/>
      <w:r>
        <w:rPr>
          <w:color w:val="000000"/>
          <w:spacing w:val="0"/>
          <w:w w:val="100"/>
          <w:position w:val="0"/>
          <w:sz w:val="24"/>
          <w:szCs w:val="24"/>
        </w:rPr>
        <w:t>Trong thời gian cố định LS: KH duy trì số dư tiền gửi có kỳ hạn/tiền gửi</w:t>
        <w:br/>
        <w:t>tiết kiệm tại VCB với số tiền gửi tối thiểu 50% số tiền của 01 kỳ trả nợ</w:t>
        <w:br/>
        <w:t>gốc + lãi thực tế hàng tháng và không thấp hơn 10 triệu đồng.</w:t>
      </w:r>
    </w:p>
    <w:p>
      <w:pPr>
        <w:pStyle w:val="Style2"/>
        <w:keepNext w:val="0"/>
        <w:keepLines w:val="0"/>
        <w:framePr w:w="10810" w:h="9283" w:hRule="exact" w:wrap="none" w:vAnchor="page" w:hAnchor="page" w:x="699" w:y="5560"/>
        <w:widowControl w:val="0"/>
        <w:pBdr>
          <w:top w:val="single" w:sz="4" w:space="0" w:color="auto"/>
          <w:left w:val="single" w:sz="4" w:space="0" w:color="auto"/>
          <w:bottom w:val="single" w:sz="4" w:space="0" w:color="auto"/>
          <w:right w:val="single" w:sz="4" w:space="0" w:color="auto"/>
        </w:pBdr>
        <w:shd w:val="clear" w:color="auto" w:fill="auto"/>
        <w:bidi w:val="0"/>
        <w:spacing w:before="0" w:after="60" w:line="266" w:lineRule="auto"/>
        <w:ind w:left="2760" w:right="657" w:firstLine="0"/>
        <w:jc w:val="both"/>
      </w:pPr>
      <w:r>
        <w:rPr>
          <w:color w:val="000000"/>
          <w:spacing w:val="0"/>
          <w:w w:val="100"/>
          <w:position w:val="0"/>
          <w:sz w:val="24"/>
          <w:szCs w:val="24"/>
        </w:rPr>
        <w:t>Chi nhánh bổ sung vào Hợp đồng cho vay tại Điều khoản “Quyền và</w:t>
        <w:br/>
        <w:t>nghĩa vụ của Khách hàng” nội dung:</w:t>
      </w:r>
    </w:p>
    <w:p>
      <w:pPr>
        <w:pStyle w:val="Style2"/>
        <w:keepNext w:val="0"/>
        <w:keepLines w:val="0"/>
        <w:framePr w:w="10810" w:h="9283" w:hRule="exact" w:wrap="none" w:vAnchor="page" w:hAnchor="page" w:x="699" w:y="5560"/>
        <w:widowControl w:val="0"/>
        <w:pBdr>
          <w:top w:val="single" w:sz="4" w:space="0" w:color="auto"/>
          <w:left w:val="single" w:sz="4" w:space="0" w:color="auto"/>
          <w:bottom w:val="single" w:sz="4" w:space="0" w:color="auto"/>
          <w:right w:val="single" w:sz="4" w:space="0" w:color="auto"/>
        </w:pBdr>
        <w:shd w:val="clear" w:color="auto" w:fill="auto"/>
        <w:bidi w:val="0"/>
        <w:spacing w:before="0" w:after="0" w:line="307" w:lineRule="auto"/>
        <w:ind w:left="2275" w:right="657" w:firstLine="20"/>
        <w:jc w:val="both"/>
      </w:pPr>
      <w:r>
        <w:rPr>
          <w:color w:val="000000"/>
          <w:spacing w:val="0"/>
          <w:w w:val="100"/>
          <w:position w:val="0"/>
          <w:sz w:val="24"/>
          <w:szCs w:val="24"/>
        </w:rPr>
        <w:t xml:space="preserve">“Toi </w:t>
      </w:r>
      <w:r>
        <w:rPr>
          <w:i/>
          <w:iCs/>
          <w:color w:val="000000"/>
          <w:spacing w:val="0"/>
          <w:w w:val="100"/>
          <w:position w:val="0"/>
          <w:sz w:val="24"/>
          <w:szCs w:val="24"/>
        </w:rPr>
        <w:t>thiếu trong thời gian cố định lãi suat/ưu đãi lãi suất theo Hợp đòng</w:t>
        <w:br/>
        <w:t>cho vay này, Khách hùng có nghĩa vụ duy trì số dư tiền gửi có kỳ hạn/tiền</w:t>
        <w:br/>
        <w:t xml:space="preserve">gừi tiết kiệm tại VCB với </w:t>
      </w:r>
      <w:r>
        <w:rPr>
          <w:b/>
          <w:bCs/>
          <w:i/>
          <w:iCs/>
          <w:color w:val="000000"/>
          <w:spacing w:val="0"/>
          <w:w w:val="100"/>
          <w:position w:val="0"/>
          <w:sz w:val="22"/>
          <w:szCs w:val="22"/>
        </w:rPr>
        <w:t>số tiền gửi toi thiểu bằng (=) 50% số tiền 1 kỳ trả</w:t>
        <w:br/>
        <w:t>nợ gốc lãi thực tể hàng tháng và không thấp hơn 10 triệu đồng. Trường</w:t>
        <w:br/>
        <w:t xml:space="preserve">hợp khách hàng không duy trì đủ sổ dư tiền gửi, VCB có </w:t>
      </w:r>
      <w:r>
        <w:rPr>
          <w:i/>
          <w:iCs/>
          <w:color w:val="000000"/>
          <w:spacing w:val="0"/>
          <w:w w:val="100"/>
          <w:position w:val="0"/>
          <w:sz w:val="24"/>
          <w:szCs w:val="24"/>
        </w:rPr>
        <w:t>quyền dừng áp</w:t>
        <w:br/>
        <w:t xml:space="preserve">dụng lãi suất ưu đãi/lãi </w:t>
      </w:r>
      <w:r>
        <w:rPr>
          <w:i/>
          <w:iCs/>
          <w:color w:val="000000"/>
          <w:spacing w:val="0"/>
          <w:w w:val="100"/>
          <w:position w:val="0"/>
          <w:sz w:val="24"/>
          <w:szCs w:val="24"/>
        </w:rPr>
        <w:t xml:space="preserve">suat co </w:t>
      </w:r>
      <w:r>
        <w:rPr>
          <w:i/>
          <w:iCs/>
          <w:color w:val="000000"/>
          <w:spacing w:val="0"/>
          <w:w w:val="100"/>
          <w:position w:val="0"/>
          <w:sz w:val="24"/>
          <w:szCs w:val="24"/>
        </w:rPr>
        <w:t>định kể từ thời điểm phát sinh và điều chình</w:t>
        <w:br/>
        <w:t>về mức "Lãi suất cho vay sau thời gian cố định lãi suất/ưu đãi lãi suất ” tại</w:t>
        <w:br/>
        <w:t>Hợp đồng cho vay. ”</w:t>
      </w:r>
    </w:p>
    <w:p>
      <w:pPr>
        <w:pStyle w:val="Style2"/>
        <w:keepNext w:val="0"/>
        <w:keepLines w:val="0"/>
        <w:framePr w:w="10810" w:h="206" w:hRule="exact" w:wrap="none" w:vAnchor="page" w:hAnchor="page" w:x="699" w:y="15913"/>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2</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1608"/>
        <w:gridCol w:w="8026"/>
      </w:tblGrid>
      <w:tr>
        <w:trPr>
          <w:trHeight w:val="523" w:hRule="exact"/>
        </w:trPr>
        <w:tc>
          <w:tcPr>
            <w:tcBorders>
              <w:top w:val="single" w:sz="4"/>
              <w:left w:val="single" w:sz="4"/>
            </w:tcBorders>
            <w:shd w:val="clear" w:color="auto" w:fill="FFFFFF"/>
            <w:vAlign w:val="center"/>
          </w:tcPr>
          <w:p>
            <w:pPr>
              <w:pStyle w:val="Style9"/>
              <w:keepNext w:val="0"/>
              <w:keepLines w:val="0"/>
              <w:framePr w:w="9634" w:h="2174" w:wrap="none" w:vAnchor="page" w:hAnchor="page" w:x="1440" w:y="82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Mục</w:t>
            </w:r>
          </w:p>
          <w:p>
            <w:pPr>
              <w:pStyle w:val="Style9"/>
              <w:keepNext w:val="0"/>
              <w:keepLines w:val="0"/>
              <w:framePr w:w="9634" w:h="2174" w:wrap="none" w:vAnchor="page" w:hAnchor="page" w:x="1440" w:y="820"/>
              <w:widowControl w:val="0"/>
              <w:shd w:val="clear" w:color="auto" w:fill="auto"/>
              <w:bidi w:val="0"/>
              <w:spacing w:before="0" w:after="0" w:line="180" w:lineRule="auto"/>
              <w:ind w:left="0" w:right="0" w:firstLine="0"/>
              <w:jc w:val="center"/>
              <w:rPr>
                <w:sz w:val="26"/>
                <w:szCs w:val="26"/>
              </w:rPr>
            </w:pPr>
            <w:r>
              <w:rPr>
                <w:b/>
                <w:bCs/>
                <w:color w:val="000000"/>
                <w:spacing w:val="0"/>
                <w:w w:val="100"/>
                <w:position w:val="0"/>
                <w:sz w:val="26"/>
                <w:szCs w:val="26"/>
              </w:rPr>
              <w:t>•</w:t>
            </w:r>
          </w:p>
        </w:tc>
        <w:tc>
          <w:tcPr>
            <w:tcBorders>
              <w:top w:val="single" w:sz="4"/>
              <w:left w:val="single" w:sz="4"/>
              <w:right w:val="single" w:sz="4"/>
            </w:tcBorders>
            <w:shd w:val="clear" w:color="auto" w:fill="FFFFFF"/>
            <w:vAlign w:val="center"/>
          </w:tcPr>
          <w:p>
            <w:pPr>
              <w:pStyle w:val="Style9"/>
              <w:keepNext w:val="0"/>
              <w:keepLines w:val="0"/>
              <w:framePr w:w="9634" w:h="2174" w:wrap="none" w:vAnchor="page" w:hAnchor="page" w:x="1440" w:y="82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Quy định cụ thể</w:t>
            </w:r>
          </w:p>
        </w:tc>
      </w:tr>
      <w:tr>
        <w:trPr>
          <w:trHeight w:val="1651" w:hRule="exact"/>
        </w:trPr>
        <w:tc>
          <w:tcPr>
            <w:tcBorders>
              <w:top w:val="single" w:sz="4"/>
              <w:left w:val="single" w:sz="4"/>
              <w:bottom w:val="single" w:sz="4"/>
            </w:tcBorders>
            <w:shd w:val="clear" w:color="auto" w:fill="FFFFFF"/>
            <w:vAlign w:val="top"/>
          </w:tcPr>
          <w:p>
            <w:pPr>
              <w:pStyle w:val="Style9"/>
              <w:keepNext w:val="0"/>
              <w:keepLines w:val="0"/>
              <w:framePr w:w="9634" w:h="2174" w:wrap="none" w:vAnchor="page" w:hAnchor="page" w:x="1440" w:y="820"/>
              <w:widowControl w:val="0"/>
              <w:shd w:val="clear" w:color="auto" w:fill="auto"/>
              <w:bidi w:val="0"/>
              <w:spacing w:before="0" w:after="0" w:line="322" w:lineRule="auto"/>
              <w:ind w:left="0" w:right="0" w:firstLine="0"/>
              <w:jc w:val="center"/>
            </w:pPr>
            <w:r>
              <w:rPr>
                <w:color w:val="000000"/>
                <w:spacing w:val="0"/>
                <w:w w:val="100"/>
                <w:position w:val="0"/>
                <w:sz w:val="24"/>
                <w:szCs w:val="24"/>
              </w:rPr>
              <w:t>4. Các nội dung khác</w:t>
            </w:r>
          </w:p>
        </w:tc>
        <w:tc>
          <w:tcPr>
            <w:tcBorders>
              <w:top w:val="single" w:sz="4"/>
              <w:left w:val="single" w:sz="4"/>
              <w:bottom w:val="single" w:sz="4"/>
              <w:right w:val="single" w:sz="4"/>
            </w:tcBorders>
            <w:shd w:val="clear" w:color="auto" w:fill="FFFFFF"/>
            <w:vAlign w:val="top"/>
          </w:tcPr>
          <w:p>
            <w:pPr>
              <w:pStyle w:val="Style9"/>
              <w:keepNext w:val="0"/>
              <w:keepLines w:val="0"/>
              <w:framePr w:w="9634" w:h="2174" w:wrap="none" w:vAnchor="page" w:hAnchor="page" w:x="1440" w:y="820"/>
              <w:widowControl w:val="0"/>
              <w:shd w:val="clear" w:color="auto" w:fill="auto"/>
              <w:bidi w:val="0"/>
              <w:spacing w:before="0" w:after="40" w:line="305" w:lineRule="auto"/>
              <w:ind w:left="0" w:right="0" w:firstLine="0"/>
              <w:jc w:val="left"/>
            </w:pPr>
            <w:r>
              <w:rPr>
                <w:color w:val="000000"/>
                <w:spacing w:val="0"/>
                <w:w w:val="100"/>
                <w:position w:val="0"/>
                <w:sz w:val="24"/>
                <w:szCs w:val="24"/>
              </w:rPr>
              <w:t xml:space="preserve">Chi nhánh </w:t>
            </w:r>
            <w:r>
              <w:rPr>
                <w:color w:val="000000"/>
                <w:spacing w:val="0"/>
                <w:w w:val="100"/>
                <w:position w:val="0"/>
                <w:sz w:val="24"/>
                <w:szCs w:val="24"/>
                <w:u w:val="single"/>
              </w:rPr>
              <w:t xml:space="preserve">băt buộc khai báo mã </w:t>
            </w:r>
            <w:r>
              <w:rPr>
                <w:color w:val="000000"/>
                <w:spacing w:val="0"/>
                <w:w w:val="100"/>
                <w:position w:val="0"/>
                <w:sz w:val="24"/>
                <w:szCs w:val="24"/>
                <w:u w:val="single"/>
              </w:rPr>
              <w:t>Dealer code</w:t>
            </w:r>
            <w:r>
              <w:rPr>
                <w:color w:val="000000"/>
                <w:spacing w:val="0"/>
                <w:w w:val="100"/>
                <w:position w:val="0"/>
                <w:sz w:val="24"/>
                <w:szCs w:val="24"/>
              </w:rPr>
              <w:t xml:space="preserve"> </w:t>
            </w:r>
            <w:r>
              <w:rPr>
                <w:color w:val="000000"/>
                <w:spacing w:val="0"/>
                <w:w w:val="100"/>
                <w:position w:val="0"/>
                <w:sz w:val="24"/>
                <w:szCs w:val="24"/>
              </w:rPr>
              <w:t>đối với các khoản giải ngân theo quy định tại văn bản này.</w:t>
            </w:r>
          </w:p>
          <w:p>
            <w:pPr>
              <w:pStyle w:val="Style9"/>
              <w:keepNext w:val="0"/>
              <w:keepLines w:val="0"/>
              <w:framePr w:w="9634" w:h="2174" w:wrap="none" w:vAnchor="page" w:hAnchor="page" w:x="1440" w:y="820"/>
              <w:widowControl w:val="0"/>
              <w:shd w:val="clear" w:color="auto" w:fill="auto"/>
              <w:bidi w:val="0"/>
              <w:spacing w:before="0" w:after="0" w:line="322" w:lineRule="auto"/>
              <w:ind w:left="0" w:right="0" w:firstLine="0"/>
              <w:jc w:val="center"/>
            </w:pPr>
            <w:r>
              <w:rPr>
                <w:color w:val="000000"/>
                <w:spacing w:val="0"/>
                <w:w w:val="100"/>
                <w:position w:val="0"/>
                <w:sz w:val="24"/>
                <w:szCs w:val="24"/>
              </w:rPr>
              <w:t>Chi nhánh tiếp tục thực hiện theo quy định tại các văn bàn triển khai chính sách ưu đãi áp dụng riêng tại từng dự án (chi tiết theo các Phụ lục đính kèm).</w:t>
            </w:r>
          </w:p>
        </w:tc>
      </w:tr>
    </w:tbl>
    <w:p>
      <w:pPr>
        <w:pStyle w:val="Style12"/>
        <w:keepNext w:val="0"/>
        <w:keepLines w:val="0"/>
        <w:framePr w:w="9691" w:h="806" w:hRule="exact" w:wrap="none" w:vAnchor="page" w:hAnchor="page" w:x="1421" w:y="3061"/>
        <w:widowControl w:val="0"/>
        <w:shd w:val="clear" w:color="auto" w:fill="auto"/>
        <w:bidi w:val="0"/>
        <w:spacing w:before="0" w:after="0" w:line="314" w:lineRule="auto"/>
        <w:ind w:left="0" w:right="0" w:firstLine="680"/>
        <w:jc w:val="left"/>
      </w:pPr>
      <w:r>
        <w:rPr>
          <w:color w:val="000000"/>
          <w:spacing w:val="0"/>
          <w:w w:val="100"/>
          <w:position w:val="0"/>
          <w:sz w:val="24"/>
          <w:szCs w:val="24"/>
        </w:rPr>
        <w:t>Trường hợp phát sinh vướng mắc, Chi nhánh liên hệ Trụ sở chính để được hỗ trợ thông qua Cán bộ đầu mối:</w:t>
      </w:r>
    </w:p>
    <w:tbl>
      <w:tblPr>
        <w:tblOverlap w:val="never"/>
        <w:jc w:val="left"/>
        <w:tblLayout w:type="fixed"/>
      </w:tblPr>
      <w:tblGrid>
        <w:gridCol w:w="2131"/>
        <w:gridCol w:w="1243"/>
        <w:gridCol w:w="2462"/>
        <w:gridCol w:w="4075"/>
      </w:tblGrid>
      <w:tr>
        <w:trPr>
          <w:trHeight w:val="638" w:hRule="exact"/>
        </w:trPr>
        <w:tc>
          <w:tcPr>
            <w:tcBorders>
              <w:top w:val="single" w:sz="4"/>
              <w:left w:val="single" w:sz="4"/>
            </w:tcBorders>
            <w:shd w:val="clear" w:color="auto" w:fill="FFFFFF"/>
            <w:vAlign w:val="center"/>
          </w:tcPr>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380"/>
              <w:jc w:val="left"/>
              <w:rPr>
                <w:sz w:val="26"/>
                <w:szCs w:val="26"/>
              </w:rPr>
            </w:pPr>
            <w:r>
              <w:rPr>
                <w:b/>
                <w:bCs/>
                <w:color w:val="000000"/>
                <w:spacing w:val="0"/>
                <w:w w:val="100"/>
                <w:position w:val="0"/>
                <w:sz w:val="26"/>
                <w:szCs w:val="26"/>
              </w:rPr>
              <w:t>Nhóm CĐT</w:t>
            </w:r>
          </w:p>
        </w:tc>
        <w:tc>
          <w:tcPr>
            <w:tcBorders>
              <w:top w:val="single" w:sz="4"/>
              <w:left w:val="single" w:sz="4"/>
            </w:tcBorders>
            <w:shd w:val="clear" w:color="auto" w:fill="FFFFFF"/>
            <w:vAlign w:val="center"/>
          </w:tcPr>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Đầu mối</w:t>
            </w:r>
          </w:p>
        </w:tc>
        <w:tc>
          <w:tcPr>
            <w:tcBorders>
              <w:top w:val="single" w:sz="4"/>
              <w:left w:val="single" w:sz="4"/>
            </w:tcBorders>
            <w:shd w:val="clear" w:color="auto" w:fill="FFFFFF"/>
            <w:vAlign w:val="center"/>
          </w:tcPr>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Ext/Mobile</w:t>
            </w:r>
          </w:p>
        </w:tc>
        <w:tc>
          <w:tcPr>
            <w:tcBorders>
              <w:top w:val="single" w:sz="4"/>
              <w:left w:val="single" w:sz="4"/>
              <w:right w:val="single" w:sz="4"/>
            </w:tcBorders>
            <w:shd w:val="clear" w:color="auto" w:fill="FFFFFF"/>
            <w:vAlign w:val="center"/>
          </w:tcPr>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Email</w:t>
            </w:r>
          </w:p>
        </w:tc>
      </w:tr>
      <w:tr>
        <w:trPr>
          <w:trHeight w:val="1445" w:hRule="exact"/>
        </w:trPr>
        <w:tc>
          <w:tcPr>
            <w:tcBorders>
              <w:top w:val="single" w:sz="4"/>
              <w:left w:val="single" w:sz="4"/>
            </w:tcBorders>
            <w:shd w:val="clear" w:color="auto" w:fill="FFFFFF"/>
            <w:vAlign w:val="top"/>
          </w:tcPr>
          <w:p>
            <w:pPr>
              <w:pStyle w:val="Style9"/>
              <w:keepNext w:val="0"/>
              <w:keepLines w:val="0"/>
              <w:framePr w:w="9912" w:h="5400" w:wrap="none" w:vAnchor="page" w:hAnchor="page" w:x="1440" w:y="3935"/>
              <w:widowControl w:val="0"/>
              <w:shd w:val="clear" w:color="auto" w:fill="auto"/>
              <w:tabs>
                <w:tab w:pos="1272" w:val="left"/>
              </w:tabs>
              <w:bidi w:val="0"/>
              <w:spacing w:before="0" w:after="0" w:line="314" w:lineRule="auto"/>
              <w:ind w:left="0" w:right="0" w:firstLine="0"/>
              <w:jc w:val="left"/>
            </w:pPr>
            <w:r>
              <w:rPr>
                <w:color w:val="000000"/>
                <w:spacing w:val="0"/>
                <w:w w:val="100"/>
                <w:position w:val="0"/>
                <w:sz w:val="24"/>
                <w:szCs w:val="24"/>
              </w:rPr>
              <w:t xml:space="preserve">Phú Mỹ Hưng, </w:t>
            </w:r>
            <w:r>
              <w:rPr>
                <w:color w:val="000000"/>
                <w:spacing w:val="0"/>
                <w:w w:val="100"/>
                <w:position w:val="0"/>
                <w:sz w:val="24"/>
                <w:szCs w:val="24"/>
              </w:rPr>
              <w:t>TBS</w:t>
              <w:tab/>
              <w:t>Land,</w:t>
            </w:r>
          </w:p>
          <w:p>
            <w:pPr>
              <w:pStyle w:val="Style9"/>
              <w:keepNext w:val="0"/>
              <w:keepLines w:val="0"/>
              <w:framePr w:w="9912" w:h="5400" w:wrap="none" w:vAnchor="page" w:hAnchor="page" w:x="1440" w:y="3935"/>
              <w:widowControl w:val="0"/>
              <w:shd w:val="clear" w:color="auto" w:fill="auto"/>
              <w:bidi w:val="0"/>
              <w:spacing w:before="0" w:after="0" w:line="314" w:lineRule="auto"/>
              <w:ind w:left="0" w:right="0" w:firstLine="0"/>
              <w:jc w:val="left"/>
            </w:pPr>
            <w:r>
              <w:rPr>
                <w:color w:val="000000"/>
                <w:spacing w:val="0"/>
                <w:w w:val="100"/>
                <w:position w:val="0"/>
                <w:sz w:val="24"/>
                <w:szCs w:val="24"/>
              </w:rPr>
              <w:t>Sungroup, Nam Long</w:t>
            </w:r>
          </w:p>
        </w:tc>
        <w:tc>
          <w:tcPr>
            <w:tcBorders>
              <w:top w:val="single" w:sz="4"/>
              <w:left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0" w:line="307" w:lineRule="auto"/>
              <w:ind w:left="0" w:right="0" w:firstLine="0"/>
              <w:jc w:val="left"/>
            </w:pPr>
            <w:r>
              <w:rPr>
                <w:color w:val="000000"/>
                <w:spacing w:val="0"/>
                <w:w w:val="100"/>
                <w:position w:val="0"/>
                <w:sz w:val="24"/>
                <w:szCs w:val="24"/>
              </w:rPr>
              <w:t xml:space="preserve">Ms </w:t>
            </w:r>
            <w:r>
              <w:rPr>
                <w:color w:val="000000"/>
                <w:spacing w:val="0"/>
                <w:w w:val="100"/>
                <w:position w:val="0"/>
                <w:sz w:val="24"/>
                <w:szCs w:val="24"/>
              </w:rPr>
              <w:t>Tuyết Hạnh</w:t>
            </w:r>
          </w:p>
        </w:tc>
        <w:tc>
          <w:tcPr>
            <w:tcBorders>
              <w:top w:val="single" w:sz="4"/>
              <w:left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pPr>
            <w:r>
              <w:rPr>
                <w:color w:val="000000"/>
                <w:spacing w:val="0"/>
                <w:w w:val="100"/>
                <w:position w:val="0"/>
                <w:sz w:val="24"/>
                <w:szCs w:val="24"/>
              </w:rPr>
              <w:t>30975/0977.686.887</w:t>
            </w:r>
          </w:p>
        </w:tc>
        <w:tc>
          <w:tcPr>
            <w:tcBorders>
              <w:top w:val="single" w:sz="4"/>
              <w:left w:val="single" w:sz="4"/>
              <w:right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80" w:line="240" w:lineRule="auto"/>
              <w:ind w:left="0" w:right="0" w:firstLine="0"/>
              <w:jc w:val="left"/>
            </w:pPr>
            <w:r>
              <w:rPr>
                <w:color w:val="000000"/>
                <w:spacing w:val="0"/>
                <w:w w:val="100"/>
                <w:position w:val="0"/>
                <w:sz w:val="24"/>
                <w:szCs w:val="24"/>
              </w:rPr>
              <w:t>Hanhhtt.ho</w:t>
            </w:r>
          </w:p>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pPr>
            <w:r>
              <w:rPr>
                <w:color w:val="000000"/>
                <w:spacing w:val="0"/>
                <w:w w:val="100"/>
                <w:position w:val="0"/>
                <w:sz w:val="24"/>
                <w:szCs w:val="24"/>
              </w:rPr>
              <w:t>@vietcombank.com.vn</w:t>
            </w:r>
          </w:p>
        </w:tc>
      </w:tr>
      <w:tr>
        <w:trPr>
          <w:trHeight w:val="1459" w:hRule="exact"/>
        </w:trPr>
        <w:tc>
          <w:tcPr>
            <w:tcBorders>
              <w:top w:val="single" w:sz="4"/>
              <w:left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80" w:line="240" w:lineRule="auto"/>
              <w:ind w:left="0" w:right="0" w:firstLine="0"/>
              <w:jc w:val="left"/>
            </w:pPr>
            <w:r>
              <w:rPr>
                <w:color w:val="000000"/>
                <w:spacing w:val="0"/>
                <w:w w:val="100"/>
                <w:position w:val="0"/>
                <w:sz w:val="24"/>
                <w:szCs w:val="24"/>
              </w:rPr>
              <w:t>Capitaland,</w:t>
            </w:r>
          </w:p>
          <w:p>
            <w:pPr>
              <w:pStyle w:val="Style9"/>
              <w:keepNext w:val="0"/>
              <w:keepLines w:val="0"/>
              <w:framePr w:w="9912" w:h="5400" w:wrap="none" w:vAnchor="page" w:hAnchor="page" w:x="1440" w:y="3935"/>
              <w:widowControl w:val="0"/>
              <w:shd w:val="clear" w:color="auto" w:fill="auto"/>
              <w:bidi w:val="0"/>
              <w:spacing w:before="0" w:after="80" w:line="240" w:lineRule="auto"/>
              <w:ind w:left="0" w:right="0" w:firstLine="0"/>
              <w:jc w:val="left"/>
            </w:pPr>
            <w:r>
              <w:rPr>
                <w:color w:val="000000"/>
                <w:spacing w:val="0"/>
                <w:w w:val="100"/>
                <w:position w:val="0"/>
                <w:sz w:val="24"/>
                <w:szCs w:val="24"/>
              </w:rPr>
              <w:t>Ecopark,</w:t>
            </w:r>
          </w:p>
          <w:p>
            <w:pPr>
              <w:pStyle w:val="Style9"/>
              <w:keepNext w:val="0"/>
              <w:keepLines w:val="0"/>
              <w:framePr w:w="9912" w:h="5400" w:wrap="none" w:vAnchor="page" w:hAnchor="page" w:x="1440" w:y="3935"/>
              <w:widowControl w:val="0"/>
              <w:shd w:val="clear" w:color="auto" w:fill="auto"/>
              <w:bidi w:val="0"/>
              <w:spacing w:before="0" w:after="80" w:line="240" w:lineRule="auto"/>
              <w:ind w:left="0" w:right="0" w:firstLine="0"/>
              <w:jc w:val="left"/>
            </w:pPr>
            <w:r>
              <w:rPr>
                <w:color w:val="000000"/>
                <w:spacing w:val="0"/>
                <w:w w:val="100"/>
                <w:position w:val="0"/>
                <w:sz w:val="24"/>
                <w:szCs w:val="24"/>
              </w:rPr>
              <w:t xml:space="preserve">Gamuda </w:t>
            </w:r>
            <w:r>
              <w:rPr>
                <w:color w:val="000000"/>
                <w:spacing w:val="0"/>
                <w:w w:val="100"/>
                <w:position w:val="0"/>
                <w:sz w:val="24"/>
                <w:szCs w:val="24"/>
              </w:rPr>
              <w:t>Land,</w:t>
            </w:r>
          </w:p>
          <w:p>
            <w:pPr>
              <w:pStyle w:val="Style9"/>
              <w:keepNext w:val="0"/>
              <w:keepLines w:val="0"/>
              <w:framePr w:w="9912" w:h="5400" w:wrap="none" w:vAnchor="page" w:hAnchor="page" w:x="1440" w:y="3935"/>
              <w:widowControl w:val="0"/>
              <w:shd w:val="clear" w:color="auto" w:fill="auto"/>
              <w:bidi w:val="0"/>
              <w:spacing w:before="0" w:after="80" w:line="240" w:lineRule="auto"/>
              <w:ind w:left="0" w:right="0" w:firstLine="0"/>
              <w:jc w:val="left"/>
            </w:pPr>
            <w:r>
              <w:rPr>
                <w:color w:val="000000"/>
                <w:spacing w:val="0"/>
                <w:w w:val="100"/>
                <w:position w:val="0"/>
                <w:sz w:val="24"/>
                <w:szCs w:val="24"/>
              </w:rPr>
              <w:t>Việt Nhân</w:t>
            </w:r>
          </w:p>
        </w:tc>
        <w:tc>
          <w:tcPr>
            <w:tcBorders>
              <w:top w:val="single" w:sz="4"/>
              <w:left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60" w:line="240" w:lineRule="auto"/>
              <w:ind w:left="0" w:right="0" w:firstLine="0"/>
              <w:jc w:val="left"/>
            </w:pPr>
            <w:r>
              <w:rPr>
                <w:color w:val="000000"/>
                <w:spacing w:val="0"/>
                <w:w w:val="100"/>
                <w:position w:val="0"/>
                <w:sz w:val="24"/>
                <w:szCs w:val="24"/>
              </w:rPr>
              <w:t xml:space="preserve">Ms </w:t>
            </w:r>
            <w:r>
              <w:rPr>
                <w:color w:val="000000"/>
                <w:spacing w:val="0"/>
                <w:w w:val="100"/>
                <w:position w:val="0"/>
                <w:sz w:val="24"/>
                <w:szCs w:val="24"/>
              </w:rPr>
              <w:t>Thu</w:t>
            </w:r>
          </w:p>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pPr>
            <w:r>
              <w:rPr>
                <w:color w:val="000000"/>
                <w:spacing w:val="0"/>
                <w:w w:val="100"/>
                <w:position w:val="0"/>
                <w:sz w:val="24"/>
                <w:szCs w:val="24"/>
              </w:rPr>
              <w:t>Hương</w:t>
            </w:r>
          </w:p>
        </w:tc>
        <w:tc>
          <w:tcPr>
            <w:tcBorders>
              <w:top w:val="single" w:sz="4"/>
              <w:left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pPr>
            <w:r>
              <w:rPr>
                <w:color w:val="000000"/>
                <w:spacing w:val="0"/>
                <w:w w:val="100"/>
                <w:position w:val="0"/>
                <w:sz w:val="24"/>
                <w:szCs w:val="24"/>
              </w:rPr>
              <w:t>0979/0979.515.337</w:t>
            </w:r>
          </w:p>
        </w:tc>
        <w:tc>
          <w:tcPr>
            <w:tcBorders>
              <w:top w:val="single" w:sz="4"/>
              <w:left w:val="single" w:sz="4"/>
              <w:right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80" w:line="240" w:lineRule="auto"/>
              <w:ind w:left="0" w:right="0" w:firstLine="0"/>
              <w:jc w:val="left"/>
            </w:pPr>
            <w:r>
              <w:rPr>
                <w:color w:val="000000"/>
                <w:spacing w:val="0"/>
                <w:w w:val="100"/>
                <w:position w:val="0"/>
                <w:sz w:val="24"/>
                <w:szCs w:val="24"/>
              </w:rPr>
              <w:t>Huongntl3.ho</w:t>
            </w:r>
          </w:p>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pPr>
            <w:r>
              <w:rPr>
                <w:color w:val="000000"/>
                <w:spacing w:val="0"/>
                <w:w w:val="100"/>
                <w:position w:val="0"/>
                <w:sz w:val="24"/>
                <w:szCs w:val="24"/>
              </w:rPr>
              <w:t>@vietcombank.com.vn</w:t>
            </w:r>
          </w:p>
        </w:tc>
      </w:tr>
      <w:tr>
        <w:trPr>
          <w:trHeight w:val="734" w:hRule="exact"/>
        </w:trPr>
        <w:tc>
          <w:tcPr>
            <w:tcBorders>
              <w:top w:val="single" w:sz="4"/>
              <w:left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60" w:line="240" w:lineRule="auto"/>
              <w:ind w:left="0" w:right="0" w:firstLine="0"/>
              <w:jc w:val="left"/>
            </w:pPr>
            <w:r>
              <w:rPr>
                <w:color w:val="000000"/>
                <w:spacing w:val="0"/>
                <w:w w:val="100"/>
                <w:position w:val="0"/>
                <w:sz w:val="24"/>
                <w:szCs w:val="24"/>
              </w:rPr>
              <w:t>Khang Điền,</w:t>
            </w:r>
          </w:p>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pPr>
            <w:r>
              <w:rPr>
                <w:color w:val="000000"/>
                <w:spacing w:val="0"/>
                <w:w w:val="100"/>
                <w:position w:val="0"/>
                <w:sz w:val="24"/>
                <w:szCs w:val="24"/>
              </w:rPr>
              <w:t>Flamingo</w:t>
            </w:r>
          </w:p>
        </w:tc>
        <w:tc>
          <w:tcPr>
            <w:tcBorders>
              <w:top w:val="single" w:sz="4"/>
              <w:left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80" w:line="240" w:lineRule="auto"/>
              <w:ind w:left="0" w:right="0" w:firstLine="0"/>
              <w:jc w:val="left"/>
            </w:pPr>
            <w:r>
              <w:rPr>
                <w:color w:val="000000"/>
                <w:spacing w:val="0"/>
                <w:w w:val="100"/>
                <w:position w:val="0"/>
                <w:sz w:val="24"/>
                <w:szCs w:val="24"/>
              </w:rPr>
              <w:t xml:space="preserve">Ms </w:t>
            </w:r>
            <w:r>
              <w:rPr>
                <w:color w:val="000000"/>
                <w:spacing w:val="0"/>
                <w:w w:val="100"/>
                <w:position w:val="0"/>
                <w:sz w:val="24"/>
                <w:szCs w:val="24"/>
              </w:rPr>
              <w:t>Thu</w:t>
            </w:r>
          </w:p>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pPr>
            <w:r>
              <w:rPr>
                <w:color w:val="000000"/>
                <w:spacing w:val="0"/>
                <w:w w:val="100"/>
                <w:position w:val="0"/>
                <w:sz w:val="24"/>
                <w:szCs w:val="24"/>
              </w:rPr>
              <w:t>Trang</w:t>
            </w:r>
          </w:p>
        </w:tc>
        <w:tc>
          <w:tcPr>
            <w:tcBorders>
              <w:top w:val="single" w:sz="4"/>
              <w:left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pPr>
            <w:r>
              <w:rPr>
                <w:color w:val="000000"/>
                <w:spacing w:val="0"/>
                <w:w w:val="100"/>
                <w:position w:val="0"/>
                <w:sz w:val="24"/>
                <w:szCs w:val="24"/>
              </w:rPr>
              <w:t>0931/0947.726.267</w:t>
            </w:r>
          </w:p>
        </w:tc>
        <w:tc>
          <w:tcPr>
            <w:tcBorders>
              <w:top w:val="single" w:sz="4"/>
              <w:left w:val="single" w:sz="4"/>
              <w:right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pPr>
            <w:r>
              <w:rPr>
                <w:color w:val="000000"/>
                <w:spacing w:val="0"/>
                <w:w w:val="100"/>
                <w:position w:val="0"/>
                <w:sz w:val="24"/>
                <w:szCs w:val="24"/>
              </w:rPr>
              <w:t>Trangpt3 .</w:t>
            </w:r>
            <w:r>
              <w:fldChar w:fldCharType="begin"/>
            </w:r>
            <w:r>
              <w:rPr/>
              <w:instrText> HYPERLINK "mailto:ho@vietcombank.com.vn" </w:instrText>
            </w:r>
            <w:r>
              <w:fldChar w:fldCharType="separate"/>
            </w:r>
            <w:r>
              <w:rPr>
                <w:color w:val="000000"/>
                <w:spacing w:val="0"/>
                <w:w w:val="100"/>
                <w:position w:val="0"/>
                <w:sz w:val="24"/>
                <w:szCs w:val="24"/>
              </w:rPr>
              <w:t>ho@vietcombank.com.vn</w:t>
            </w:r>
            <w:r>
              <w:fldChar w:fldCharType="end"/>
            </w:r>
          </w:p>
        </w:tc>
      </w:tr>
      <w:tr>
        <w:trPr>
          <w:trHeight w:val="1123" w:hRule="exact"/>
        </w:trPr>
        <w:tc>
          <w:tcPr>
            <w:tcBorders>
              <w:top w:val="single" w:sz="4"/>
              <w:left w:val="single" w:sz="4"/>
              <w:bottom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0" w:line="317" w:lineRule="auto"/>
              <w:ind w:left="0" w:right="0" w:firstLine="0"/>
              <w:jc w:val="left"/>
            </w:pPr>
            <w:r>
              <w:rPr>
                <w:color w:val="000000"/>
                <w:spacing w:val="0"/>
                <w:w w:val="100"/>
                <w:position w:val="0"/>
                <w:sz w:val="24"/>
                <w:szCs w:val="24"/>
              </w:rPr>
              <w:t>Taseco,Bitexco, Ciputra, Xuân Cầu Holdings</w:t>
            </w:r>
          </w:p>
        </w:tc>
        <w:tc>
          <w:tcPr>
            <w:tcBorders>
              <w:top w:val="single" w:sz="4"/>
              <w:left w:val="single" w:sz="4"/>
              <w:bottom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80" w:line="240" w:lineRule="auto"/>
              <w:ind w:left="0" w:right="0" w:firstLine="0"/>
              <w:jc w:val="left"/>
            </w:pPr>
            <w:r>
              <w:rPr>
                <w:color w:val="000000"/>
                <w:spacing w:val="0"/>
                <w:w w:val="100"/>
                <w:position w:val="0"/>
                <w:sz w:val="24"/>
                <w:szCs w:val="24"/>
              </w:rPr>
              <w:t xml:space="preserve">Mr </w:t>
            </w:r>
            <w:r>
              <w:rPr>
                <w:color w:val="000000"/>
                <w:spacing w:val="0"/>
                <w:w w:val="100"/>
                <w:position w:val="0"/>
                <w:sz w:val="24"/>
                <w:szCs w:val="24"/>
              </w:rPr>
              <w:t>Đức</w:t>
            </w:r>
          </w:p>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pPr>
            <w:r>
              <w:rPr>
                <w:color w:val="000000"/>
                <w:spacing w:val="0"/>
                <w:w w:val="100"/>
                <w:position w:val="0"/>
                <w:sz w:val="24"/>
                <w:szCs w:val="24"/>
              </w:rPr>
              <w:t>Cường</w:t>
            </w:r>
          </w:p>
        </w:tc>
        <w:tc>
          <w:tcPr>
            <w:tcBorders>
              <w:top w:val="single" w:sz="4"/>
              <w:left w:val="single" w:sz="4"/>
              <w:bottom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pPr>
            <w:r>
              <w:rPr>
                <w:color w:val="000000"/>
                <w:spacing w:val="0"/>
                <w:w w:val="100"/>
                <w:position w:val="0"/>
                <w:sz w:val="24"/>
                <w:szCs w:val="24"/>
              </w:rPr>
              <w:t>1008/0978.461.866</w:t>
            </w:r>
          </w:p>
        </w:tc>
        <w:tc>
          <w:tcPr>
            <w:tcBorders>
              <w:top w:val="single" w:sz="4"/>
              <w:left w:val="single" w:sz="4"/>
              <w:bottom w:val="single" w:sz="4"/>
              <w:right w:val="single" w:sz="4"/>
            </w:tcBorders>
            <w:shd w:val="clear" w:color="auto" w:fill="FFFFFF"/>
            <w:vAlign w:val="top"/>
          </w:tcPr>
          <w:p>
            <w:pPr>
              <w:pStyle w:val="Style9"/>
              <w:keepNext w:val="0"/>
              <w:keepLines w:val="0"/>
              <w:framePr w:w="9912" w:h="5400" w:wrap="none" w:vAnchor="page" w:hAnchor="page" w:x="1440" w:y="3935"/>
              <w:widowControl w:val="0"/>
              <w:shd w:val="clear" w:color="auto" w:fill="auto"/>
              <w:bidi w:val="0"/>
              <w:spacing w:before="0" w:after="80" w:line="240" w:lineRule="auto"/>
              <w:ind w:left="0" w:right="0" w:firstLine="0"/>
              <w:jc w:val="left"/>
            </w:pPr>
            <w:r>
              <w:rPr>
                <w:color w:val="000000"/>
                <w:spacing w:val="0"/>
                <w:w w:val="100"/>
                <w:position w:val="0"/>
                <w:sz w:val="24"/>
                <w:szCs w:val="24"/>
              </w:rPr>
              <w:t>Cuongndl.ho</w:t>
            </w:r>
          </w:p>
          <w:p>
            <w:pPr>
              <w:pStyle w:val="Style9"/>
              <w:keepNext w:val="0"/>
              <w:keepLines w:val="0"/>
              <w:framePr w:w="9912" w:h="5400" w:wrap="none" w:vAnchor="page" w:hAnchor="page" w:x="1440" w:y="3935"/>
              <w:widowControl w:val="0"/>
              <w:shd w:val="clear" w:color="auto" w:fill="auto"/>
              <w:bidi w:val="0"/>
              <w:spacing w:before="0" w:after="0" w:line="240" w:lineRule="auto"/>
              <w:ind w:left="0" w:right="0" w:firstLine="0"/>
              <w:jc w:val="left"/>
            </w:pPr>
            <w:r>
              <w:rPr>
                <w:color w:val="000000"/>
                <w:spacing w:val="0"/>
                <w:w w:val="100"/>
                <w:position w:val="0"/>
                <w:sz w:val="24"/>
                <w:szCs w:val="24"/>
              </w:rPr>
              <w:t>@vietcombank.com.vn</w:t>
            </w:r>
          </w:p>
        </w:tc>
      </w:tr>
    </w:tbl>
    <w:p>
      <w:pPr>
        <w:pStyle w:val="Style12"/>
        <w:keepNext w:val="0"/>
        <w:keepLines w:val="0"/>
        <w:framePr w:wrap="none" w:vAnchor="page" w:hAnchor="page" w:x="2117" w:y="9445"/>
        <w:widowControl w:val="0"/>
        <w:shd w:val="clear" w:color="auto" w:fill="auto"/>
        <w:bidi w:val="0"/>
        <w:spacing w:before="0" w:after="0" w:line="240" w:lineRule="auto"/>
        <w:ind w:left="0" w:right="0" w:firstLine="0"/>
        <w:jc w:val="left"/>
      </w:pPr>
      <w:r>
        <w:rPr>
          <w:color w:val="000000"/>
          <w:spacing w:val="0"/>
          <w:w w:val="100"/>
          <w:position w:val="0"/>
          <w:sz w:val="24"/>
          <w:szCs w:val="24"/>
        </w:rPr>
        <w:t>Trân trọng./.</w:t>
      </w:r>
    </w:p>
    <w:p>
      <w:pPr>
        <w:pStyle w:val="Style2"/>
        <w:keepNext w:val="0"/>
        <w:keepLines w:val="0"/>
        <w:framePr w:w="10498" w:h="2765" w:hRule="exact" w:wrap="none" w:vAnchor="page" w:hAnchor="page" w:x="855" w:y="10175"/>
        <w:widowControl w:val="0"/>
        <w:shd w:val="clear" w:color="auto" w:fill="auto"/>
        <w:bidi w:val="0"/>
        <w:spacing w:before="0" w:after="0" w:line="240" w:lineRule="auto"/>
        <w:ind w:left="0" w:right="0" w:firstLine="240"/>
        <w:jc w:val="left"/>
        <w:rPr>
          <w:sz w:val="22"/>
          <w:szCs w:val="22"/>
        </w:rPr>
      </w:pPr>
      <w:r>
        <w:rPr>
          <w:b/>
          <w:bCs/>
          <w:i/>
          <w:iCs/>
          <w:color w:val="000000"/>
          <w:spacing w:val="0"/>
          <w:w w:val="100"/>
          <w:position w:val="0"/>
          <w:sz w:val="22"/>
          <w:szCs w:val="22"/>
        </w:rPr>
        <w:t>Noi nhận:</w:t>
      </w:r>
    </w:p>
    <w:p>
      <w:pPr>
        <w:pStyle w:val="Style2"/>
        <w:keepNext w:val="0"/>
        <w:keepLines w:val="0"/>
        <w:framePr w:w="10498" w:h="2765" w:hRule="exact" w:wrap="none" w:vAnchor="page" w:hAnchor="page" w:x="855" w:y="10175"/>
        <w:widowControl w:val="0"/>
        <w:numPr>
          <w:ilvl w:val="0"/>
          <w:numId w:val="1"/>
        </w:numPr>
        <w:shd w:val="clear" w:color="auto" w:fill="auto"/>
        <w:tabs>
          <w:tab w:pos="591" w:val="left"/>
        </w:tabs>
        <w:bidi w:val="0"/>
        <w:spacing w:before="0" w:after="0" w:line="240" w:lineRule="auto"/>
        <w:ind w:left="0" w:right="7454" w:firstLine="320"/>
        <w:jc w:val="both"/>
        <w:rPr>
          <w:sz w:val="22"/>
          <w:szCs w:val="22"/>
        </w:rPr>
      </w:pPr>
      <w:bookmarkStart w:id="11" w:name="bookmark11"/>
      <w:bookmarkEnd w:id="11"/>
      <w:r>
        <w:rPr>
          <w:color w:val="000000"/>
          <w:spacing w:val="0"/>
          <w:w w:val="100"/>
          <w:position w:val="0"/>
          <w:sz w:val="22"/>
          <w:szCs w:val="22"/>
        </w:rPr>
        <w:t>Tổng Giám đốc (để b/c);</w:t>
      </w:r>
    </w:p>
    <w:p>
      <w:pPr>
        <w:pStyle w:val="Style2"/>
        <w:keepNext w:val="0"/>
        <w:keepLines w:val="0"/>
        <w:framePr w:w="10498" w:h="2765" w:hRule="exact" w:wrap="none" w:vAnchor="page" w:hAnchor="page" w:x="855" w:y="10175"/>
        <w:widowControl w:val="0"/>
        <w:numPr>
          <w:ilvl w:val="0"/>
          <w:numId w:val="1"/>
        </w:numPr>
        <w:shd w:val="clear" w:color="auto" w:fill="auto"/>
        <w:tabs>
          <w:tab w:pos="591" w:val="left"/>
        </w:tabs>
        <w:bidi w:val="0"/>
        <w:spacing w:before="0" w:after="0" w:line="240" w:lineRule="auto"/>
        <w:ind w:left="0" w:right="0" w:firstLine="320"/>
        <w:jc w:val="left"/>
        <w:rPr>
          <w:sz w:val="22"/>
          <w:szCs w:val="22"/>
        </w:rPr>
      </w:pPr>
      <w:bookmarkStart w:id="12" w:name="bookmark12"/>
      <w:bookmarkEnd w:id="12"/>
      <w:r>
        <w:rPr>
          <w:color w:val="000000"/>
          <w:spacing w:val="0"/>
          <w:w w:val="100"/>
          <w:position w:val="0"/>
          <w:sz w:val="22"/>
          <w:szCs w:val="22"/>
        </w:rPr>
        <w:t>GĐKBL (để b/c);</w:t>
      </w:r>
    </w:p>
    <w:p>
      <w:pPr>
        <w:pStyle w:val="Style2"/>
        <w:keepNext w:val="0"/>
        <w:keepLines w:val="0"/>
        <w:framePr w:w="10498" w:h="2765" w:hRule="exact" w:wrap="none" w:vAnchor="page" w:hAnchor="page" w:x="855" w:y="10175"/>
        <w:widowControl w:val="0"/>
        <w:numPr>
          <w:ilvl w:val="0"/>
          <w:numId w:val="1"/>
        </w:numPr>
        <w:shd w:val="clear" w:color="auto" w:fill="auto"/>
        <w:tabs>
          <w:tab w:pos="591" w:val="left"/>
        </w:tabs>
        <w:bidi w:val="0"/>
        <w:spacing w:before="0" w:after="0" w:line="240" w:lineRule="auto"/>
        <w:ind w:left="0" w:right="0" w:firstLine="320"/>
        <w:jc w:val="left"/>
        <w:rPr>
          <w:sz w:val="22"/>
          <w:szCs w:val="22"/>
        </w:rPr>
      </w:pPr>
      <w:bookmarkStart w:id="13" w:name="bookmark13"/>
      <w:bookmarkEnd w:id="13"/>
      <w:r>
        <w:rPr>
          <w:color w:val="000000"/>
          <w:spacing w:val="0"/>
          <w:w w:val="100"/>
          <w:position w:val="0"/>
          <w:sz w:val="22"/>
          <w:szCs w:val="22"/>
        </w:rPr>
        <w:t>Như trên (để t/h);</w:t>
      </w:r>
    </w:p>
    <w:p>
      <w:pPr>
        <w:pStyle w:val="Style2"/>
        <w:keepNext w:val="0"/>
        <w:keepLines w:val="0"/>
        <w:framePr w:w="10498" w:h="2765" w:hRule="exact" w:wrap="none" w:vAnchor="page" w:hAnchor="page" w:x="855" w:y="10175"/>
        <w:widowControl w:val="0"/>
        <w:numPr>
          <w:ilvl w:val="0"/>
          <w:numId w:val="1"/>
        </w:numPr>
        <w:shd w:val="clear" w:color="auto" w:fill="auto"/>
        <w:tabs>
          <w:tab w:pos="591" w:val="left"/>
          <w:tab w:pos="2043" w:val="left"/>
        </w:tabs>
        <w:bidi w:val="0"/>
        <w:spacing w:before="0" w:after="0" w:line="240" w:lineRule="auto"/>
        <w:ind w:left="0" w:right="0" w:firstLine="320"/>
        <w:jc w:val="left"/>
        <w:rPr>
          <w:sz w:val="22"/>
          <w:szCs w:val="22"/>
        </w:rPr>
      </w:pPr>
      <w:bookmarkStart w:id="14" w:name="bookmark14"/>
      <w:bookmarkEnd w:id="14"/>
      <w:r>
        <w:rPr>
          <w:color w:val="000000"/>
          <w:spacing w:val="0"/>
          <w:w w:val="100"/>
          <w:position w:val="0"/>
          <w:sz w:val="22"/>
          <w:szCs w:val="22"/>
        </w:rPr>
        <w:t>Phòng:</w:t>
        <w:tab/>
      </w:r>
      <w:r>
        <w:rPr>
          <w:color w:val="000000"/>
          <w:spacing w:val="0"/>
          <w:w w:val="100"/>
          <w:position w:val="0"/>
          <w:sz w:val="22"/>
          <w:szCs w:val="22"/>
        </w:rPr>
        <w:t>CSK1IBL,</w:t>
      </w:r>
    </w:p>
    <w:p>
      <w:pPr>
        <w:pStyle w:val="Style2"/>
        <w:keepNext w:val="0"/>
        <w:keepLines w:val="0"/>
        <w:framePr w:w="10498" w:h="2765" w:hRule="exact" w:wrap="none" w:vAnchor="page" w:hAnchor="page" w:x="855" w:y="10175"/>
        <w:widowControl w:val="0"/>
        <w:shd w:val="clear" w:color="auto" w:fill="auto"/>
        <w:bidi w:val="0"/>
        <w:spacing w:before="0" w:after="0" w:line="240" w:lineRule="auto"/>
        <w:ind w:left="560" w:right="0" w:firstLine="20"/>
        <w:jc w:val="left"/>
        <w:rPr>
          <w:sz w:val="22"/>
          <w:szCs w:val="22"/>
        </w:rPr>
      </w:pPr>
      <w:r>
        <w:rPr>
          <w:color w:val="000000"/>
          <w:spacing w:val="0"/>
          <w:w w:val="100"/>
          <w:position w:val="0"/>
          <w:sz w:val="22"/>
          <w:szCs w:val="22"/>
        </w:rPr>
        <w:t>QLKCN, ALM, PDTD</w:t>
        <w:br/>
        <w:t xml:space="preserve">(TSC&amp;HCM), VCC </w:t>
      </w:r>
      <w:r>
        <w:rPr>
          <w:color w:val="000000"/>
          <w:spacing w:val="0"/>
          <w:w w:val="100"/>
          <w:position w:val="0"/>
          <w:sz w:val="22"/>
          <w:szCs w:val="22"/>
        </w:rPr>
        <w:t>(đề</w:t>
        <w:br/>
        <w:t>p/hợp)</w:t>
      </w:r>
    </w:p>
    <w:p>
      <w:pPr>
        <w:pStyle w:val="Style2"/>
        <w:keepNext w:val="0"/>
        <w:keepLines w:val="0"/>
        <w:framePr w:w="10498" w:h="2765" w:hRule="exact" w:wrap="none" w:vAnchor="page" w:hAnchor="page" w:x="855" w:y="10175"/>
        <w:widowControl w:val="0"/>
        <w:numPr>
          <w:ilvl w:val="0"/>
          <w:numId w:val="1"/>
        </w:numPr>
        <w:shd w:val="clear" w:color="auto" w:fill="auto"/>
        <w:tabs>
          <w:tab w:pos="591" w:val="left"/>
        </w:tabs>
        <w:bidi w:val="0"/>
        <w:spacing w:before="0" w:after="0" w:line="240" w:lineRule="auto"/>
        <w:ind w:left="560" w:right="0" w:hanging="240"/>
        <w:jc w:val="left"/>
        <w:rPr>
          <w:sz w:val="22"/>
          <w:szCs w:val="22"/>
        </w:rPr>
      </w:pPr>
      <w:bookmarkStart w:id="15" w:name="bookmark15"/>
      <w:bookmarkEnd w:id="15"/>
      <w:r>
        <w:rPr>
          <w:color w:val="000000"/>
          <w:spacing w:val="0"/>
          <w:w w:val="100"/>
          <w:position w:val="0"/>
          <w:sz w:val="22"/>
          <w:szCs w:val="22"/>
        </w:rPr>
        <w:t xml:space="preserve">Ban: KToNB, </w:t>
      </w:r>
      <w:r>
        <w:rPr>
          <w:color w:val="000000"/>
          <w:spacing w:val="0"/>
          <w:w w:val="100"/>
          <w:position w:val="0"/>
          <w:sz w:val="22"/>
          <w:szCs w:val="22"/>
        </w:rPr>
        <w:t>K.TNB,</w:t>
        <w:br/>
        <w:t>GSHĐ (để g.sát thực hiện)</w:t>
      </w:r>
    </w:p>
    <w:p>
      <w:pPr>
        <w:pStyle w:val="Style2"/>
        <w:keepNext w:val="0"/>
        <w:keepLines w:val="0"/>
        <w:framePr w:w="10498" w:h="2765" w:hRule="exact" w:wrap="none" w:vAnchor="page" w:hAnchor="page" w:x="855" w:y="10175"/>
        <w:widowControl w:val="0"/>
        <w:numPr>
          <w:ilvl w:val="0"/>
          <w:numId w:val="1"/>
        </w:numPr>
        <w:shd w:val="clear" w:color="auto" w:fill="auto"/>
        <w:tabs>
          <w:tab w:pos="591" w:val="left"/>
        </w:tabs>
        <w:bidi w:val="0"/>
        <w:spacing w:before="0" w:after="0" w:line="240" w:lineRule="auto"/>
        <w:ind w:left="0" w:right="0" w:firstLine="320"/>
        <w:jc w:val="left"/>
        <w:rPr>
          <w:sz w:val="22"/>
          <w:szCs w:val="22"/>
        </w:rPr>
      </w:pPr>
      <w:bookmarkStart w:id="16" w:name="bookmark16"/>
      <w:bookmarkEnd w:id="16"/>
      <w:r>
        <w:rPr>
          <w:color w:val="000000"/>
          <w:spacing w:val="0"/>
          <w:w w:val="100"/>
          <w:position w:val="0"/>
          <w:sz w:val="22"/>
          <w:szCs w:val="22"/>
        </w:rPr>
        <w:t xml:space="preserve">Lưu: </w:t>
      </w:r>
      <w:r>
        <w:rPr>
          <w:color w:val="000000"/>
          <w:spacing w:val="0"/>
          <w:w w:val="100"/>
          <w:position w:val="0"/>
          <w:sz w:val="22"/>
          <w:szCs w:val="22"/>
        </w:rPr>
        <w:t>VT, PTSPBL.</w:t>
      </w:r>
    </w:p>
    <w:p>
      <w:pPr>
        <w:pStyle w:val="Style2"/>
        <w:keepNext w:val="0"/>
        <w:keepLines w:val="0"/>
        <w:framePr w:w="7354" w:h="619" w:hRule="exact" w:wrap="none" w:vAnchor="page" w:hAnchor="page" w:x="4157" w:y="9897"/>
        <w:widowControl w:val="0"/>
        <w:shd w:val="clear" w:color="auto" w:fill="auto"/>
        <w:bidi w:val="0"/>
        <w:spacing w:before="0" w:after="0" w:line="240" w:lineRule="auto"/>
        <w:ind w:left="0" w:right="15" w:firstLine="0"/>
        <w:jc w:val="center"/>
        <w:rPr>
          <w:sz w:val="26"/>
          <w:szCs w:val="26"/>
        </w:rPr>
      </w:pPr>
      <w:r>
        <w:rPr>
          <w:b/>
          <w:bCs/>
          <w:color w:val="000000"/>
          <w:spacing w:val="0"/>
          <w:w w:val="100"/>
          <w:position w:val="0"/>
          <w:sz w:val="26"/>
          <w:szCs w:val="26"/>
        </w:rPr>
        <w:t>TL.TÓNG GIÁM ĐÓC</w:t>
        <w:br/>
        <w:t>KT.TRƯỞNG PHÒNG PHÁT TRIỂN SẢN PHẨM BÁN LẺ</w:t>
      </w:r>
    </w:p>
    <w:p>
      <w:pPr>
        <w:pStyle w:val="Style21"/>
        <w:keepNext w:val="0"/>
        <w:keepLines w:val="0"/>
        <w:framePr w:wrap="none" w:vAnchor="page" w:hAnchor="page" w:x="7373" w:y="10516"/>
        <w:widowControl w:val="0"/>
        <w:shd w:val="clear" w:color="auto" w:fill="auto"/>
        <w:bidi w:val="0"/>
        <w:spacing w:before="0" w:after="0" w:line="240" w:lineRule="auto"/>
        <w:ind w:left="29" w:right="0" w:firstLine="0"/>
        <w:jc w:val="left"/>
      </w:pPr>
      <w:r>
        <w:rPr>
          <w:color w:val="000000"/>
          <w:spacing w:val="0"/>
          <w:w w:val="100"/>
          <w:position w:val="0"/>
        </w:rPr>
        <w:t>ƯỞNG PHÒNG</w:t>
      </w:r>
    </w:p>
    <w:p>
      <w:pPr>
        <w:pStyle w:val="Style21"/>
        <w:keepNext w:val="0"/>
        <w:keepLines w:val="0"/>
        <w:framePr w:w="1416" w:h="336" w:hRule="exact" w:wrap="none" w:vAnchor="page" w:hAnchor="page" w:x="7532" w:y="12561"/>
        <w:widowControl w:val="0"/>
        <w:shd w:val="clear" w:color="auto" w:fill="auto"/>
        <w:bidi w:val="0"/>
        <w:spacing w:before="0" w:after="0" w:line="240" w:lineRule="auto"/>
        <w:ind w:left="0" w:right="10" w:firstLine="0"/>
        <w:jc w:val="right"/>
      </w:pPr>
      <w:r>
        <w:rPr>
          <w:color w:val="000000"/>
          <w:spacing w:val="0"/>
          <w:w w:val="100"/>
          <w:position w:val="0"/>
        </w:rPr>
        <w:t>ị Thu Thủy</w:t>
      </w:r>
    </w:p>
    <w:p>
      <w:pPr>
        <w:pStyle w:val="Style2"/>
        <w:keepNext w:val="0"/>
        <w:keepLines w:val="0"/>
        <w:framePr w:w="10498" w:h="206" w:hRule="exact" w:wrap="none" w:vAnchor="page" w:hAnchor="page" w:x="855" w:y="1570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3</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3587115</wp:posOffset>
            </wp:positionH>
            <wp:positionV relativeFrom="page">
              <wp:posOffset>6673850</wp:posOffset>
            </wp:positionV>
            <wp:extent cx="2328545" cy="1469390"/>
            <wp:wrapNone/>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5"/>
                    <a:stretch/>
                  </pic:blipFill>
                  <pic:spPr>
                    <a:xfrm>
                      <a:ext cx="2328545" cy="1469390"/>
                    </a:xfrm>
                    <a:prstGeom prst="rect"/>
                  </pic:spPr>
                </pic:pic>
              </a:graphicData>
            </a:graphic>
          </wp:anchor>
        </w:drawing>
      </w:r>
    </w:p>
    <w:p>
      <w:pPr>
        <w:widowControl w:val="0"/>
        <w:spacing w:line="1" w:lineRule="exact"/>
      </w:pPr>
      <w:r/>
      <w:r>
        <mc:AlternateContent>
          <mc:Choice Requires="wps">
            <w:drawing>
              <wp:anchor simplePos="0" relativeHeight="2" behindDoc="1" locked="0" layoutInCell="1" allowOverlap="1">
                <wp:simplePos x="0" y="0"/>
                <wp:positionH relativeFrom="page">
                  <wp:posOffset>749300</wp:posOffset>
                </wp:positionH>
                <wp:positionV relativeFrom="page">
                  <wp:posOffset>9187180</wp:posOffset>
                </wp:positionV>
                <wp:extent cx="1828800" cy="0"/>
                <wp:wrapNone/>
                <wp:docPr id="5" name="Shape 5"/>
                <a:graphic xmlns:a="http://schemas.openxmlformats.org/drawingml/2006/main">
                  <a:graphicData uri="http://schemas.microsoft.com/office/word/2010/wordprocessingShape">
                    <wps:wsp>
                      <wps:cNvCnPr/>
                      <wps:spPr>
                        <a:xfrm>
                          <a:ext cx="1828800" cy="0"/>
                        </a:xfrm>
                        <a:prstGeom prst="straightConnector1"/>
                        <a:ln w="12065">
                          <a:solidFill/>
                        </a:ln>
                      </wps:spPr>
                      <wps:bodyPr/>
                    </wps:wsp>
                  </a:graphicData>
                </a:graphic>
              </wp:anchor>
            </w:drawing>
          </mc:Choice>
          <mc:Fallback>
            <w:pict>
              <v:shape o:spt="32" o:oned="true" path="m,l21600,21600e" style="position:absolute;margin-left:59.pt;margin-top:723.39999999999998pt;width:144.pt;height:0;z-index:-251658240;mso-position-horizontal-relative:page;mso-position-vertical-relative:page">
                <v:stroke weight="0.95000000000000007pt"/>
              </v:shape>
            </w:pict>
          </mc:Fallback>
        </mc:AlternateContent>
      </w:r>
    </w:p>
    <w:p>
      <w:pPr>
        <w:pStyle w:val="Style2"/>
        <w:keepNext w:val="0"/>
        <w:keepLines w:val="0"/>
        <w:framePr w:w="10210" w:h="365" w:hRule="exact" w:wrap="none" w:vAnchor="page" w:hAnchor="page" w:x="999" w:y="1077"/>
        <w:widowControl w:val="0"/>
        <w:shd w:val="clear" w:color="auto" w:fill="auto"/>
        <w:bidi w:val="0"/>
        <w:spacing w:before="0" w:after="0" w:line="240" w:lineRule="auto"/>
        <w:ind w:left="0" w:right="0" w:firstLine="0"/>
        <w:jc w:val="center"/>
        <w:rPr>
          <w:sz w:val="30"/>
          <w:szCs w:val="30"/>
        </w:rPr>
      </w:pPr>
      <w:r>
        <w:rPr>
          <w:b/>
          <w:bCs/>
          <w:color w:val="000000"/>
          <w:spacing w:val="0"/>
          <w:w w:val="100"/>
          <w:position w:val="0"/>
          <w:sz w:val="26"/>
          <w:szCs w:val="26"/>
        </w:rPr>
        <w:t xml:space="preserve">PHỤ LỤC 01. NHÓM CĐT PHÚ MỸ </w:t>
      </w:r>
      <w:r>
        <w:rPr>
          <w:smallCaps/>
          <w:color w:val="000000"/>
          <w:spacing w:val="0"/>
          <w:w w:val="100"/>
          <w:position w:val="0"/>
          <w:sz w:val="30"/>
          <w:szCs w:val="30"/>
        </w:rPr>
        <w:t>hung</w:t>
      </w:r>
    </w:p>
    <w:p>
      <w:pPr>
        <w:pStyle w:val="Style24"/>
        <w:keepNext w:val="0"/>
        <w:keepLines w:val="0"/>
        <w:framePr w:w="10210" w:h="2693" w:hRule="exact" w:wrap="none" w:vAnchor="page" w:hAnchor="page" w:x="999" w:y="1941"/>
        <w:widowControl w:val="0"/>
        <w:numPr>
          <w:ilvl w:val="0"/>
          <w:numId w:val="9"/>
        </w:numPr>
        <w:shd w:val="clear" w:color="auto" w:fill="auto"/>
        <w:tabs>
          <w:tab w:pos="475" w:val="left"/>
        </w:tabs>
        <w:bidi w:val="0"/>
        <w:spacing w:before="0" w:line="283" w:lineRule="auto"/>
        <w:ind w:left="0" w:right="0" w:firstLine="140"/>
        <w:jc w:val="left"/>
      </w:pPr>
      <w:bookmarkStart w:id="17" w:name="bookmark17"/>
      <w:bookmarkStart w:id="18" w:name="bookmark18"/>
      <w:bookmarkStart w:id="19" w:name="bookmark19"/>
      <w:bookmarkStart w:id="20" w:name="bookmark20"/>
      <w:bookmarkEnd w:id="19"/>
      <w:r>
        <w:rPr>
          <w:color w:val="000000"/>
          <w:spacing w:val="0"/>
          <w:w w:val="100"/>
          <w:position w:val="0"/>
        </w:rPr>
        <w:t>Căn cứ</w:t>
      </w:r>
      <w:bookmarkEnd w:id="17"/>
      <w:bookmarkEnd w:id="18"/>
      <w:bookmarkEnd w:id="20"/>
    </w:p>
    <w:p>
      <w:pPr>
        <w:pStyle w:val="Style2"/>
        <w:keepNext w:val="0"/>
        <w:keepLines w:val="0"/>
        <w:framePr w:w="10210" w:h="2693" w:hRule="exact" w:wrap="none" w:vAnchor="page" w:hAnchor="page" w:x="999" w:y="1941"/>
        <w:widowControl w:val="0"/>
        <w:numPr>
          <w:ilvl w:val="0"/>
          <w:numId w:val="1"/>
        </w:numPr>
        <w:shd w:val="clear" w:color="auto" w:fill="auto"/>
        <w:tabs>
          <w:tab w:pos="1089" w:val="left"/>
        </w:tabs>
        <w:bidi w:val="0"/>
        <w:spacing w:before="0" w:line="312" w:lineRule="auto"/>
        <w:ind w:left="140" w:right="0" w:firstLine="700"/>
        <w:jc w:val="both"/>
      </w:pPr>
      <w:bookmarkStart w:id="21" w:name="bookmark21"/>
      <w:bookmarkEnd w:id="21"/>
      <w:r>
        <w:rPr>
          <w:color w:val="000000"/>
          <w:spacing w:val="0"/>
          <w:w w:val="100"/>
          <w:position w:val="0"/>
          <w:sz w:val="24"/>
          <w:szCs w:val="24"/>
        </w:rPr>
        <w:t xml:space="preserve">Công văn số 3864/VCB-PTSPBL ngày 05/03/2026 về </w:t>
      </w:r>
      <w:r>
        <w:rPr>
          <w:i/>
          <w:iCs/>
          <w:color w:val="000000"/>
          <w:spacing w:val="0"/>
          <w:w w:val="100"/>
          <w:position w:val="0"/>
          <w:sz w:val="24"/>
          <w:szCs w:val="24"/>
        </w:rPr>
        <w:t xml:space="preserve">LS và các điều kiện áp dụng cho KHBL vay mua nhà ở, </w:t>
      </w:r>
      <w:r>
        <w:rPr>
          <w:i/>
          <w:iCs/>
          <w:color w:val="000000"/>
          <w:spacing w:val="0"/>
          <w:w w:val="100"/>
          <w:position w:val="0"/>
          <w:sz w:val="24"/>
          <w:szCs w:val="24"/>
        </w:rPr>
        <w:t xml:space="preserve">shophouse </w:t>
      </w:r>
      <w:r>
        <w:rPr>
          <w:i/>
          <w:iCs/>
          <w:color w:val="000000"/>
          <w:spacing w:val="0"/>
          <w:w w:val="100"/>
          <w:position w:val="0"/>
          <w:sz w:val="24"/>
          <w:szCs w:val="24"/>
        </w:rPr>
        <w:t>tại các DA thuộc nhóm Phú Mỹ Hưng</w:t>
      </w:r>
      <w:r>
        <w:rPr>
          <w:color w:val="000000"/>
          <w:spacing w:val="0"/>
          <w:w w:val="100"/>
          <w:position w:val="0"/>
          <w:sz w:val="24"/>
          <w:szCs w:val="24"/>
        </w:rPr>
        <w:t xml:space="preserve"> và các văn bản sửa đổi, bổ sung (Công văn 3864);</w:t>
      </w:r>
    </w:p>
    <w:p>
      <w:pPr>
        <w:pStyle w:val="Style2"/>
        <w:keepNext w:val="0"/>
        <w:keepLines w:val="0"/>
        <w:framePr w:w="10210" w:h="2693" w:hRule="exact" w:wrap="none" w:vAnchor="page" w:hAnchor="page" w:x="999" w:y="1941"/>
        <w:widowControl w:val="0"/>
        <w:numPr>
          <w:ilvl w:val="0"/>
          <w:numId w:val="1"/>
        </w:numPr>
        <w:shd w:val="clear" w:color="auto" w:fill="auto"/>
        <w:tabs>
          <w:tab w:pos="1089" w:val="left"/>
        </w:tabs>
        <w:bidi w:val="0"/>
        <w:spacing w:before="0" w:after="0" w:line="302" w:lineRule="auto"/>
        <w:ind w:left="140" w:right="0" w:firstLine="700"/>
        <w:jc w:val="both"/>
      </w:pPr>
      <w:bookmarkStart w:id="22" w:name="bookmark22"/>
      <w:bookmarkEnd w:id="22"/>
      <w:r>
        <w:rPr>
          <w:color w:val="000000"/>
          <w:spacing w:val="0"/>
          <w:w w:val="100"/>
          <w:position w:val="0"/>
          <w:sz w:val="24"/>
          <w:szCs w:val="24"/>
        </w:rPr>
        <w:t xml:space="preserve">Công văn 4457/VCB-PTSPBL ngày 18/03/2026 v/v </w:t>
      </w:r>
      <w:r>
        <w:rPr>
          <w:i/>
          <w:iCs/>
          <w:color w:val="000000"/>
          <w:spacing w:val="0"/>
          <w:w w:val="100"/>
          <w:position w:val="0"/>
          <w:sz w:val="24"/>
          <w:szCs w:val="24"/>
        </w:rPr>
        <w:t xml:space="preserve">Các điều kiện áp dụng cho KHCN vay mua nhà ở, </w:t>
      </w:r>
      <w:r>
        <w:rPr>
          <w:i/>
          <w:iCs/>
          <w:color w:val="000000"/>
          <w:spacing w:val="0"/>
          <w:w w:val="100"/>
          <w:position w:val="0"/>
          <w:sz w:val="24"/>
          <w:szCs w:val="24"/>
        </w:rPr>
        <w:t xml:space="preserve">shophouse </w:t>
      </w:r>
      <w:r>
        <w:rPr>
          <w:i/>
          <w:iCs/>
          <w:color w:val="000000"/>
          <w:spacing w:val="0"/>
          <w:w w:val="100"/>
          <w:position w:val="0"/>
          <w:sz w:val="24"/>
          <w:szCs w:val="24"/>
        </w:rPr>
        <w:t xml:space="preserve">tại </w:t>
      </w:r>
      <w:r>
        <w:rPr>
          <w:i/>
          <w:iCs/>
          <w:color w:val="000000"/>
          <w:spacing w:val="0"/>
          <w:w w:val="100"/>
          <w:position w:val="0"/>
          <w:sz w:val="24"/>
          <w:szCs w:val="24"/>
        </w:rPr>
        <w:t>DA Harmonic</w:t>
      </w:r>
      <w:r>
        <w:rPr>
          <w:color w:val="000000"/>
          <w:spacing w:val="0"/>
          <w:w w:val="100"/>
          <w:position w:val="0"/>
          <w:sz w:val="24"/>
          <w:szCs w:val="24"/>
        </w:rPr>
        <w:t xml:space="preserve"> </w:t>
      </w:r>
      <w:r>
        <w:rPr>
          <w:color w:val="000000"/>
          <w:spacing w:val="0"/>
          <w:w w:val="100"/>
          <w:position w:val="0"/>
          <w:sz w:val="24"/>
          <w:szCs w:val="24"/>
        </w:rPr>
        <w:t>và các văn bản sửa đổi, bổ sung (Công văn 4457);</w:t>
      </w:r>
    </w:p>
    <w:p>
      <w:pPr>
        <w:pStyle w:val="Style12"/>
        <w:keepNext w:val="0"/>
        <w:keepLines w:val="0"/>
        <w:framePr w:wrap="none" w:vAnchor="page" w:hAnchor="page" w:x="1152" w:y="470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2. Sàn LSCV trong thòi gian áp dụng lãi suất cố định/lãi suất ưu đãi</w:t>
      </w:r>
    </w:p>
    <w:tbl>
      <w:tblPr>
        <w:tblOverlap w:val="never"/>
        <w:jc w:val="left"/>
        <w:tblLayout w:type="fixed"/>
      </w:tblPr>
      <w:tblGrid>
        <w:gridCol w:w="2534"/>
        <w:gridCol w:w="3874"/>
        <w:gridCol w:w="3802"/>
      </w:tblGrid>
      <w:tr>
        <w:trPr>
          <w:trHeight w:val="442" w:hRule="exact"/>
        </w:trPr>
        <w:tc>
          <w:tcPr>
            <w:vMerge w:val="restart"/>
            <w:tcBorders>
              <w:top w:val="single" w:sz="4"/>
              <w:left w:val="single" w:sz="4"/>
            </w:tcBorders>
            <w:shd w:val="clear" w:color="auto" w:fill="FFFFFF"/>
            <w:vAlign w:val="top"/>
          </w:tcPr>
          <w:p>
            <w:pPr>
              <w:pStyle w:val="Style9"/>
              <w:keepNext w:val="0"/>
              <w:keepLines w:val="0"/>
              <w:framePr w:w="10210" w:h="3221" w:wrap="none" w:vAnchor="page" w:hAnchor="page" w:x="999" w:y="5099"/>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Gói Lãi suất</w:t>
            </w:r>
          </w:p>
        </w:tc>
        <w:tc>
          <w:tcPr>
            <w:gridSpan w:val="2"/>
            <w:tcBorders>
              <w:top w:val="single" w:sz="4"/>
              <w:left w:val="single" w:sz="4"/>
              <w:right w:val="single" w:sz="4"/>
            </w:tcBorders>
            <w:shd w:val="clear" w:color="auto" w:fill="FFFFFF"/>
            <w:vAlign w:val="bottom"/>
          </w:tcPr>
          <w:p>
            <w:pPr>
              <w:pStyle w:val="Style9"/>
              <w:keepNext w:val="0"/>
              <w:keepLines w:val="0"/>
              <w:framePr w:w="10210" w:h="3221" w:wrap="none" w:vAnchor="page" w:hAnchor="page" w:x="999" w:y="5099"/>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lãi suất cho vay</w:t>
            </w:r>
          </w:p>
        </w:tc>
      </w:tr>
      <w:tr>
        <w:trPr>
          <w:trHeight w:val="701" w:hRule="exact"/>
        </w:trPr>
        <w:tc>
          <w:tcPr>
            <w:vMerge/>
            <w:tcBorders>
              <w:left w:val="single" w:sz="4"/>
            </w:tcBorders>
            <w:shd w:val="clear" w:color="auto" w:fill="FFFFFF"/>
            <w:vAlign w:val="top"/>
          </w:tcPr>
          <w:p>
            <w:pPr>
              <w:framePr w:w="10210" w:h="3221" w:wrap="none" w:vAnchor="page" w:hAnchor="page" w:x="999" w:y="5099"/>
            </w:pPr>
          </w:p>
        </w:tc>
        <w:tc>
          <w:tcPr>
            <w:tcBorders>
              <w:top w:val="single" w:sz="4"/>
              <w:left w:val="single" w:sz="4"/>
            </w:tcBorders>
            <w:shd w:val="clear" w:color="auto" w:fill="FFFFFF"/>
            <w:vAlign w:val="bottom"/>
          </w:tcPr>
          <w:p>
            <w:pPr>
              <w:pStyle w:val="Style9"/>
              <w:keepNext w:val="0"/>
              <w:keepLines w:val="0"/>
              <w:framePr w:w="10210" w:h="3221" w:wrap="none" w:vAnchor="page" w:hAnchor="page" w:x="999" w:y="5099"/>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Dự án VCB cấp tín dụng cho CĐT thực hiện dự án*</w:t>
            </w:r>
          </w:p>
        </w:tc>
        <w:tc>
          <w:tcPr>
            <w:tcBorders>
              <w:top w:val="single" w:sz="4"/>
              <w:left w:val="single" w:sz="4"/>
              <w:right w:val="single" w:sz="4"/>
            </w:tcBorders>
            <w:shd w:val="clear" w:color="auto" w:fill="FFFFFF"/>
            <w:vAlign w:val="top"/>
          </w:tcPr>
          <w:p>
            <w:pPr>
              <w:pStyle w:val="Style9"/>
              <w:keepNext w:val="0"/>
              <w:keepLines w:val="0"/>
              <w:framePr w:w="10210" w:h="3221" w:wrap="none" w:vAnchor="page" w:hAnchor="page" w:x="999" w:y="5099"/>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Dự án khác</w:t>
            </w:r>
          </w:p>
        </w:tc>
      </w:tr>
      <w:tr>
        <w:trPr>
          <w:trHeight w:val="763" w:hRule="exact"/>
        </w:trPr>
        <w:tc>
          <w:tcPr>
            <w:tcBorders>
              <w:top w:val="single" w:sz="4"/>
              <w:left w:val="single" w:sz="4"/>
            </w:tcBorders>
            <w:shd w:val="clear" w:color="auto" w:fill="FFFFFF"/>
            <w:vAlign w:val="top"/>
          </w:tcPr>
          <w:p>
            <w:pPr>
              <w:pStyle w:val="Style9"/>
              <w:keepNext w:val="0"/>
              <w:keepLines w:val="0"/>
              <w:framePr w:w="10210" w:h="3221" w:wrap="none" w:vAnchor="page" w:hAnchor="page" w:x="999" w:y="5099"/>
              <w:widowControl w:val="0"/>
              <w:shd w:val="clear" w:color="auto" w:fill="auto"/>
              <w:bidi w:val="0"/>
              <w:spacing w:before="0" w:after="0" w:line="240" w:lineRule="auto"/>
              <w:ind w:left="0" w:right="0" w:firstLine="0"/>
              <w:jc w:val="both"/>
              <w:rPr>
                <w:sz w:val="26"/>
                <w:szCs w:val="26"/>
              </w:rPr>
            </w:pPr>
            <w:r>
              <w:rPr>
                <w:b/>
                <w:bCs/>
                <w:color w:val="000000"/>
                <w:spacing w:val="0"/>
                <w:w w:val="100"/>
                <w:position w:val="0"/>
                <w:sz w:val="26"/>
                <w:szCs w:val="26"/>
              </w:rPr>
              <w:t>Ưu đãi lãi suất 24 tháng</w:t>
            </w:r>
            <w:r>
              <w:rPr>
                <w:b/>
                <w:bCs/>
                <w:color w:val="000000"/>
                <w:spacing w:val="0"/>
                <w:w w:val="100"/>
                <w:position w:val="0"/>
                <w:sz w:val="26"/>
                <w:szCs w:val="26"/>
                <w:vertAlign w:val="superscript"/>
              </w:rPr>
              <w:t>1 2</w:t>
            </w:r>
          </w:p>
        </w:tc>
        <w:tc>
          <w:tcPr>
            <w:tcBorders>
              <w:top w:val="single" w:sz="4"/>
              <w:left w:val="single" w:sz="4"/>
            </w:tcBorders>
            <w:shd w:val="clear" w:color="auto" w:fill="FFFFFF"/>
            <w:vAlign w:val="top"/>
          </w:tcPr>
          <w:p>
            <w:pPr>
              <w:pStyle w:val="Style9"/>
              <w:keepNext w:val="0"/>
              <w:keepLines w:val="0"/>
              <w:framePr w:w="10210" w:h="3221" w:wrap="none" w:vAnchor="page" w:hAnchor="page" w:x="999" w:y="5099"/>
              <w:widowControl w:val="0"/>
              <w:shd w:val="clear" w:color="auto" w:fill="auto"/>
              <w:bidi w:val="0"/>
              <w:spacing w:before="0" w:after="40" w:line="240" w:lineRule="auto"/>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9,2%/năm</w:t>
            </w:r>
          </w:p>
          <w:p>
            <w:pPr>
              <w:pStyle w:val="Style9"/>
              <w:keepNext w:val="0"/>
              <w:keepLines w:val="0"/>
              <w:framePr w:w="10210" w:h="3221" w:wrap="none" w:vAnchor="page" w:hAnchor="page" w:x="999" w:y="5099"/>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+ 18 tháng tiếp theo: </w:t>
            </w:r>
            <w:r>
              <w:rPr>
                <w:b/>
                <w:bCs/>
                <w:color w:val="000000"/>
                <w:spacing w:val="0"/>
                <w:w w:val="100"/>
                <w:position w:val="0"/>
                <w:sz w:val="26"/>
                <w:szCs w:val="26"/>
              </w:rPr>
              <w:t>10,5%/năm</w:t>
            </w:r>
          </w:p>
        </w:tc>
        <w:tc>
          <w:tcPr>
            <w:tcBorders>
              <w:top w:val="single" w:sz="4"/>
              <w:left w:val="single" w:sz="4"/>
              <w:right w:val="single" w:sz="4"/>
            </w:tcBorders>
            <w:shd w:val="clear" w:color="auto" w:fill="FFFFFF"/>
            <w:vAlign w:val="top"/>
          </w:tcPr>
          <w:p>
            <w:pPr>
              <w:pStyle w:val="Style9"/>
              <w:keepNext w:val="0"/>
              <w:keepLines w:val="0"/>
              <w:framePr w:w="10210" w:h="3221" w:wrap="none" w:vAnchor="page" w:hAnchor="page" w:x="999" w:y="5099"/>
              <w:widowControl w:val="0"/>
              <w:shd w:val="clear" w:color="auto" w:fill="auto"/>
              <w:bidi w:val="0"/>
              <w:spacing w:before="0" w:after="40" w:line="240" w:lineRule="auto"/>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9,7%/năm</w:t>
            </w:r>
          </w:p>
          <w:p>
            <w:pPr>
              <w:pStyle w:val="Style9"/>
              <w:keepNext w:val="0"/>
              <w:keepLines w:val="0"/>
              <w:framePr w:w="10210" w:h="3221" w:wrap="none" w:vAnchor="page" w:hAnchor="page" w:x="999" w:y="5099"/>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+ 18 tháng tiếp theo: </w:t>
            </w:r>
            <w:r>
              <w:rPr>
                <w:b/>
                <w:bCs/>
                <w:color w:val="000000"/>
                <w:spacing w:val="0"/>
                <w:w w:val="100"/>
                <w:position w:val="0"/>
                <w:sz w:val="26"/>
                <w:szCs w:val="26"/>
              </w:rPr>
              <w:t>10,9%/năni</w:t>
            </w:r>
          </w:p>
        </w:tc>
      </w:tr>
      <w:tr>
        <w:trPr>
          <w:trHeight w:val="1315" w:hRule="exact"/>
        </w:trPr>
        <w:tc>
          <w:tcPr>
            <w:tcBorders>
              <w:top w:val="single" w:sz="4"/>
              <w:left w:val="single" w:sz="4"/>
              <w:bottom w:val="single" w:sz="4"/>
            </w:tcBorders>
            <w:shd w:val="clear" w:color="auto" w:fill="FFFFFF"/>
            <w:vAlign w:val="top"/>
          </w:tcPr>
          <w:p>
            <w:pPr>
              <w:pStyle w:val="Style9"/>
              <w:keepNext w:val="0"/>
              <w:keepLines w:val="0"/>
              <w:framePr w:w="10210" w:h="3221" w:wrap="none" w:vAnchor="page" w:hAnchor="page" w:x="999" w:y="5099"/>
              <w:widowControl w:val="0"/>
              <w:shd w:val="clear" w:color="auto" w:fill="auto"/>
              <w:bidi w:val="0"/>
              <w:spacing w:before="0" w:after="0" w:line="240" w:lineRule="auto"/>
              <w:ind w:left="0" w:right="0" w:firstLine="0"/>
              <w:jc w:val="both"/>
              <w:rPr>
                <w:sz w:val="26"/>
                <w:szCs w:val="26"/>
              </w:rPr>
            </w:pPr>
            <w:r>
              <w:rPr>
                <w:b/>
                <w:bCs/>
                <w:color w:val="000000"/>
                <w:spacing w:val="0"/>
                <w:w w:val="100"/>
                <w:position w:val="0"/>
                <w:sz w:val="26"/>
                <w:szCs w:val="26"/>
              </w:rPr>
              <w:t>Ưu đãi lãi suất 30 tháng nhưng không quá thời gian HTLS của CĐT</w:t>
            </w:r>
            <w:r>
              <w:rPr>
                <w:b/>
                <w:bCs/>
                <w:color w:val="000000"/>
                <w:spacing w:val="0"/>
                <w:w w:val="100"/>
                <w:position w:val="0"/>
                <w:sz w:val="26"/>
                <w:szCs w:val="26"/>
                <w:vertAlign w:val="superscript"/>
              </w:rPr>
              <w:t>3 4</w:t>
            </w:r>
          </w:p>
        </w:tc>
        <w:tc>
          <w:tcPr>
            <w:tcBorders>
              <w:top w:val="single" w:sz="4"/>
              <w:left w:val="single" w:sz="4"/>
              <w:bottom w:val="single" w:sz="4"/>
            </w:tcBorders>
            <w:shd w:val="clear" w:color="auto" w:fill="FFFFFF"/>
            <w:vAlign w:val="top"/>
          </w:tcPr>
          <w:p>
            <w:pPr>
              <w:pStyle w:val="Style9"/>
              <w:keepNext w:val="0"/>
              <w:keepLines w:val="0"/>
              <w:framePr w:w="10210" w:h="3221" w:wrap="none" w:vAnchor="page" w:hAnchor="page" w:x="999" w:y="5099"/>
              <w:widowControl w:val="0"/>
              <w:shd w:val="clear" w:color="auto" w:fill="auto"/>
              <w:bidi w:val="0"/>
              <w:spacing w:before="0" w:after="40" w:line="240" w:lineRule="auto"/>
              <w:ind w:left="0" w:right="0" w:firstLine="0"/>
              <w:jc w:val="left"/>
              <w:rPr>
                <w:sz w:val="26"/>
                <w:szCs w:val="26"/>
              </w:rPr>
            </w:pPr>
            <w:r>
              <w:rPr>
                <w:color w:val="000000"/>
                <w:spacing w:val="0"/>
                <w:w w:val="100"/>
                <w:position w:val="0"/>
                <w:sz w:val="24"/>
                <w:szCs w:val="24"/>
              </w:rPr>
              <w:t xml:space="preserve">+ 6 tháng đàu: </w:t>
            </w:r>
            <w:r>
              <w:rPr>
                <w:b/>
                <w:bCs/>
                <w:color w:val="000000"/>
                <w:spacing w:val="0"/>
                <w:w w:val="100"/>
                <w:position w:val="0"/>
                <w:sz w:val="26"/>
                <w:szCs w:val="26"/>
              </w:rPr>
              <w:t>9,2%/năm</w:t>
            </w:r>
          </w:p>
          <w:p>
            <w:pPr>
              <w:pStyle w:val="Style9"/>
              <w:keepNext w:val="0"/>
              <w:keepLines w:val="0"/>
              <w:framePr w:w="10210" w:h="3221" w:wrap="none" w:vAnchor="page" w:hAnchor="page" w:x="999" w:y="5099"/>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Thời gian còn lại: </w:t>
            </w:r>
            <w:r>
              <w:rPr>
                <w:b/>
                <w:bCs/>
                <w:color w:val="000000"/>
                <w:spacing w:val="0"/>
                <w:w w:val="100"/>
                <w:position w:val="0"/>
                <w:sz w:val="26"/>
                <w:szCs w:val="26"/>
              </w:rPr>
              <w:t>10,5%/năni</w:t>
            </w:r>
          </w:p>
        </w:tc>
        <w:tc>
          <w:tcPr>
            <w:tcBorders>
              <w:top w:val="single" w:sz="4"/>
              <w:left w:val="single" w:sz="4"/>
              <w:bottom w:val="single" w:sz="4"/>
              <w:right w:val="single" w:sz="4"/>
            </w:tcBorders>
            <w:shd w:val="clear" w:color="auto" w:fill="FFFFFF"/>
            <w:vAlign w:val="top"/>
          </w:tcPr>
          <w:p>
            <w:pPr>
              <w:pStyle w:val="Style9"/>
              <w:keepNext w:val="0"/>
              <w:keepLines w:val="0"/>
              <w:framePr w:w="10210" w:h="3221" w:wrap="none" w:vAnchor="page" w:hAnchor="page" w:x="999" w:y="5099"/>
              <w:widowControl w:val="0"/>
              <w:shd w:val="clear" w:color="auto" w:fill="auto"/>
              <w:bidi w:val="0"/>
              <w:spacing w:before="0" w:after="40" w:line="240" w:lineRule="auto"/>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9,7%/năm</w:t>
            </w:r>
          </w:p>
          <w:p>
            <w:pPr>
              <w:pStyle w:val="Style9"/>
              <w:keepNext w:val="0"/>
              <w:keepLines w:val="0"/>
              <w:framePr w:w="10210" w:h="3221" w:wrap="none" w:vAnchor="page" w:hAnchor="page" w:x="999" w:y="5099"/>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Thời gian còn lại: </w:t>
            </w:r>
            <w:r>
              <w:rPr>
                <w:b/>
                <w:bCs/>
                <w:color w:val="000000"/>
                <w:spacing w:val="0"/>
                <w:w w:val="100"/>
                <w:position w:val="0"/>
                <w:sz w:val="26"/>
                <w:szCs w:val="26"/>
              </w:rPr>
              <w:t>10,9%/năm</w:t>
            </w:r>
          </w:p>
        </w:tc>
      </w:tr>
    </w:tbl>
    <w:p>
      <w:pPr>
        <w:pStyle w:val="Style24"/>
        <w:keepNext w:val="0"/>
        <w:keepLines w:val="0"/>
        <w:framePr w:w="10210" w:h="3542" w:hRule="exact" w:wrap="none" w:vAnchor="page" w:hAnchor="page" w:x="999" w:y="8411"/>
        <w:widowControl w:val="0"/>
        <w:shd w:val="clear" w:color="auto" w:fill="auto"/>
        <w:bidi w:val="0"/>
        <w:spacing w:before="0" w:line="254" w:lineRule="auto"/>
        <w:ind w:left="0" w:right="0" w:firstLine="140"/>
        <w:jc w:val="left"/>
      </w:pPr>
      <w:bookmarkStart w:id="23" w:name="bookmark23"/>
      <w:bookmarkStart w:id="24" w:name="bookmark24"/>
      <w:bookmarkStart w:id="25" w:name="bookmark25"/>
      <w:r>
        <w:rPr>
          <w:color w:val="000000"/>
          <w:spacing w:val="0"/>
          <w:w w:val="100"/>
          <w:position w:val="0"/>
        </w:rPr>
        <w:t>3. Các nội dung khác</w:t>
      </w:r>
      <w:bookmarkEnd w:id="23"/>
      <w:bookmarkEnd w:id="24"/>
      <w:bookmarkEnd w:id="25"/>
    </w:p>
    <w:p>
      <w:pPr>
        <w:pStyle w:val="Style2"/>
        <w:keepNext w:val="0"/>
        <w:keepLines w:val="0"/>
        <w:framePr w:w="10210" w:h="3542" w:hRule="exact" w:wrap="none" w:vAnchor="page" w:hAnchor="page" w:x="999" w:y="8411"/>
        <w:widowControl w:val="0"/>
        <w:numPr>
          <w:ilvl w:val="0"/>
          <w:numId w:val="1"/>
        </w:numPr>
        <w:shd w:val="clear" w:color="auto" w:fill="auto"/>
        <w:tabs>
          <w:tab w:pos="1080" w:val="left"/>
        </w:tabs>
        <w:bidi w:val="0"/>
        <w:spacing w:before="0"/>
        <w:ind w:left="140" w:right="0" w:firstLine="700"/>
        <w:jc w:val="left"/>
      </w:pPr>
      <w:bookmarkStart w:id="26" w:name="bookmark26"/>
      <w:bookmarkEnd w:id="26"/>
      <w:r>
        <w:rPr>
          <w:color w:val="000000"/>
          <w:spacing w:val="0"/>
          <w:w w:val="100"/>
          <w:position w:val="0"/>
          <w:sz w:val="24"/>
          <w:szCs w:val="24"/>
        </w:rPr>
        <w:t>Điều chinh thời gian ân hạn nự gốc áp dụng cho KH vay nhà ở, shophousc tại DA Harmonie: tối da 36 tháng nhưng không quá thời gian hồ trợ lãi suất của Chủ đầu tư.</w:t>
      </w:r>
    </w:p>
    <w:p>
      <w:pPr>
        <w:pStyle w:val="Style2"/>
        <w:keepNext w:val="0"/>
        <w:keepLines w:val="0"/>
        <w:framePr w:w="10210" w:h="3542" w:hRule="exact" w:wrap="none" w:vAnchor="page" w:hAnchor="page" w:x="999" w:y="8411"/>
        <w:widowControl w:val="0"/>
        <w:numPr>
          <w:ilvl w:val="0"/>
          <w:numId w:val="1"/>
        </w:numPr>
        <w:shd w:val="clear" w:color="auto" w:fill="auto"/>
        <w:tabs>
          <w:tab w:pos="1089" w:val="left"/>
        </w:tabs>
        <w:bidi w:val="0"/>
        <w:spacing w:before="0"/>
        <w:ind w:left="140" w:right="0" w:firstLine="700"/>
        <w:jc w:val="both"/>
      </w:pPr>
      <w:bookmarkStart w:id="27" w:name="bookmark27"/>
      <w:bookmarkEnd w:id="27"/>
      <w:r>
        <w:rPr>
          <w:color w:val="000000"/>
          <w:spacing w:val="0"/>
          <w:w w:val="100"/>
          <w:position w:val="0"/>
          <w:sz w:val="24"/>
          <w:szCs w:val="24"/>
        </w:rPr>
        <w:t>Định kỳ chậm nhất đến ngày mùng 5 hàng tháng, Chi nhánh đầu mối (VCB Nam Sài Gòn) rà soát, báo cáo Trụ sở chính (thông qua Phòng PTSPBL) số dư tiền gửi bình quân trong năm 2026 (từ 01/01/2026 đến cuối tháng liền trước) của Nhóm Chủ đầu tư Phú Mỹ Hưng tại VCB để Trụ sở chính đánh giá việc tiếp tục áp dụng chính sách lãi suất quy định tại văn bản này.</w:t>
      </w:r>
    </w:p>
    <w:p>
      <w:pPr>
        <w:pStyle w:val="Style2"/>
        <w:keepNext w:val="0"/>
        <w:keepLines w:val="0"/>
        <w:framePr w:w="10210" w:h="3542" w:hRule="exact" w:wrap="none" w:vAnchor="page" w:hAnchor="page" w:x="999" w:y="8411"/>
        <w:widowControl w:val="0"/>
        <w:numPr>
          <w:ilvl w:val="0"/>
          <w:numId w:val="1"/>
        </w:numPr>
        <w:shd w:val="clear" w:color="auto" w:fill="auto"/>
        <w:tabs>
          <w:tab w:pos="1089" w:val="left"/>
        </w:tabs>
        <w:bidi w:val="0"/>
        <w:spacing w:before="0" w:after="0"/>
        <w:ind w:left="140" w:right="0" w:firstLine="700"/>
        <w:jc w:val="both"/>
      </w:pPr>
      <w:bookmarkStart w:id="28" w:name="bookmark28"/>
      <w:bookmarkEnd w:id="28"/>
      <w:r>
        <w:rPr>
          <w:color w:val="000000"/>
          <w:spacing w:val="0"/>
          <w:w w:val="100"/>
          <w:position w:val="0"/>
          <w:sz w:val="24"/>
          <w:szCs w:val="24"/>
        </w:rPr>
        <w:t>Chi nhánh tiếp tục thực hiện theo quy định tại các văn bàn: Công văn 3864, Công văn 4457, Công văn 4791.</w:t>
      </w:r>
    </w:p>
    <w:p>
      <w:pPr>
        <w:pStyle w:val="Style28"/>
        <w:keepNext w:val="0"/>
        <w:keepLines w:val="0"/>
        <w:framePr w:w="9643" w:h="254" w:hRule="exact" w:wrap="none" w:vAnchor="page" w:hAnchor="page" w:x="1157" w:y="14565"/>
        <w:widowControl w:val="0"/>
        <w:shd w:val="clear" w:color="auto" w:fill="auto"/>
        <w:tabs>
          <w:tab w:pos="276" w:val="left"/>
        </w:tabs>
        <w:bidi w:val="0"/>
        <w:spacing w:before="0" w:after="0"/>
        <w:ind w:left="0" w:right="0" w:firstLine="180"/>
        <w:jc w:val="left"/>
      </w:pPr>
      <w:r>
        <w:rPr>
          <w:color w:val="000000"/>
          <w:spacing w:val="0"/>
          <w:w w:val="100"/>
          <w:position w:val="0"/>
          <w:vertAlign w:val="superscript"/>
        </w:rPr>
        <w:t>1</w:t>
      </w:r>
      <w:r>
        <w:rPr>
          <w:color w:val="000000"/>
          <w:spacing w:val="0"/>
          <w:w w:val="100"/>
          <w:position w:val="0"/>
        </w:rPr>
        <w:tab/>
        <w:t>Tại thời điểm ban hành Công văn này là Dự án Hồng Hạc - Bác Ninh</w:t>
      </w:r>
    </w:p>
    <w:p>
      <w:pPr>
        <w:pStyle w:val="Style28"/>
        <w:keepNext w:val="0"/>
        <w:keepLines w:val="0"/>
        <w:framePr w:w="9643" w:h="221" w:hRule="exact" w:wrap="none" w:vAnchor="page" w:hAnchor="page" w:x="1157" w:y="14824"/>
        <w:widowControl w:val="0"/>
        <w:shd w:val="clear" w:color="auto" w:fill="auto"/>
        <w:tabs>
          <w:tab w:pos="275" w:val="left"/>
        </w:tabs>
        <w:bidi w:val="0"/>
        <w:spacing w:before="0" w:after="0"/>
        <w:ind w:left="0" w:right="0" w:firstLine="160"/>
        <w:jc w:val="left"/>
      </w:pPr>
      <w:r>
        <w:rPr>
          <w:color w:val="000000"/>
          <w:spacing w:val="0"/>
          <w:w w:val="100"/>
          <w:position w:val="0"/>
          <w:vertAlign w:val="superscript"/>
        </w:rPr>
        <w:t>2</w:t>
      </w:r>
      <w:r>
        <w:rPr>
          <w:color w:val="000000"/>
          <w:spacing w:val="0"/>
          <w:w w:val="100"/>
          <w:position w:val="0"/>
        </w:rPr>
        <w:tab/>
        <w:t>Áp dụng cho cả trường hợp Khách hàng vay thanh toán cho CĐT có hỗ trợ lãi suất và không hỗ trợ lãi suất.</w:t>
      </w:r>
    </w:p>
    <w:p>
      <w:pPr>
        <w:pStyle w:val="Style28"/>
        <w:keepNext w:val="0"/>
        <w:keepLines w:val="0"/>
        <w:framePr w:w="9643" w:h="470" w:hRule="exact" w:wrap="none" w:vAnchor="page" w:hAnchor="page" w:x="1157" w:y="15045"/>
        <w:widowControl w:val="0"/>
        <w:shd w:val="clear" w:color="auto" w:fill="auto"/>
        <w:tabs>
          <w:tab w:pos="275" w:val="left"/>
        </w:tabs>
        <w:bidi w:val="0"/>
        <w:spacing w:before="0" w:after="0"/>
        <w:ind w:left="160" w:right="0" w:firstLine="0"/>
        <w:jc w:val="left"/>
      </w:pPr>
      <w:r>
        <w:rPr>
          <w:color w:val="000000"/>
          <w:spacing w:val="0"/>
          <w:w w:val="100"/>
          <w:position w:val="0"/>
          <w:vertAlign w:val="superscript"/>
        </w:rPr>
        <w:t>3</w:t>
      </w:r>
      <w:r>
        <w:rPr>
          <w:color w:val="000000"/>
          <w:spacing w:val="0"/>
          <w:w w:val="100"/>
          <w:position w:val="0"/>
        </w:rPr>
        <w:tab/>
        <w:t>Thời gian hỗ trợ lãi suất của CDT được hiểu là thời gian CĐT hỗ trợ lãi suất toàn bộ hoặc một phần, ưu đãi lãi suất 30 tháng chỉ áp dụng đối với trường hợp Khách hàng vay thanh toán cho CĐT có hỗ trợ lãi suất.</w:t>
      </w:r>
    </w:p>
    <w:p>
      <w:pPr>
        <w:pStyle w:val="Style28"/>
        <w:keepNext w:val="0"/>
        <w:keepLines w:val="0"/>
        <w:framePr w:w="7262" w:h="206" w:hRule="exact" w:wrap="none" w:vAnchor="page" w:hAnchor="page" w:x="692" w:y="15947"/>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4</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4"/>
        <w:keepNext w:val="0"/>
        <w:keepLines w:val="0"/>
        <w:framePr w:w="10234" w:h="331" w:hRule="exact" w:wrap="none" w:vAnchor="page" w:hAnchor="page" w:x="987" w:y="1014"/>
        <w:widowControl w:val="0"/>
        <w:shd w:val="clear" w:color="auto" w:fill="auto"/>
        <w:bidi w:val="0"/>
        <w:spacing w:before="0" w:after="0" w:line="240" w:lineRule="auto"/>
        <w:ind w:left="0" w:right="0" w:firstLine="0"/>
        <w:jc w:val="center"/>
      </w:pPr>
      <w:bookmarkStart w:id="29" w:name="bookmark29"/>
      <w:bookmarkStart w:id="30" w:name="bookmark30"/>
      <w:bookmarkStart w:id="31" w:name="bookmark31"/>
      <w:r>
        <w:rPr>
          <w:color w:val="000000"/>
          <w:spacing w:val="0"/>
          <w:w w:val="100"/>
          <w:position w:val="0"/>
        </w:rPr>
        <w:t xml:space="preserve">PHỤ LỤC 02. NHÓM CĐT </w:t>
      </w:r>
      <w:r>
        <w:rPr>
          <w:color w:val="000000"/>
          <w:spacing w:val="0"/>
          <w:w w:val="100"/>
          <w:position w:val="0"/>
        </w:rPr>
        <w:t>TBS LAND</w:t>
      </w:r>
      <w:bookmarkEnd w:id="29"/>
      <w:bookmarkEnd w:id="30"/>
      <w:bookmarkEnd w:id="31"/>
    </w:p>
    <w:p>
      <w:pPr>
        <w:pStyle w:val="Style24"/>
        <w:keepNext w:val="0"/>
        <w:keepLines w:val="0"/>
        <w:framePr w:wrap="none" w:vAnchor="page" w:hAnchor="page" w:x="987" w:y="1413"/>
        <w:widowControl w:val="0"/>
        <w:numPr>
          <w:ilvl w:val="0"/>
          <w:numId w:val="11"/>
        </w:numPr>
        <w:shd w:val="clear" w:color="auto" w:fill="auto"/>
        <w:tabs>
          <w:tab w:pos="864" w:val="left"/>
        </w:tabs>
        <w:bidi w:val="0"/>
        <w:spacing w:before="0" w:after="0" w:line="240" w:lineRule="auto"/>
        <w:ind w:left="0" w:right="0" w:firstLine="520"/>
        <w:jc w:val="both"/>
      </w:pPr>
      <w:bookmarkStart w:id="32" w:name="bookmark32"/>
      <w:bookmarkStart w:id="33" w:name="bookmark33"/>
      <w:bookmarkStart w:id="34" w:name="bookmark34"/>
      <w:bookmarkStart w:id="35" w:name="bookmark35"/>
      <w:bookmarkEnd w:id="34"/>
      <w:r>
        <w:rPr>
          <w:color w:val="000000"/>
          <w:spacing w:val="0"/>
          <w:w w:val="100"/>
          <w:position w:val="0"/>
        </w:rPr>
        <w:t>Căn cứ</w:t>
      </w:r>
      <w:bookmarkEnd w:id="32"/>
      <w:bookmarkEnd w:id="33"/>
      <w:bookmarkEnd w:id="35"/>
    </w:p>
    <w:p>
      <w:pPr>
        <w:pStyle w:val="Style2"/>
        <w:keepNext w:val="0"/>
        <w:keepLines w:val="0"/>
        <w:framePr w:w="10234" w:h="1003" w:hRule="exact" w:wrap="none" w:vAnchor="page" w:hAnchor="page" w:x="987" w:y="1830"/>
        <w:widowControl w:val="0"/>
        <w:shd w:val="clear" w:color="auto" w:fill="auto"/>
        <w:bidi w:val="0"/>
        <w:spacing w:before="0" w:after="0" w:line="300" w:lineRule="auto"/>
        <w:ind w:left="520" w:right="0" w:firstLine="700"/>
        <w:jc w:val="both"/>
      </w:pPr>
      <w:r>
        <w:rPr>
          <w:color w:val="000000"/>
          <w:spacing w:val="0"/>
          <w:w w:val="100"/>
          <w:position w:val="0"/>
          <w:sz w:val="24"/>
          <w:szCs w:val="24"/>
        </w:rPr>
        <w:t xml:space="preserve">- Công văn số 14422/VCB-PTSPBL ngày 04/08/2026 về </w:t>
      </w:r>
      <w:r>
        <w:rPr>
          <w:i/>
          <w:iCs/>
          <w:color w:val="000000"/>
          <w:spacing w:val="0"/>
          <w:w w:val="100"/>
          <w:position w:val="0"/>
          <w:sz w:val="24"/>
          <w:szCs w:val="24"/>
        </w:rPr>
        <w:t xml:space="preserve">LS và các điều kiện áp dụng cho KHCN vay mua nhà tại </w:t>
      </w:r>
      <w:r>
        <w:rPr>
          <w:i/>
          <w:iCs/>
          <w:color w:val="000000"/>
          <w:spacing w:val="0"/>
          <w:w w:val="100"/>
          <w:position w:val="0"/>
          <w:sz w:val="24"/>
          <w:szCs w:val="24"/>
        </w:rPr>
        <w:t>DA Green Skyline</w:t>
      </w:r>
      <w:r>
        <w:rPr>
          <w:color w:val="000000"/>
          <w:spacing w:val="0"/>
          <w:w w:val="100"/>
          <w:position w:val="0"/>
          <w:sz w:val="24"/>
          <w:szCs w:val="24"/>
        </w:rPr>
        <w:t xml:space="preserve"> </w:t>
      </w:r>
      <w:r>
        <w:rPr>
          <w:color w:val="000000"/>
          <w:spacing w:val="0"/>
          <w:w w:val="100"/>
          <w:position w:val="0"/>
          <w:sz w:val="24"/>
          <w:szCs w:val="24"/>
        </w:rPr>
        <w:t>và các văn bản sửa đổi, bổ sung (Công văn 14422);</w:t>
      </w:r>
    </w:p>
    <w:p>
      <w:pPr>
        <w:pStyle w:val="Style12"/>
        <w:keepNext w:val="0"/>
        <w:keepLines w:val="0"/>
        <w:framePr w:w="9691" w:h="350" w:hRule="exact" w:wrap="none" w:vAnchor="page" w:hAnchor="page" w:x="1520" w:y="3035"/>
        <w:widowControl w:val="0"/>
        <w:shd w:val="clear" w:color="auto" w:fill="auto"/>
        <w:bidi w:val="0"/>
        <w:spacing w:before="0" w:after="0" w:line="276" w:lineRule="auto"/>
        <w:ind w:left="0" w:right="0" w:firstLine="0"/>
        <w:jc w:val="left"/>
        <w:rPr>
          <w:sz w:val="26"/>
          <w:szCs w:val="26"/>
        </w:rPr>
      </w:pPr>
      <w:r>
        <w:rPr>
          <w:b/>
          <w:bCs/>
          <w:color w:val="000000"/>
          <w:spacing w:val="0"/>
          <w:w w:val="100"/>
          <w:position w:val="0"/>
          <w:sz w:val="26"/>
          <w:szCs w:val="26"/>
        </w:rPr>
        <w:t>2. Sàn LSCV trong thòi gian áp dụng lãi suất cố định/lăi suất ưu đãi</w:t>
      </w:r>
    </w:p>
    <w:tbl>
      <w:tblPr>
        <w:tblOverlap w:val="never"/>
        <w:jc w:val="left"/>
        <w:tblLayout w:type="fixed"/>
      </w:tblPr>
      <w:tblGrid>
        <w:gridCol w:w="4061"/>
        <w:gridCol w:w="4181"/>
      </w:tblGrid>
      <w:tr>
        <w:trPr>
          <w:trHeight w:val="442" w:hRule="exact"/>
        </w:trPr>
        <w:tc>
          <w:tcPr>
            <w:tcBorders>
              <w:top w:val="single" w:sz="4"/>
              <w:left w:val="single" w:sz="4"/>
            </w:tcBorders>
            <w:shd w:val="clear" w:color="auto" w:fill="FFFFFF"/>
            <w:vAlign w:val="bottom"/>
          </w:tcPr>
          <w:p>
            <w:pPr>
              <w:pStyle w:val="Style9"/>
              <w:keepNext w:val="0"/>
              <w:keepLines w:val="0"/>
              <w:framePr w:w="8242" w:h="2002" w:wrap="none" w:vAnchor="page" w:hAnchor="page" w:x="1923" w:y="3433"/>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Gói Lãi suất</w:t>
            </w:r>
          </w:p>
        </w:tc>
        <w:tc>
          <w:tcPr>
            <w:tcBorders>
              <w:top w:val="single" w:sz="4"/>
              <w:left w:val="single" w:sz="4"/>
              <w:right w:val="single" w:sz="4"/>
            </w:tcBorders>
            <w:shd w:val="clear" w:color="auto" w:fill="FFFFFF"/>
            <w:vAlign w:val="bottom"/>
          </w:tcPr>
          <w:p>
            <w:pPr>
              <w:pStyle w:val="Style9"/>
              <w:keepNext w:val="0"/>
              <w:keepLines w:val="0"/>
              <w:framePr w:w="8242" w:h="2002" w:wrap="none" w:vAnchor="page" w:hAnchor="page" w:x="1923" w:y="3433"/>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lãi suất cho vay</w:t>
            </w:r>
          </w:p>
        </w:tc>
      </w:tr>
      <w:tr>
        <w:trPr>
          <w:trHeight w:val="778" w:hRule="exact"/>
        </w:trPr>
        <w:tc>
          <w:tcPr>
            <w:tcBorders>
              <w:top w:val="single" w:sz="4"/>
              <w:left w:val="single" w:sz="4"/>
            </w:tcBorders>
            <w:shd w:val="clear" w:color="auto" w:fill="FFFFFF"/>
            <w:vAlign w:val="top"/>
          </w:tcPr>
          <w:p>
            <w:pPr>
              <w:pStyle w:val="Style9"/>
              <w:keepNext w:val="0"/>
              <w:keepLines w:val="0"/>
              <w:framePr w:w="8242" w:h="2002" w:wrap="none" w:vAnchor="page" w:hAnchor="page" w:x="1923" w:y="3433"/>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Ưu dãi lãi suất 18 tháng</w:t>
            </w:r>
          </w:p>
        </w:tc>
        <w:tc>
          <w:tcPr>
            <w:tcBorders>
              <w:top w:val="single" w:sz="4"/>
              <w:left w:val="single" w:sz="4"/>
              <w:right w:val="single" w:sz="4"/>
            </w:tcBorders>
            <w:shd w:val="clear" w:color="auto" w:fill="FFFFFF"/>
            <w:vAlign w:val="bottom"/>
          </w:tcPr>
          <w:p>
            <w:pPr>
              <w:pStyle w:val="Style9"/>
              <w:keepNext w:val="0"/>
              <w:keepLines w:val="0"/>
              <w:framePr w:w="8242" w:h="2002" w:wrap="none" w:vAnchor="page" w:hAnchor="page" w:x="1923" w:y="3433"/>
              <w:widowControl w:val="0"/>
              <w:shd w:val="clear" w:color="auto" w:fill="auto"/>
              <w:bidi w:val="0"/>
              <w:spacing w:before="0" w:after="40" w:line="240" w:lineRule="auto"/>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9,5%/năm</w:t>
            </w:r>
          </w:p>
          <w:p>
            <w:pPr>
              <w:pStyle w:val="Style9"/>
              <w:keepNext w:val="0"/>
              <w:keepLines w:val="0"/>
              <w:framePr w:w="8242" w:h="2002" w:wrap="none" w:vAnchor="page" w:hAnchor="page" w:x="1923" w:y="3433"/>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Thời gian còn lại: </w:t>
            </w:r>
            <w:r>
              <w:rPr>
                <w:b/>
                <w:bCs/>
                <w:color w:val="000000"/>
                <w:spacing w:val="0"/>
                <w:w w:val="100"/>
                <w:position w:val="0"/>
                <w:sz w:val="26"/>
                <w:szCs w:val="26"/>
              </w:rPr>
              <w:t>11%/năni</w:t>
            </w:r>
          </w:p>
        </w:tc>
      </w:tr>
      <w:tr>
        <w:trPr>
          <w:trHeight w:val="782" w:hRule="exact"/>
        </w:trPr>
        <w:tc>
          <w:tcPr>
            <w:tcBorders>
              <w:top w:val="single" w:sz="4"/>
              <w:left w:val="single" w:sz="4"/>
              <w:bottom w:val="single" w:sz="4"/>
            </w:tcBorders>
            <w:shd w:val="clear" w:color="auto" w:fill="FFFFFF"/>
            <w:vAlign w:val="top"/>
          </w:tcPr>
          <w:p>
            <w:pPr>
              <w:pStyle w:val="Style9"/>
              <w:keepNext w:val="0"/>
              <w:keepLines w:val="0"/>
              <w:framePr w:w="8242" w:h="2002" w:wrap="none" w:vAnchor="page" w:hAnchor="page" w:x="1923" w:y="3433"/>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Ưu đãi lãi suất 24 tháng</w:t>
            </w:r>
          </w:p>
        </w:tc>
        <w:tc>
          <w:tcPr>
            <w:tcBorders>
              <w:top w:val="single" w:sz="4"/>
              <w:left w:val="single" w:sz="4"/>
              <w:bottom w:val="single" w:sz="4"/>
              <w:right w:val="single" w:sz="4"/>
            </w:tcBorders>
            <w:shd w:val="clear" w:color="auto" w:fill="FFFFFF"/>
            <w:vAlign w:val="bottom"/>
          </w:tcPr>
          <w:p>
            <w:pPr>
              <w:pStyle w:val="Style9"/>
              <w:keepNext w:val="0"/>
              <w:keepLines w:val="0"/>
              <w:framePr w:w="8242" w:h="2002" w:wrap="none" w:vAnchor="page" w:hAnchor="page" w:x="1923" w:y="3433"/>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9,5%/năm</w:t>
            </w:r>
          </w:p>
          <w:p>
            <w:pPr>
              <w:pStyle w:val="Style9"/>
              <w:keepNext w:val="0"/>
              <w:keepLines w:val="0"/>
              <w:framePr w:w="8242" w:h="2002" w:wrap="none" w:vAnchor="page" w:hAnchor="page" w:x="1923" w:y="3433"/>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Thời gian còn lại: </w:t>
            </w:r>
            <w:r>
              <w:rPr>
                <w:b/>
                <w:bCs/>
                <w:color w:val="000000"/>
                <w:spacing w:val="0"/>
                <w:w w:val="100"/>
                <w:position w:val="0"/>
                <w:sz w:val="26"/>
                <w:szCs w:val="26"/>
              </w:rPr>
              <w:t>11,2%/năm</w:t>
            </w:r>
          </w:p>
        </w:tc>
      </w:tr>
    </w:tbl>
    <w:p>
      <w:pPr>
        <w:pStyle w:val="Style24"/>
        <w:keepNext w:val="0"/>
        <w:keepLines w:val="0"/>
        <w:framePr w:w="10234" w:h="3269" w:hRule="exact" w:wrap="none" w:vAnchor="page" w:hAnchor="page" w:x="987" w:y="5517"/>
        <w:widowControl w:val="0"/>
        <w:shd w:val="clear" w:color="auto" w:fill="auto"/>
        <w:bidi w:val="0"/>
        <w:spacing w:before="0" w:line="254" w:lineRule="auto"/>
        <w:ind w:left="0" w:right="0" w:firstLine="520"/>
        <w:jc w:val="both"/>
      </w:pPr>
      <w:bookmarkStart w:id="36" w:name="bookmark36"/>
      <w:bookmarkStart w:id="37" w:name="bookmark37"/>
      <w:bookmarkStart w:id="38" w:name="bookmark38"/>
      <w:r>
        <w:rPr>
          <w:color w:val="000000"/>
          <w:spacing w:val="0"/>
          <w:w w:val="100"/>
          <w:position w:val="0"/>
        </w:rPr>
        <w:t>3. Các nội dung khác</w:t>
      </w:r>
      <w:bookmarkEnd w:id="36"/>
      <w:bookmarkEnd w:id="37"/>
      <w:bookmarkEnd w:id="38"/>
    </w:p>
    <w:p>
      <w:pPr>
        <w:pStyle w:val="Style2"/>
        <w:keepNext w:val="0"/>
        <w:keepLines w:val="0"/>
        <w:framePr w:w="10234" w:h="3269" w:hRule="exact" w:wrap="none" w:vAnchor="page" w:hAnchor="page" w:x="987" w:y="5517"/>
        <w:widowControl w:val="0"/>
        <w:numPr>
          <w:ilvl w:val="0"/>
          <w:numId w:val="1"/>
        </w:numPr>
        <w:shd w:val="clear" w:color="auto" w:fill="auto"/>
        <w:tabs>
          <w:tab w:pos="1487" w:val="left"/>
        </w:tabs>
        <w:bidi w:val="0"/>
        <w:spacing w:before="0"/>
        <w:ind w:left="1220" w:right="0" w:firstLine="0"/>
        <w:jc w:val="left"/>
      </w:pPr>
      <w:bookmarkStart w:id="39" w:name="bookmark39"/>
      <w:bookmarkEnd w:id="39"/>
      <w:r>
        <w:rPr>
          <w:color w:val="000000"/>
          <w:spacing w:val="0"/>
          <w:w w:val="100"/>
          <w:position w:val="0"/>
          <w:sz w:val="24"/>
          <w:szCs w:val="24"/>
        </w:rPr>
        <w:t xml:space="preserve">Đối tượng áp dụng: K.HCN vay vốn mua nhà ở thuộc Dự án </w:t>
      </w:r>
      <w:r>
        <w:rPr>
          <w:color w:val="000000"/>
          <w:spacing w:val="0"/>
          <w:w w:val="100"/>
          <w:position w:val="0"/>
          <w:sz w:val="24"/>
          <w:szCs w:val="24"/>
        </w:rPr>
        <w:t>Green Skyline.</w:t>
      </w:r>
    </w:p>
    <w:p>
      <w:pPr>
        <w:pStyle w:val="Style2"/>
        <w:keepNext w:val="0"/>
        <w:keepLines w:val="0"/>
        <w:framePr w:w="10234" w:h="3269" w:hRule="exact" w:wrap="none" w:vAnchor="page" w:hAnchor="page" w:x="987" w:y="5517"/>
        <w:widowControl w:val="0"/>
        <w:numPr>
          <w:ilvl w:val="0"/>
          <w:numId w:val="1"/>
        </w:numPr>
        <w:shd w:val="clear" w:color="auto" w:fill="auto"/>
        <w:tabs>
          <w:tab w:pos="1483" w:val="left"/>
        </w:tabs>
        <w:bidi w:val="0"/>
        <w:spacing w:before="0"/>
        <w:ind w:left="520" w:right="0" w:firstLine="700"/>
        <w:jc w:val="both"/>
      </w:pPr>
      <w:bookmarkStart w:id="40" w:name="bookmark40"/>
      <w:bookmarkEnd w:id="40"/>
      <w:r>
        <w:rPr>
          <w:color w:val="000000"/>
          <w:spacing w:val="0"/>
          <w:w w:val="100"/>
          <w:position w:val="0"/>
          <w:sz w:val="24"/>
          <w:szCs w:val="24"/>
        </w:rPr>
        <w:t>Định kỳ chậm nhất dến ngày mùng 5 hàng tháng, Chi nhánh đầu mối (VCB Hồ Chí Minh) rà soát, báo cáo Trụ sở chính (thông qua Phòng PTSPBL) số dư tiền gửi bình quân trong năm 2026 (từ 01/01/2026 dến cuối tháng liền trước) của Nhóm Chủ đầu tư TBS tại VCB để Trụ sở chính đánh giá việc tiếp tục áp dụng chính sách lãi suất quy dịnh tại văn bản này.</w:t>
      </w:r>
    </w:p>
    <w:p>
      <w:pPr>
        <w:pStyle w:val="Style2"/>
        <w:keepNext w:val="0"/>
        <w:keepLines w:val="0"/>
        <w:framePr w:w="10234" w:h="3269" w:hRule="exact" w:wrap="none" w:vAnchor="page" w:hAnchor="page" w:x="987" w:y="5517"/>
        <w:widowControl w:val="0"/>
        <w:numPr>
          <w:ilvl w:val="0"/>
          <w:numId w:val="1"/>
        </w:numPr>
        <w:shd w:val="clear" w:color="auto" w:fill="auto"/>
        <w:tabs>
          <w:tab w:pos="1478" w:val="left"/>
        </w:tabs>
        <w:bidi w:val="0"/>
        <w:spacing w:before="0" w:after="0" w:line="288" w:lineRule="auto"/>
        <w:ind w:left="520" w:right="0" w:firstLine="700"/>
        <w:jc w:val="both"/>
      </w:pPr>
      <w:bookmarkStart w:id="41" w:name="bookmark41"/>
      <w:bookmarkEnd w:id="41"/>
      <w:r>
        <w:rPr>
          <w:color w:val="000000"/>
          <w:spacing w:val="0"/>
          <w:w w:val="100"/>
          <w:position w:val="0"/>
          <w:sz w:val="24"/>
          <w:szCs w:val="24"/>
        </w:rPr>
        <w:t>Chi nhánh tiếp tục thực hiện theo quy dịnh tại các văn bản: Công văn 14422, Công văn 4791.</w:t>
      </w:r>
    </w:p>
    <w:p>
      <w:pPr>
        <w:framePr w:wrap="none" w:vAnchor="page" w:hAnchor="page" w:x="10352" w:y="15395"/>
        <w:widowControl w:val="0"/>
        <w:rPr>
          <w:sz w:val="2"/>
          <w:szCs w:val="2"/>
        </w:rPr>
      </w:pPr>
      <w:r>
        <w:drawing>
          <wp:inline>
            <wp:extent cx="286385" cy="353695"/>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stretch/>
                  </pic:blipFill>
                  <pic:spPr>
                    <a:xfrm>
                      <a:ext cx="286385" cy="353695"/>
                    </a:xfrm>
                    <a:prstGeom prst="rect"/>
                  </pic:spPr>
                </pic:pic>
              </a:graphicData>
            </a:graphic>
          </wp:inline>
        </w:drawing>
      </w:r>
    </w:p>
    <w:p>
      <w:pPr>
        <w:pStyle w:val="Style2"/>
        <w:keepNext w:val="0"/>
        <w:keepLines w:val="0"/>
        <w:framePr w:w="7277" w:h="206" w:hRule="exact" w:wrap="none" w:vAnchor="page" w:hAnchor="page" w:x="987" w:y="15875"/>
        <w:widowControl w:val="0"/>
        <w:shd w:val="clear" w:color="auto" w:fill="auto"/>
        <w:bidi w:val="0"/>
        <w:spacing w:before="0" w:after="0" w:line="240" w:lineRule="auto"/>
        <w:ind w:left="5320" w:right="0" w:firstLine="0"/>
        <w:jc w:val="left"/>
        <w:rPr>
          <w:sz w:val="22"/>
          <w:szCs w:val="22"/>
        </w:rPr>
      </w:pPr>
      <w:r>
        <w:rPr>
          <w:color w:val="000000"/>
          <w:spacing w:val="0"/>
          <w:w w:val="100"/>
          <w:position w:val="0"/>
          <w:sz w:val="22"/>
          <w:szCs w:val="22"/>
        </w:rPr>
        <w:t>5</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4"/>
        <w:keepNext w:val="0"/>
        <w:keepLines w:val="0"/>
        <w:framePr w:w="9979" w:h="6307" w:hRule="exact" w:wrap="none" w:vAnchor="page" w:hAnchor="page" w:x="1368" w:y="1794"/>
        <w:widowControl w:val="0"/>
        <w:numPr>
          <w:ilvl w:val="0"/>
          <w:numId w:val="13"/>
        </w:numPr>
        <w:shd w:val="clear" w:color="auto" w:fill="auto"/>
        <w:tabs>
          <w:tab w:pos="354" w:val="left"/>
        </w:tabs>
        <w:bidi w:val="0"/>
        <w:spacing w:before="0" w:line="254" w:lineRule="auto"/>
        <w:ind w:left="0" w:right="0" w:firstLine="0"/>
        <w:jc w:val="left"/>
      </w:pPr>
      <w:bookmarkStart w:id="42" w:name="bookmark42"/>
      <w:bookmarkStart w:id="43" w:name="bookmark43"/>
      <w:bookmarkStart w:id="44" w:name="bookmark44"/>
      <w:bookmarkStart w:id="45" w:name="bookmark45"/>
      <w:bookmarkEnd w:id="44"/>
      <w:r>
        <w:rPr>
          <w:color w:val="000000"/>
          <w:spacing w:val="0"/>
          <w:w w:val="100"/>
          <w:position w:val="0"/>
        </w:rPr>
        <w:t>Căn cứ</w:t>
      </w:r>
      <w:bookmarkEnd w:id="42"/>
      <w:bookmarkEnd w:id="43"/>
      <w:bookmarkEnd w:id="45"/>
    </w:p>
    <w:p>
      <w:pPr>
        <w:pStyle w:val="Style2"/>
        <w:keepNext w:val="0"/>
        <w:keepLines w:val="0"/>
        <w:framePr w:w="9979" w:h="6307" w:hRule="exact" w:wrap="none" w:vAnchor="page" w:hAnchor="page" w:x="1368" w:y="1794"/>
        <w:widowControl w:val="0"/>
        <w:numPr>
          <w:ilvl w:val="0"/>
          <w:numId w:val="1"/>
        </w:numPr>
        <w:shd w:val="clear" w:color="auto" w:fill="auto"/>
        <w:tabs>
          <w:tab w:pos="963" w:val="left"/>
        </w:tabs>
        <w:bidi w:val="0"/>
        <w:spacing w:before="0" w:line="286" w:lineRule="auto"/>
        <w:ind w:left="0" w:right="0" w:firstLine="700"/>
        <w:jc w:val="both"/>
      </w:pPr>
      <w:bookmarkStart w:id="46" w:name="bookmark46"/>
      <w:bookmarkEnd w:id="46"/>
      <w:r>
        <w:rPr>
          <w:color w:val="000000"/>
          <w:spacing w:val="0"/>
          <w:w w:val="100"/>
          <w:position w:val="0"/>
          <w:sz w:val="24"/>
          <w:szCs w:val="24"/>
        </w:rPr>
        <w:t>Công văn 19996/VCB-PTSPBL ngày 01/11/2024 v/v Lãi suất cho vay, thời gian ân hạn gốc, phí trả nợ trước hạn và điều kiện giải ngân song song đối với KH mua nhà tại Dự án Lumi Hà Nội và các văn bản sửa đổi, bổ sung (Công văn 19996);</w:t>
      </w:r>
    </w:p>
    <w:p>
      <w:pPr>
        <w:pStyle w:val="Style2"/>
        <w:keepNext w:val="0"/>
        <w:keepLines w:val="0"/>
        <w:framePr w:w="9979" w:h="6307" w:hRule="exact" w:wrap="none" w:vAnchor="page" w:hAnchor="page" w:x="1368" w:y="1794"/>
        <w:widowControl w:val="0"/>
        <w:numPr>
          <w:ilvl w:val="0"/>
          <w:numId w:val="1"/>
        </w:numPr>
        <w:shd w:val="clear" w:color="auto" w:fill="auto"/>
        <w:tabs>
          <w:tab w:pos="958" w:val="left"/>
        </w:tabs>
        <w:bidi w:val="0"/>
        <w:spacing w:before="0" w:line="293" w:lineRule="auto"/>
        <w:ind w:left="0" w:right="0" w:firstLine="700"/>
        <w:jc w:val="both"/>
      </w:pPr>
      <w:bookmarkStart w:id="47" w:name="bookmark47"/>
      <w:bookmarkEnd w:id="47"/>
      <w:r>
        <w:rPr>
          <w:color w:val="000000"/>
          <w:spacing w:val="0"/>
          <w:w w:val="100"/>
          <w:position w:val="0"/>
          <w:sz w:val="24"/>
          <w:szCs w:val="24"/>
        </w:rPr>
        <w:t xml:space="preserve">Công văn 6272/VCB-PTSPBL ngày 15/03/2024 v/v các điều kiện áp dụng cho KHCN vay mua nhà ở tại dự án </w:t>
      </w:r>
      <w:r>
        <w:rPr>
          <w:color w:val="000000"/>
          <w:spacing w:val="0"/>
          <w:w w:val="100"/>
          <w:position w:val="0"/>
          <w:sz w:val="24"/>
          <w:szCs w:val="24"/>
        </w:rPr>
        <w:t xml:space="preserve">Sycamore </w:t>
      </w:r>
      <w:r>
        <w:rPr>
          <w:color w:val="000000"/>
          <w:spacing w:val="0"/>
          <w:w w:val="100"/>
          <w:position w:val="0"/>
          <w:sz w:val="24"/>
          <w:szCs w:val="24"/>
        </w:rPr>
        <w:t>và các văn bản sửa đổi, bổ sung (Công văn 6272);</w:t>
      </w:r>
    </w:p>
    <w:p>
      <w:pPr>
        <w:pStyle w:val="Style2"/>
        <w:keepNext w:val="0"/>
        <w:keepLines w:val="0"/>
        <w:framePr w:w="9979" w:h="6307" w:hRule="exact" w:wrap="none" w:vAnchor="page" w:hAnchor="page" w:x="1368" w:y="1794"/>
        <w:widowControl w:val="0"/>
        <w:numPr>
          <w:ilvl w:val="0"/>
          <w:numId w:val="1"/>
        </w:numPr>
        <w:shd w:val="clear" w:color="auto" w:fill="auto"/>
        <w:tabs>
          <w:tab w:pos="958" w:val="left"/>
        </w:tabs>
        <w:bidi w:val="0"/>
        <w:spacing w:before="0" w:line="271" w:lineRule="auto"/>
        <w:ind w:left="0" w:right="0" w:firstLine="700"/>
        <w:jc w:val="both"/>
      </w:pPr>
      <w:bookmarkStart w:id="48" w:name="bookmark48"/>
      <w:bookmarkEnd w:id="48"/>
      <w:r>
        <w:rPr>
          <w:color w:val="000000"/>
          <w:spacing w:val="0"/>
          <w:w w:val="100"/>
          <w:position w:val="0"/>
          <w:sz w:val="24"/>
          <w:szCs w:val="24"/>
        </w:rPr>
        <w:t>Công văn 4319/VCB-PTSPBL ngày 14/03/2025 v/v Lãi suất cho vay, ân hạn gốc, phí trà nợ trước hạn và điều kiện giải ngân song song dối với KH mua nhà tại Dự án The Senique và các văn bản sửa dổi, bổ sung (Công văn 4319);</w:t>
      </w:r>
    </w:p>
    <w:p>
      <w:pPr>
        <w:pStyle w:val="Style2"/>
        <w:keepNext w:val="0"/>
        <w:keepLines w:val="0"/>
        <w:framePr w:w="9979" w:h="6307" w:hRule="exact" w:wrap="none" w:vAnchor="page" w:hAnchor="page" w:x="1368" w:y="1794"/>
        <w:widowControl w:val="0"/>
        <w:numPr>
          <w:ilvl w:val="0"/>
          <w:numId w:val="1"/>
        </w:numPr>
        <w:shd w:val="clear" w:color="auto" w:fill="auto"/>
        <w:tabs>
          <w:tab w:pos="963" w:val="left"/>
        </w:tabs>
        <w:bidi w:val="0"/>
        <w:spacing w:before="0" w:line="271" w:lineRule="auto"/>
        <w:ind w:left="0" w:right="0" w:firstLine="700"/>
        <w:jc w:val="both"/>
      </w:pPr>
      <w:bookmarkStart w:id="49" w:name="bookmark49"/>
      <w:bookmarkEnd w:id="49"/>
      <w:r>
        <w:rPr>
          <w:color w:val="000000"/>
          <w:spacing w:val="0"/>
          <w:w w:val="100"/>
          <w:position w:val="0"/>
          <w:sz w:val="24"/>
          <w:szCs w:val="24"/>
        </w:rPr>
        <w:t xml:space="preserve">Công văn 42/VCB-PTSPBL ngày 05/01/2026 v/v LS và các điều kiện áp dụng riêng cho KIICN vay mua nhà ở tại </w:t>
      </w:r>
      <w:r>
        <w:rPr>
          <w:color w:val="000000"/>
          <w:spacing w:val="0"/>
          <w:w w:val="100"/>
          <w:position w:val="0"/>
          <w:sz w:val="24"/>
          <w:szCs w:val="24"/>
        </w:rPr>
        <w:t xml:space="preserve">DA The Fullton </w:t>
      </w:r>
      <w:r>
        <w:rPr>
          <w:color w:val="000000"/>
          <w:spacing w:val="0"/>
          <w:w w:val="100"/>
          <w:position w:val="0"/>
          <w:sz w:val="24"/>
          <w:szCs w:val="24"/>
        </w:rPr>
        <w:t>và các văn bản sửa dổi, bổ sung (CV 42);</w:t>
      </w:r>
    </w:p>
    <w:p>
      <w:pPr>
        <w:pStyle w:val="Style2"/>
        <w:keepNext w:val="0"/>
        <w:keepLines w:val="0"/>
        <w:framePr w:w="9979" w:h="6307" w:hRule="exact" w:wrap="none" w:vAnchor="page" w:hAnchor="page" w:x="1368" w:y="1794"/>
        <w:widowControl w:val="0"/>
        <w:numPr>
          <w:ilvl w:val="0"/>
          <w:numId w:val="1"/>
        </w:numPr>
        <w:shd w:val="clear" w:color="auto" w:fill="auto"/>
        <w:tabs>
          <w:tab w:pos="958" w:val="left"/>
        </w:tabs>
        <w:bidi w:val="0"/>
        <w:spacing w:before="0" w:line="266" w:lineRule="auto"/>
        <w:ind w:left="0" w:right="0" w:firstLine="700"/>
        <w:jc w:val="both"/>
      </w:pPr>
      <w:bookmarkStart w:id="50" w:name="bookmark50"/>
      <w:bookmarkEnd w:id="50"/>
      <w:r>
        <w:rPr>
          <w:color w:val="000000"/>
          <w:spacing w:val="0"/>
          <w:w w:val="100"/>
          <w:position w:val="0"/>
          <w:sz w:val="24"/>
          <w:szCs w:val="24"/>
        </w:rPr>
        <w:t>Công văn 22990/VCB-PTSPBL ngày 27/10/2025 v/v Thông báo lãi suất và chính sách cho vay KHCN mua nhà tại dự án của CĐT Capitaland (Công văn 22990);</w:t>
      </w:r>
    </w:p>
    <w:p>
      <w:pPr>
        <w:pStyle w:val="Style2"/>
        <w:keepNext w:val="0"/>
        <w:keepLines w:val="0"/>
        <w:framePr w:w="9979" w:h="6307" w:hRule="exact" w:wrap="none" w:vAnchor="page" w:hAnchor="page" w:x="1368" w:y="1794"/>
        <w:widowControl w:val="0"/>
        <w:numPr>
          <w:ilvl w:val="0"/>
          <w:numId w:val="1"/>
        </w:numPr>
        <w:shd w:val="clear" w:color="auto" w:fill="auto"/>
        <w:tabs>
          <w:tab w:pos="958" w:val="left"/>
        </w:tabs>
        <w:bidi w:val="0"/>
        <w:spacing w:before="0"/>
        <w:ind w:left="0" w:right="0" w:firstLine="700"/>
        <w:jc w:val="both"/>
      </w:pPr>
      <w:bookmarkStart w:id="51" w:name="bookmark51"/>
      <w:bookmarkEnd w:id="51"/>
      <w:r>
        <w:rPr>
          <w:color w:val="000000"/>
          <w:spacing w:val="0"/>
          <w:w w:val="100"/>
          <w:position w:val="0"/>
          <w:sz w:val="24"/>
          <w:szCs w:val="24"/>
        </w:rPr>
        <w:t>Công văn 28096/VCB-PTSPBL ngày 30/12/2025 v/v Thông báo lãi suất cho vay KHCN mua nhà tại dự án của CĐT Capitaland (01/01-31/03/2026);</w:t>
      </w:r>
    </w:p>
    <w:p>
      <w:pPr>
        <w:pStyle w:val="Style2"/>
        <w:keepNext w:val="0"/>
        <w:keepLines w:val="0"/>
        <w:framePr w:w="9979" w:h="6307" w:hRule="exact" w:wrap="none" w:vAnchor="page" w:hAnchor="page" w:x="1368" w:y="1794"/>
        <w:widowControl w:val="0"/>
        <w:numPr>
          <w:ilvl w:val="0"/>
          <w:numId w:val="1"/>
        </w:numPr>
        <w:shd w:val="clear" w:color="auto" w:fill="auto"/>
        <w:tabs>
          <w:tab w:pos="963" w:val="left"/>
        </w:tabs>
        <w:bidi w:val="0"/>
        <w:spacing w:before="0" w:after="0"/>
        <w:ind w:left="0" w:right="0" w:firstLine="700"/>
        <w:jc w:val="both"/>
      </w:pPr>
      <w:bookmarkStart w:id="52" w:name="bookmark52"/>
      <w:bookmarkEnd w:id="52"/>
      <w:r>
        <w:rPr>
          <w:color w:val="000000"/>
          <w:spacing w:val="0"/>
          <w:w w:val="100"/>
          <w:position w:val="0"/>
          <w:sz w:val="24"/>
          <w:szCs w:val="24"/>
        </w:rPr>
        <w:t>Công văn 2860/VCB-PTSPBL ngày 13/02/2026 v/v Thông báo LSCV K.HCN mua nhà tại dự án của CĐT Capitaland Q1.2026 (điều chỉnh lần 2) (Công văn 2860);</w:t>
      </w:r>
    </w:p>
    <w:p>
      <w:pPr>
        <w:pStyle w:val="Style12"/>
        <w:keepNext w:val="0"/>
        <w:keepLines w:val="0"/>
        <w:framePr w:wrap="none" w:vAnchor="page" w:hAnchor="page" w:x="1378" w:y="8173"/>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 xml:space="preserve">2. Sàn LSCV trong thòi gian áp dụng lãi suất cố định/lãi suất </w:t>
      </w:r>
      <w:r>
        <w:rPr>
          <w:b/>
          <w:bCs/>
          <w:color w:val="000000"/>
          <w:spacing w:val="0"/>
          <w:w w:val="100"/>
          <w:position w:val="0"/>
          <w:sz w:val="26"/>
          <w:szCs w:val="26"/>
        </w:rPr>
        <w:t xml:space="preserve">UU </w:t>
      </w:r>
      <w:r>
        <w:rPr>
          <w:b/>
          <w:bCs/>
          <w:color w:val="000000"/>
          <w:spacing w:val="0"/>
          <w:w w:val="100"/>
          <w:position w:val="0"/>
          <w:sz w:val="26"/>
          <w:szCs w:val="26"/>
        </w:rPr>
        <w:t>đãi</w:t>
      </w:r>
    </w:p>
    <w:tbl>
      <w:tblPr>
        <w:tblOverlap w:val="never"/>
        <w:jc w:val="left"/>
        <w:tblLayout w:type="fixed"/>
      </w:tblPr>
      <w:tblGrid>
        <w:gridCol w:w="2726"/>
        <w:gridCol w:w="3533"/>
        <w:gridCol w:w="3701"/>
      </w:tblGrid>
      <w:tr>
        <w:trPr>
          <w:trHeight w:val="456" w:hRule="exact"/>
        </w:trPr>
        <w:tc>
          <w:tcPr>
            <w:vMerge w:val="restart"/>
            <w:tcBorders>
              <w:top w:val="single" w:sz="4"/>
              <w:left w:val="single" w:sz="4"/>
            </w:tcBorders>
            <w:shd w:val="clear" w:color="auto" w:fill="FFFFFF"/>
            <w:vAlign w:val="top"/>
          </w:tcPr>
          <w:p>
            <w:pPr>
              <w:pStyle w:val="Style9"/>
              <w:keepNext w:val="0"/>
              <w:keepLines w:val="0"/>
              <w:framePr w:w="9960" w:h="3960" w:wrap="none" w:vAnchor="page" w:hAnchor="page" w:x="1388" w:y="8581"/>
              <w:widowControl w:val="0"/>
              <w:shd w:val="clear" w:color="auto" w:fill="auto"/>
              <w:bidi w:val="0"/>
              <w:spacing w:before="80" w:after="0" w:line="240" w:lineRule="auto"/>
              <w:ind w:left="0" w:right="0" w:firstLine="640"/>
              <w:jc w:val="left"/>
              <w:rPr>
                <w:sz w:val="26"/>
                <w:szCs w:val="26"/>
              </w:rPr>
            </w:pPr>
            <w:r>
              <w:rPr>
                <w:b/>
                <w:bCs/>
                <w:color w:val="000000"/>
                <w:spacing w:val="0"/>
                <w:w w:val="100"/>
                <w:position w:val="0"/>
                <w:sz w:val="26"/>
                <w:szCs w:val="26"/>
              </w:rPr>
              <w:t>Gói Lãi suất</w:t>
            </w:r>
          </w:p>
        </w:tc>
        <w:tc>
          <w:tcPr>
            <w:gridSpan w:val="2"/>
            <w:tcBorders>
              <w:top w:val="single" w:sz="4"/>
              <w:left w:val="single" w:sz="4"/>
              <w:right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lãi suất cho vay</w:t>
            </w:r>
          </w:p>
        </w:tc>
      </w:tr>
      <w:tr>
        <w:trPr>
          <w:trHeight w:val="710" w:hRule="exact"/>
        </w:trPr>
        <w:tc>
          <w:tcPr>
            <w:vMerge/>
            <w:tcBorders>
              <w:left w:val="single" w:sz="4"/>
            </w:tcBorders>
            <w:shd w:val="clear" w:color="auto" w:fill="FFFFFF"/>
            <w:vAlign w:val="top"/>
          </w:tcPr>
          <w:p>
            <w:pPr>
              <w:framePr w:w="9960" w:h="3960" w:wrap="none" w:vAnchor="page" w:hAnchor="page" w:x="1388" w:y="8581"/>
            </w:pPr>
          </w:p>
        </w:tc>
        <w:tc>
          <w:tcPr>
            <w:tcBorders>
              <w:top w:val="single" w:sz="4"/>
              <w:left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Dự án VCB cấp tín dụng cho CĐT thực hiện dự án</w:t>
            </w:r>
            <w:r>
              <w:rPr>
                <w:b/>
                <w:bCs/>
                <w:color w:val="000000"/>
                <w:spacing w:val="0"/>
                <w:w w:val="100"/>
                <w:position w:val="0"/>
                <w:sz w:val="26"/>
                <w:szCs w:val="26"/>
                <w:vertAlign w:val="superscript"/>
              </w:rPr>
              <w:t>2</w:t>
            </w:r>
          </w:p>
        </w:tc>
        <w:tc>
          <w:tcPr>
            <w:tcBorders>
              <w:top w:val="single" w:sz="4"/>
              <w:left w:val="single" w:sz="4"/>
              <w:right w:val="single" w:sz="4"/>
            </w:tcBorders>
            <w:shd w:val="clear" w:color="auto" w:fill="FFFFFF"/>
            <w:vAlign w:val="top"/>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Dự án khác</w:t>
            </w:r>
          </w:p>
        </w:tc>
      </w:tr>
      <w:tr>
        <w:trPr>
          <w:trHeight w:val="413" w:hRule="exact"/>
        </w:trPr>
        <w:tc>
          <w:tcPr>
            <w:tcBorders>
              <w:top w:val="single" w:sz="4"/>
              <w:left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1. Cố định LS 12 tháng</w:t>
            </w:r>
          </w:p>
        </w:tc>
        <w:tc>
          <w:tcPr>
            <w:tcBorders>
              <w:top w:val="single" w:sz="4"/>
              <w:left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10%/năm</w:t>
            </w:r>
          </w:p>
        </w:tc>
        <w:tc>
          <w:tcPr>
            <w:tcBorders>
              <w:top w:val="single" w:sz="4"/>
              <w:left w:val="single" w:sz="4"/>
              <w:right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10,5%/năm</w:t>
            </w:r>
          </w:p>
        </w:tc>
      </w:tr>
      <w:tr>
        <w:trPr>
          <w:trHeight w:val="413" w:hRule="exact"/>
        </w:trPr>
        <w:tc>
          <w:tcPr>
            <w:tcBorders>
              <w:top w:val="single" w:sz="4"/>
              <w:left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2. Cổ định LS 18 tháng</w:t>
            </w:r>
          </w:p>
        </w:tc>
        <w:tc>
          <w:tcPr>
            <w:tcBorders>
              <w:top w:val="single" w:sz="4"/>
              <w:left w:val="single" w:sz="4"/>
            </w:tcBorders>
            <w:shd w:val="clear" w:color="auto" w:fill="FFFFFF"/>
            <w:vAlign w:val="top"/>
          </w:tcPr>
          <w:p>
            <w:pPr>
              <w:framePr w:w="9960" w:h="3960" w:wrap="none" w:vAnchor="page" w:hAnchor="page" w:x="1388" w:y="8581"/>
              <w:widowControl w:val="0"/>
              <w:rPr>
                <w:sz w:val="10"/>
                <w:szCs w:val="10"/>
              </w:rPr>
            </w:pPr>
          </w:p>
        </w:tc>
        <w:tc>
          <w:tcPr>
            <w:tcBorders>
              <w:top w:val="single" w:sz="4"/>
              <w:left w:val="single" w:sz="4"/>
              <w:right w:val="single" w:sz="4"/>
            </w:tcBorders>
            <w:shd w:val="clear" w:color="auto" w:fill="FFFFFF"/>
            <w:vAlign w:val="top"/>
          </w:tcPr>
          <w:p>
            <w:pPr>
              <w:framePr w:w="9960" w:h="3960" w:wrap="none" w:vAnchor="page" w:hAnchor="page" w:x="1388" w:y="8581"/>
              <w:widowControl w:val="0"/>
              <w:rPr>
                <w:sz w:val="10"/>
                <w:szCs w:val="10"/>
              </w:rPr>
            </w:pPr>
          </w:p>
        </w:tc>
      </w:tr>
      <w:tr>
        <w:trPr>
          <w:trHeight w:val="408" w:hRule="exact"/>
        </w:trPr>
        <w:tc>
          <w:tcPr>
            <w:tcBorders>
              <w:top w:val="single" w:sz="4"/>
              <w:left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pPr>
            <w:r>
              <w:rPr>
                <w:color w:val="000000"/>
                <w:spacing w:val="0"/>
                <w:w w:val="100"/>
                <w:position w:val="0"/>
                <w:sz w:val="24"/>
                <w:szCs w:val="24"/>
              </w:rPr>
              <w:t>Lựa chọn 1</w:t>
            </w:r>
          </w:p>
        </w:tc>
        <w:tc>
          <w:tcPr>
            <w:tcBorders>
              <w:top w:val="single" w:sz="4"/>
              <w:left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10,5%/năni</w:t>
            </w:r>
          </w:p>
        </w:tc>
        <w:tc>
          <w:tcPr>
            <w:tcBorders>
              <w:top w:val="single" w:sz="4"/>
              <w:left w:val="single" w:sz="4"/>
              <w:right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11%/năm</w:t>
            </w:r>
          </w:p>
        </w:tc>
      </w:tr>
      <w:tr>
        <w:trPr>
          <w:trHeight w:val="758" w:hRule="exact"/>
        </w:trPr>
        <w:tc>
          <w:tcPr>
            <w:tcBorders>
              <w:top w:val="single" w:sz="4"/>
              <w:left w:val="single" w:sz="4"/>
            </w:tcBorders>
            <w:shd w:val="clear" w:color="auto" w:fill="FFFFFF"/>
            <w:vAlign w:val="top"/>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pPr>
            <w:r>
              <w:rPr>
                <w:color w:val="000000"/>
                <w:spacing w:val="0"/>
                <w:w w:val="100"/>
                <w:position w:val="0"/>
                <w:sz w:val="24"/>
                <w:szCs w:val="24"/>
              </w:rPr>
              <w:t>Lựa chọn 2</w:t>
            </w:r>
          </w:p>
        </w:tc>
        <w:tc>
          <w:tcPr>
            <w:tcBorders>
              <w:top w:val="single" w:sz="4"/>
              <w:left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9,5%/năm</w:t>
            </w:r>
          </w:p>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+ 12 tháng tiếp theo: </w:t>
            </w:r>
            <w:r>
              <w:rPr>
                <w:b/>
                <w:bCs/>
                <w:color w:val="000000"/>
                <w:spacing w:val="0"/>
                <w:w w:val="100"/>
                <w:position w:val="0"/>
                <w:sz w:val="26"/>
                <w:szCs w:val="26"/>
              </w:rPr>
              <w:t>11%/năm</w:t>
            </w:r>
          </w:p>
        </w:tc>
        <w:tc>
          <w:tcPr>
            <w:tcBorders>
              <w:top w:val="single" w:sz="4"/>
              <w:left w:val="single" w:sz="4"/>
              <w:right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40" w:line="240" w:lineRule="auto"/>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10%/năni</w:t>
            </w:r>
          </w:p>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+ 12 tháng tiếp theo: </w:t>
            </w:r>
            <w:r>
              <w:rPr>
                <w:b/>
                <w:bCs/>
                <w:color w:val="000000"/>
                <w:spacing w:val="0"/>
                <w:w w:val="100"/>
                <w:position w:val="0"/>
                <w:sz w:val="26"/>
                <w:szCs w:val="26"/>
              </w:rPr>
              <w:t>11,5%/năm</w:t>
            </w:r>
          </w:p>
        </w:tc>
      </w:tr>
      <w:tr>
        <w:trPr>
          <w:trHeight w:val="802" w:hRule="exact"/>
        </w:trPr>
        <w:tc>
          <w:tcPr>
            <w:tcBorders>
              <w:top w:val="single" w:sz="4"/>
              <w:left w:val="single" w:sz="4"/>
              <w:bottom w:val="single" w:sz="4"/>
            </w:tcBorders>
            <w:shd w:val="clear" w:color="auto" w:fill="FFFFFF"/>
            <w:vAlign w:val="top"/>
          </w:tcPr>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3.CỐ định LS 24 tháng</w:t>
            </w:r>
            <w:r>
              <w:rPr>
                <w:b/>
                <w:bCs/>
                <w:color w:val="000000"/>
                <w:spacing w:val="0"/>
                <w:w w:val="100"/>
                <w:position w:val="0"/>
                <w:sz w:val="26"/>
                <w:szCs w:val="26"/>
                <w:vertAlign w:val="superscript"/>
              </w:rPr>
              <w:t>3</w:t>
            </w:r>
          </w:p>
        </w:tc>
        <w:tc>
          <w:tcPr>
            <w:tcBorders>
              <w:top w:val="single" w:sz="4"/>
              <w:left w:val="single" w:sz="4"/>
              <w:bottom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60" w:line="240" w:lineRule="auto"/>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9,5%/năm</w:t>
            </w:r>
          </w:p>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+ 18 tháng tiếp theo: 11 </w:t>
            </w:r>
            <w:r>
              <w:rPr>
                <w:b/>
                <w:bCs/>
                <w:color w:val="000000"/>
                <w:spacing w:val="0"/>
                <w:w w:val="100"/>
                <w:position w:val="0"/>
                <w:sz w:val="26"/>
                <w:szCs w:val="26"/>
              </w:rPr>
              <w:t>%/năni</w:t>
            </w:r>
          </w:p>
        </w:tc>
        <w:tc>
          <w:tcPr>
            <w:tcBorders>
              <w:top w:val="single" w:sz="4"/>
              <w:left w:val="single" w:sz="4"/>
              <w:bottom w:val="single" w:sz="4"/>
              <w:right w:val="single" w:sz="4"/>
            </w:tcBorders>
            <w:shd w:val="clear" w:color="auto" w:fill="FFFFFF"/>
            <w:vAlign w:val="bottom"/>
          </w:tcPr>
          <w:p>
            <w:pPr>
              <w:pStyle w:val="Style9"/>
              <w:keepNext w:val="0"/>
              <w:keepLines w:val="0"/>
              <w:framePr w:w="9960" w:h="3960" w:wrap="none" w:vAnchor="page" w:hAnchor="page" w:x="1388" w:y="8581"/>
              <w:widowControl w:val="0"/>
              <w:shd w:val="clear" w:color="auto" w:fill="auto"/>
              <w:bidi w:val="0"/>
              <w:spacing w:before="0" w:after="40" w:line="240" w:lineRule="auto"/>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10%/năm</w:t>
            </w:r>
          </w:p>
          <w:p>
            <w:pPr>
              <w:pStyle w:val="Style9"/>
              <w:keepNext w:val="0"/>
              <w:keepLines w:val="0"/>
              <w:framePr w:w="9960" w:h="3960" w:wrap="none" w:vAnchor="page" w:hAnchor="page" w:x="1388" w:y="8581"/>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+ 18 tháng tiếp theo: </w:t>
            </w:r>
            <w:r>
              <w:rPr>
                <w:b/>
                <w:bCs/>
                <w:color w:val="000000"/>
                <w:spacing w:val="0"/>
                <w:w w:val="100"/>
                <w:position w:val="0"/>
                <w:sz w:val="26"/>
                <w:szCs w:val="26"/>
              </w:rPr>
              <w:t>11,5%/năm</w:t>
            </w:r>
          </w:p>
        </w:tc>
      </w:tr>
    </w:tbl>
    <w:p>
      <w:pPr>
        <w:pStyle w:val="Style12"/>
        <w:keepNext w:val="0"/>
        <w:keepLines w:val="0"/>
        <w:framePr w:w="9691" w:h="595" w:hRule="exact" w:wrap="none" w:vAnchor="page" w:hAnchor="page" w:x="1368" w:y="12628"/>
        <w:widowControl w:val="0"/>
        <w:shd w:val="clear" w:color="auto" w:fill="auto"/>
        <w:bidi w:val="0"/>
        <w:spacing w:before="0" w:after="0" w:line="293" w:lineRule="auto"/>
        <w:ind w:left="0" w:right="0" w:firstLine="0"/>
        <w:jc w:val="left"/>
      </w:pPr>
      <w:r>
        <w:rPr>
          <w:color w:val="000000"/>
          <w:spacing w:val="0"/>
          <w:w w:val="100"/>
          <w:position w:val="0"/>
          <w:sz w:val="24"/>
          <w:szCs w:val="24"/>
        </w:rPr>
        <w:t>Các nội dung khác về lãi suất cho vay: Chi nhánh tiếp tục thực hiện theo quy dịnh tại Công văn 4791.</w:t>
      </w:r>
    </w:p>
    <w:p>
      <w:pPr>
        <w:pStyle w:val="Style24"/>
        <w:keepNext w:val="0"/>
        <w:keepLines w:val="0"/>
        <w:framePr w:w="9979" w:h="1018" w:hRule="exact" w:wrap="none" w:vAnchor="page" w:hAnchor="page" w:x="1368" w:y="13511"/>
        <w:widowControl w:val="0"/>
        <w:shd w:val="clear" w:color="auto" w:fill="auto"/>
        <w:bidi w:val="0"/>
        <w:spacing w:before="0" w:line="262" w:lineRule="auto"/>
        <w:ind w:left="0" w:right="0" w:firstLine="0"/>
        <w:jc w:val="left"/>
      </w:pPr>
      <w:bookmarkStart w:id="53" w:name="bookmark53"/>
      <w:bookmarkStart w:id="54" w:name="bookmark54"/>
      <w:bookmarkStart w:id="55" w:name="bookmark55"/>
      <w:r>
        <w:rPr>
          <w:color w:val="000000"/>
          <w:spacing w:val="0"/>
          <w:w w:val="100"/>
          <w:position w:val="0"/>
        </w:rPr>
        <w:t>3. Các nội dung khác</w:t>
      </w:r>
      <w:bookmarkEnd w:id="53"/>
      <w:bookmarkEnd w:id="54"/>
      <w:bookmarkEnd w:id="55"/>
    </w:p>
    <w:p>
      <w:pPr>
        <w:pStyle w:val="Style2"/>
        <w:keepNext w:val="0"/>
        <w:keepLines w:val="0"/>
        <w:framePr w:w="9979" w:h="1018" w:hRule="exact" w:wrap="none" w:vAnchor="page" w:hAnchor="page" w:x="1368" w:y="13511"/>
        <w:widowControl w:val="0"/>
        <w:shd w:val="clear" w:color="auto" w:fill="auto"/>
        <w:bidi w:val="0"/>
        <w:spacing w:before="0" w:after="0"/>
        <w:ind w:left="0" w:right="0" w:firstLine="0"/>
        <w:jc w:val="left"/>
      </w:pPr>
      <w:r>
        <w:rPr>
          <w:color w:val="000000"/>
          <w:spacing w:val="0"/>
          <w:w w:val="100"/>
          <w:position w:val="0"/>
          <w:sz w:val="24"/>
          <w:szCs w:val="24"/>
        </w:rPr>
        <w:t>Chi nhánh tiếp tục thực hiện theo quy định tại các văn bản: Công văn 19996, Công văn 6272, Công văn 4319, Công văn 42.</w:t>
      </w:r>
    </w:p>
    <w:p>
      <w:pPr>
        <w:pStyle w:val="Style31"/>
        <w:keepNext w:val="0"/>
        <w:keepLines w:val="0"/>
        <w:framePr w:w="9979" w:h="494" w:hRule="exact" w:wrap="none" w:vAnchor="page" w:hAnchor="page" w:x="1368" w:y="14912"/>
        <w:widowControl w:val="0"/>
        <w:shd w:val="clear" w:color="auto" w:fill="auto"/>
        <w:bidi w:val="0"/>
        <w:spacing w:before="0" w:after="0" w:line="240" w:lineRule="auto"/>
        <w:ind w:left="0" w:right="0" w:firstLine="0"/>
        <w:jc w:val="left"/>
      </w:pPr>
      <w:r>
        <w:rPr>
          <w:color w:val="000000"/>
          <w:spacing w:val="0"/>
          <w:w w:val="100"/>
          <w:position w:val="0"/>
          <w:vertAlign w:val="superscript"/>
        </w:rPr>
        <w:t>2</w:t>
      </w:r>
      <w:r>
        <w:rPr>
          <w:color w:val="000000"/>
          <w:spacing w:val="0"/>
          <w:w w:val="100"/>
          <w:position w:val="0"/>
        </w:rPr>
        <w:t xml:space="preserve"> Tại thời điểm ban hành là dự án: Lumi Hà Nội, </w:t>
      </w:r>
      <w:r>
        <w:rPr>
          <w:color w:val="000000"/>
          <w:spacing w:val="0"/>
          <w:w w:val="100"/>
          <w:position w:val="0"/>
        </w:rPr>
        <w:t>Sycamore, The Sonique</w:t>
      </w:r>
    </w:p>
    <w:p>
      <w:pPr>
        <w:pStyle w:val="Style31"/>
        <w:keepNext w:val="0"/>
        <w:keepLines w:val="0"/>
        <w:framePr w:w="9979" w:h="494" w:hRule="exact" w:wrap="none" w:vAnchor="page" w:hAnchor="page" w:x="1368" w:y="14912"/>
        <w:widowControl w:val="0"/>
        <w:shd w:val="clear" w:color="auto" w:fill="auto"/>
        <w:bidi w:val="0"/>
        <w:spacing w:before="0" w:after="0" w:line="240" w:lineRule="auto"/>
        <w:ind w:left="0" w:right="0" w:firstLine="0"/>
        <w:jc w:val="left"/>
      </w:pPr>
      <w:r>
        <w:rPr>
          <w:color w:val="000000"/>
          <w:spacing w:val="0"/>
          <w:w w:val="100"/>
          <w:position w:val="0"/>
          <w:vertAlign w:val="superscript"/>
        </w:rPr>
        <w:t>5</w:t>
      </w:r>
      <w:r>
        <w:rPr>
          <w:color w:val="000000"/>
          <w:spacing w:val="0"/>
          <w:w w:val="100"/>
          <w:position w:val="0"/>
        </w:rPr>
        <w:t xml:space="preserve"> Bao gồm cả HĐCV đã ký trước 01/10/2025 và HĐCV ký mới từ 06/04/2026.</w:t>
      </w:r>
    </w:p>
    <w:p>
      <w:pPr>
        <w:pStyle w:val="Style2"/>
        <w:keepNext w:val="0"/>
        <w:keepLines w:val="0"/>
        <w:framePr w:w="9979" w:h="264" w:hRule="exact" w:wrap="none" w:vAnchor="page" w:hAnchor="page" w:x="1368" w:y="15844"/>
        <w:widowControl w:val="0"/>
        <w:shd w:val="clear" w:color="auto" w:fill="auto"/>
        <w:tabs>
          <w:tab w:leader="underscore" w:pos="319" w:val="left"/>
        </w:tabs>
        <w:bidi w:val="0"/>
        <w:spacing w:before="0" w:after="0" w:line="240" w:lineRule="auto"/>
        <w:ind w:left="0" w:right="0" w:firstLine="0"/>
        <w:jc w:val="center"/>
        <w:rPr>
          <w:sz w:val="22"/>
          <w:szCs w:val="22"/>
        </w:rPr>
      </w:pPr>
      <w:r>
        <w:rPr>
          <w:color w:val="000000"/>
          <w:spacing w:val="0"/>
          <w:w w:val="100"/>
          <w:position w:val="0"/>
          <w:sz w:val="22"/>
          <w:szCs w:val="22"/>
        </w:rPr>
        <w:tab/>
        <w:t>6</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4"/>
        <w:keepNext w:val="0"/>
        <w:keepLines w:val="0"/>
        <w:framePr w:w="10608" w:h="7560" w:hRule="exact" w:wrap="none" w:vAnchor="page" w:hAnchor="page" w:x="1054" w:y="1876"/>
        <w:widowControl w:val="0"/>
        <w:numPr>
          <w:ilvl w:val="0"/>
          <w:numId w:val="15"/>
        </w:numPr>
        <w:shd w:val="clear" w:color="auto" w:fill="auto"/>
        <w:tabs>
          <w:tab w:pos="294" w:val="left"/>
        </w:tabs>
        <w:bidi w:val="0"/>
        <w:spacing w:before="0"/>
        <w:ind w:left="0" w:right="0" w:firstLine="0"/>
        <w:jc w:val="left"/>
      </w:pPr>
      <w:bookmarkStart w:id="56" w:name="bookmark56"/>
      <w:bookmarkStart w:id="57" w:name="bookmark57"/>
      <w:bookmarkStart w:id="58" w:name="bookmark58"/>
      <w:bookmarkStart w:id="59" w:name="bookmark59"/>
      <w:bookmarkEnd w:id="58"/>
      <w:r>
        <w:rPr>
          <w:color w:val="000000"/>
          <w:spacing w:val="0"/>
          <w:w w:val="100"/>
          <w:position w:val="0"/>
        </w:rPr>
        <w:t>Căn cứ</w:t>
      </w:r>
      <w:bookmarkEnd w:id="56"/>
      <w:bookmarkEnd w:id="57"/>
      <w:bookmarkEnd w:id="59"/>
    </w:p>
    <w:p>
      <w:pPr>
        <w:pStyle w:val="Style2"/>
        <w:keepNext w:val="0"/>
        <w:keepLines w:val="0"/>
        <w:framePr w:w="10608" w:h="7560" w:hRule="exact" w:wrap="none" w:vAnchor="page" w:hAnchor="page" w:x="1054" w:y="1876"/>
        <w:widowControl w:val="0"/>
        <w:numPr>
          <w:ilvl w:val="0"/>
          <w:numId w:val="1"/>
        </w:numPr>
        <w:shd w:val="clear" w:color="auto" w:fill="auto"/>
        <w:tabs>
          <w:tab w:pos="898" w:val="left"/>
        </w:tabs>
        <w:bidi w:val="0"/>
        <w:spacing w:before="0"/>
        <w:ind w:left="0" w:right="0" w:firstLine="740"/>
        <w:jc w:val="both"/>
      </w:pPr>
      <w:bookmarkStart w:id="60" w:name="bookmark60"/>
      <w:bookmarkEnd w:id="60"/>
      <w:r>
        <w:rPr>
          <w:color w:val="000000"/>
          <w:spacing w:val="0"/>
          <w:w w:val="100"/>
          <w:position w:val="0"/>
          <w:sz w:val="24"/>
          <w:szCs w:val="24"/>
        </w:rPr>
        <w:t xml:space="preserve">Công văn số 14043/VCB-PTSPBL ngày 03/7/2025 v/v Lãi suất và các điều kiện áp dụng riêng cho KHCN vay mua nhà ở tại dự án Eco </w:t>
      </w:r>
      <w:r>
        <w:rPr>
          <w:color w:val="000000"/>
          <w:spacing w:val="0"/>
          <w:w w:val="100"/>
          <w:position w:val="0"/>
          <w:sz w:val="24"/>
          <w:szCs w:val="24"/>
        </w:rPr>
        <w:t xml:space="preserve">Retreat </w:t>
      </w:r>
      <w:r>
        <w:rPr>
          <w:color w:val="000000"/>
          <w:spacing w:val="0"/>
          <w:w w:val="100"/>
          <w:position w:val="0"/>
          <w:sz w:val="24"/>
          <w:szCs w:val="24"/>
        </w:rPr>
        <w:t>Long An và các văn bản sửa dổi, bổ sung (Công văn 14043);</w:t>
      </w:r>
    </w:p>
    <w:p>
      <w:pPr>
        <w:pStyle w:val="Style2"/>
        <w:keepNext w:val="0"/>
        <w:keepLines w:val="0"/>
        <w:framePr w:w="10608" w:h="7560" w:hRule="exact" w:wrap="none" w:vAnchor="page" w:hAnchor="page" w:x="1054" w:y="1876"/>
        <w:widowControl w:val="0"/>
        <w:numPr>
          <w:ilvl w:val="0"/>
          <w:numId w:val="1"/>
        </w:numPr>
        <w:shd w:val="clear" w:color="auto" w:fill="auto"/>
        <w:tabs>
          <w:tab w:pos="903" w:val="left"/>
        </w:tabs>
        <w:bidi w:val="0"/>
        <w:spacing w:before="0"/>
        <w:ind w:left="0" w:right="0" w:firstLine="740"/>
        <w:jc w:val="both"/>
      </w:pPr>
      <w:bookmarkStart w:id="61" w:name="bookmark61"/>
      <w:bookmarkEnd w:id="61"/>
      <w:r>
        <w:rPr>
          <w:color w:val="000000"/>
          <w:spacing w:val="0"/>
          <w:w w:val="100"/>
          <w:position w:val="0"/>
          <w:sz w:val="24"/>
          <w:szCs w:val="24"/>
        </w:rPr>
        <w:t>Công văn số 3080/VCB-PTSPBL ngày 15/3/2023, Công văn số 1091/VCB-PTSPBL ngày 19/01/2024, Công văn số 8389/VCB-PTSPBL ngày 15/05/2024 , Công văn số 21508/VCB-PTSPBL ngày 21/11/2024, Công văn số 23836/VCB-PTSPBL ngày 27/12/2024 và các văn bản sửa đổi, bổ sung liên quan đến lãi suất cho vay, thời gian ân hạn gốc và điều kiện giải ngân song song đổi với KH mua nhà tại Dự án Ecopark Vinh (Công văn 3080);</w:t>
      </w:r>
    </w:p>
    <w:p>
      <w:pPr>
        <w:pStyle w:val="Style2"/>
        <w:keepNext w:val="0"/>
        <w:keepLines w:val="0"/>
        <w:framePr w:w="10608" w:h="7560" w:hRule="exact" w:wrap="none" w:vAnchor="page" w:hAnchor="page" w:x="1054" w:y="1876"/>
        <w:widowControl w:val="0"/>
        <w:numPr>
          <w:ilvl w:val="0"/>
          <w:numId w:val="1"/>
        </w:numPr>
        <w:shd w:val="clear" w:color="auto" w:fill="auto"/>
        <w:tabs>
          <w:tab w:pos="898" w:val="left"/>
        </w:tabs>
        <w:bidi w:val="0"/>
        <w:spacing w:before="0"/>
        <w:ind w:left="0" w:right="0" w:firstLine="740"/>
        <w:jc w:val="both"/>
      </w:pPr>
      <w:bookmarkStart w:id="62" w:name="bookmark62"/>
      <w:bookmarkEnd w:id="62"/>
      <w:r>
        <w:rPr>
          <w:color w:val="000000"/>
          <w:spacing w:val="0"/>
          <w:w w:val="100"/>
          <w:position w:val="0"/>
          <w:sz w:val="24"/>
          <w:szCs w:val="24"/>
        </w:rPr>
        <w:t>Công văn số 26074/VCB-PTSPBL ngày 05/12/2025 v/v Lãi suất và các điều kiện áp dụng riêng cho KHCN vay mua nhà ở tại dự án Haus Đà Lạt và các văn bản sửa đổi, bổ sung (Công văn 26074);</w:t>
      </w:r>
    </w:p>
    <w:p>
      <w:pPr>
        <w:pStyle w:val="Style2"/>
        <w:keepNext w:val="0"/>
        <w:keepLines w:val="0"/>
        <w:framePr w:w="10608" w:h="7560" w:hRule="exact" w:wrap="none" w:vAnchor="page" w:hAnchor="page" w:x="1054" w:y="1876"/>
        <w:widowControl w:val="0"/>
        <w:numPr>
          <w:ilvl w:val="0"/>
          <w:numId w:val="1"/>
        </w:numPr>
        <w:shd w:val="clear" w:color="auto" w:fill="auto"/>
        <w:tabs>
          <w:tab w:pos="903" w:val="left"/>
        </w:tabs>
        <w:bidi w:val="0"/>
        <w:spacing w:before="0"/>
        <w:ind w:left="0" w:right="0" w:firstLine="740"/>
        <w:jc w:val="both"/>
      </w:pPr>
      <w:bookmarkStart w:id="63" w:name="bookmark63"/>
      <w:bookmarkEnd w:id="63"/>
      <w:r>
        <w:rPr>
          <w:color w:val="000000"/>
          <w:spacing w:val="0"/>
          <w:w w:val="100"/>
          <w:position w:val="0"/>
          <w:sz w:val="24"/>
          <w:szCs w:val="24"/>
        </w:rPr>
        <w:t>Công văn số 13902/VCB-PTSPBL ngày 30/7/2026 v/v Chính sách ưu đãi áp dụng cho KHBL mua nhà ở tại Dự án Khu đô thị sinh thái Coastal Quảng Ngãi (Ecopark Quảng Ngãi) (Công văn 13902);</w:t>
      </w:r>
    </w:p>
    <w:p>
      <w:pPr>
        <w:pStyle w:val="Style2"/>
        <w:keepNext w:val="0"/>
        <w:keepLines w:val="0"/>
        <w:framePr w:w="10608" w:h="7560" w:hRule="exact" w:wrap="none" w:vAnchor="page" w:hAnchor="page" w:x="1054" w:y="1876"/>
        <w:widowControl w:val="0"/>
        <w:numPr>
          <w:ilvl w:val="0"/>
          <w:numId w:val="1"/>
        </w:numPr>
        <w:shd w:val="clear" w:color="auto" w:fill="auto"/>
        <w:tabs>
          <w:tab w:pos="903" w:val="left"/>
        </w:tabs>
        <w:bidi w:val="0"/>
        <w:spacing w:before="0" w:after="0"/>
        <w:ind w:left="0" w:right="0" w:firstLine="740"/>
        <w:jc w:val="both"/>
      </w:pPr>
      <w:bookmarkStart w:id="64" w:name="bookmark64"/>
      <w:bookmarkEnd w:id="64"/>
      <w:r>
        <w:rPr>
          <w:color w:val="000000"/>
          <w:spacing w:val="0"/>
          <w:w w:val="100"/>
          <w:position w:val="0"/>
          <w:sz w:val="24"/>
          <w:szCs w:val="24"/>
        </w:rPr>
        <w:t xml:space="preserve">Các văn bản thông báo LSCV KHBL mua nhà tại các dự án Eco </w:t>
      </w:r>
      <w:r>
        <w:rPr>
          <w:color w:val="000000"/>
          <w:spacing w:val="0"/>
          <w:w w:val="100"/>
          <w:position w:val="0"/>
          <w:sz w:val="24"/>
          <w:szCs w:val="24"/>
        </w:rPr>
        <w:t xml:space="preserve">Retreat </w:t>
      </w:r>
      <w:r>
        <w:rPr>
          <w:color w:val="000000"/>
          <w:spacing w:val="0"/>
          <w:w w:val="100"/>
          <w:position w:val="0"/>
          <w:sz w:val="24"/>
          <w:szCs w:val="24"/>
        </w:rPr>
        <w:t>Long An, Ecopark Vinh, Haus Đà Lạt, Ecopark Quảng Ngãi trong từng thời kỳ: Công văn số 1</w:t>
      </w:r>
      <w:r>
        <w:rPr>
          <w:color w:val="000000"/>
          <w:spacing w:val="0"/>
          <w:w w:val="100"/>
          <w:position w:val="0"/>
          <w:sz w:val="24"/>
          <w:szCs w:val="24"/>
        </w:rPr>
        <w:t xml:space="preserve">8442/VCB-PTSPBL </w:t>
      </w:r>
      <w:r>
        <w:rPr>
          <w:color w:val="000000"/>
          <w:spacing w:val="0"/>
          <w:w w:val="100"/>
          <w:position w:val="0"/>
          <w:sz w:val="24"/>
          <w:szCs w:val="24"/>
        </w:rPr>
        <w:t xml:space="preserve">ngày 04/9/2025, Công văn số </w:t>
      </w:r>
      <w:r>
        <w:rPr>
          <w:color w:val="000000"/>
          <w:spacing w:val="0"/>
          <w:w w:val="100"/>
          <w:position w:val="0"/>
          <w:sz w:val="24"/>
          <w:szCs w:val="24"/>
        </w:rPr>
        <w:t xml:space="preserve">22289/VCB-PTSPBL </w:t>
      </w:r>
      <w:r>
        <w:rPr>
          <w:color w:val="000000"/>
          <w:spacing w:val="0"/>
          <w:w w:val="100"/>
          <w:position w:val="0"/>
          <w:sz w:val="24"/>
          <w:szCs w:val="24"/>
        </w:rPr>
        <w:t>ngày 01/10/2025, Công văn số 25468/VCB-PTSPBL ngày 28/11/2025, Công văn số 26431/VCB-PTSPBL ngày 11/12/2025, Công văn số 28414/VCB-PTSPBL ngày 04/9/2025, Công văn số 2723/VCB-PTSPBL ngày 12/02/2026, Công văn số 2861/VCB-PTSPBL ngày 13/2/2026 và các văn bản sửa đổi, bổ sung (Công văn 18442);</w:t>
      </w:r>
    </w:p>
    <w:p>
      <w:pPr>
        <w:pStyle w:val="Style12"/>
        <w:keepNext w:val="0"/>
        <w:keepLines w:val="0"/>
        <w:framePr w:w="9696" w:h="336" w:hRule="exact" w:wrap="none" w:vAnchor="page" w:hAnchor="page" w:x="1092" w:y="9580"/>
        <w:widowControl w:val="0"/>
        <w:numPr>
          <w:ilvl w:val="0"/>
          <w:numId w:val="17"/>
        </w:numPr>
        <w:shd w:val="clear" w:color="auto" w:fill="auto"/>
        <w:tabs>
          <w:tab w:pos="259" w:val="left"/>
        </w:tabs>
        <w:bidi w:val="0"/>
        <w:spacing w:before="0" w:after="0" w:line="259" w:lineRule="auto"/>
        <w:ind w:left="0" w:right="0" w:firstLine="0"/>
        <w:jc w:val="left"/>
        <w:rPr>
          <w:sz w:val="26"/>
          <w:szCs w:val="26"/>
        </w:rPr>
      </w:pPr>
      <w:r>
        <w:rPr>
          <w:b/>
          <w:bCs/>
          <w:color w:val="000000"/>
          <w:spacing w:val="0"/>
          <w:w w:val="100"/>
          <w:position w:val="0"/>
          <w:sz w:val="26"/>
          <w:szCs w:val="26"/>
        </w:rPr>
        <w:t xml:space="preserve">Sàn LSCV trong thời gian áp dụng lãi suất cố định/lãi suất </w:t>
      </w:r>
      <w:r>
        <w:rPr>
          <w:b/>
          <w:bCs/>
          <w:color w:val="000000"/>
          <w:spacing w:val="0"/>
          <w:w w:val="100"/>
          <w:position w:val="0"/>
          <w:sz w:val="26"/>
          <w:szCs w:val="26"/>
        </w:rPr>
        <w:t xml:space="preserve">UU </w:t>
      </w:r>
      <w:r>
        <w:rPr>
          <w:b/>
          <w:bCs/>
          <w:color w:val="000000"/>
          <w:spacing w:val="0"/>
          <w:w w:val="100"/>
          <w:position w:val="0"/>
          <w:sz w:val="26"/>
          <w:szCs w:val="26"/>
        </w:rPr>
        <w:t>đãi</w:t>
      </w:r>
    </w:p>
    <w:tbl>
      <w:tblPr>
        <w:tblOverlap w:val="never"/>
        <w:jc w:val="left"/>
        <w:tblLayout w:type="fixed"/>
      </w:tblPr>
      <w:tblGrid>
        <w:gridCol w:w="3576"/>
        <w:gridCol w:w="2914"/>
      </w:tblGrid>
      <w:tr>
        <w:trPr>
          <w:trHeight w:val="432" w:hRule="exact"/>
        </w:trPr>
        <w:tc>
          <w:tcPr>
            <w:tcBorders>
              <w:top w:val="single" w:sz="4"/>
              <w:left w:val="single" w:sz="4"/>
            </w:tcBorders>
            <w:shd w:val="clear" w:color="auto" w:fill="FFFFFF"/>
            <w:vAlign w:val="bottom"/>
          </w:tcPr>
          <w:p>
            <w:pPr>
              <w:pStyle w:val="Style9"/>
              <w:keepNext w:val="0"/>
              <w:keepLines w:val="0"/>
              <w:framePr w:w="6490" w:h="869" w:wrap="none" w:vAnchor="page" w:hAnchor="page" w:x="2710" w:y="9968"/>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Gói LSCV</w:t>
            </w:r>
          </w:p>
        </w:tc>
        <w:tc>
          <w:tcPr>
            <w:tcBorders>
              <w:top w:val="single" w:sz="4"/>
              <w:left w:val="single" w:sz="4"/>
              <w:right w:val="single" w:sz="4"/>
            </w:tcBorders>
            <w:shd w:val="clear" w:color="auto" w:fill="FFFFFF"/>
            <w:vAlign w:val="bottom"/>
          </w:tcPr>
          <w:p>
            <w:pPr>
              <w:pStyle w:val="Style9"/>
              <w:keepNext w:val="0"/>
              <w:keepLines w:val="0"/>
              <w:framePr w:w="6490" w:h="869" w:wrap="none" w:vAnchor="page" w:hAnchor="page" w:x="2710" w:y="9968"/>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LSCV</w:t>
            </w:r>
          </w:p>
        </w:tc>
      </w:tr>
      <w:tr>
        <w:trPr>
          <w:trHeight w:val="437" w:hRule="exact"/>
        </w:trPr>
        <w:tc>
          <w:tcPr>
            <w:tcBorders>
              <w:top w:val="single" w:sz="4"/>
              <w:left w:val="single" w:sz="4"/>
              <w:bottom w:val="single" w:sz="4"/>
            </w:tcBorders>
            <w:shd w:val="clear" w:color="auto" w:fill="FFFFFF"/>
            <w:vAlign w:val="bottom"/>
          </w:tcPr>
          <w:p>
            <w:pPr>
              <w:pStyle w:val="Style9"/>
              <w:keepNext w:val="0"/>
              <w:keepLines w:val="0"/>
              <w:framePr w:w="6490" w:h="869" w:wrap="none" w:vAnchor="page" w:hAnchor="page" w:x="2710" w:y="9968"/>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Cố định LS 24 tháng</w:t>
            </w:r>
          </w:p>
        </w:tc>
        <w:tc>
          <w:tcPr>
            <w:tcBorders>
              <w:top w:val="single" w:sz="4"/>
              <w:left w:val="single" w:sz="4"/>
              <w:bottom w:val="single" w:sz="4"/>
              <w:right w:val="single" w:sz="4"/>
            </w:tcBorders>
            <w:shd w:val="clear" w:color="auto" w:fill="FFFFFF"/>
            <w:vAlign w:val="bottom"/>
          </w:tcPr>
          <w:p>
            <w:pPr>
              <w:pStyle w:val="Style9"/>
              <w:keepNext w:val="0"/>
              <w:keepLines w:val="0"/>
              <w:framePr w:w="6490" w:h="869" w:wrap="none" w:vAnchor="page" w:hAnchor="page" w:x="2710" w:y="9968"/>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10,5%/năm</w:t>
            </w:r>
          </w:p>
        </w:tc>
      </w:tr>
    </w:tbl>
    <w:p>
      <w:pPr>
        <w:pStyle w:val="Style12"/>
        <w:keepNext w:val="0"/>
        <w:keepLines w:val="0"/>
        <w:framePr w:w="9672" w:h="667" w:hRule="exact" w:wrap="none" w:vAnchor="page" w:hAnchor="page" w:x="1131" w:y="10919"/>
        <w:widowControl w:val="0"/>
        <w:numPr>
          <w:ilvl w:val="0"/>
          <w:numId w:val="19"/>
        </w:numPr>
        <w:shd w:val="clear" w:color="auto" w:fill="auto"/>
        <w:tabs>
          <w:tab w:pos="854" w:val="left"/>
        </w:tabs>
        <w:bidi w:val="0"/>
        <w:spacing w:before="0" w:after="0" w:line="310" w:lineRule="auto"/>
        <w:ind w:left="0" w:right="0" w:firstLine="680"/>
        <w:jc w:val="left"/>
      </w:pPr>
      <w:r>
        <w:rPr>
          <w:color w:val="000000"/>
          <w:spacing w:val="0"/>
          <w:w w:val="100"/>
          <w:position w:val="0"/>
          <w:sz w:val="24"/>
          <w:szCs w:val="24"/>
        </w:rPr>
        <w:t>Các nội dung khác về lãi suất cho vay: Chi nhánh tiếp tục thực hiện theo quy định tại Công văn 4791.</w:t>
      </w:r>
    </w:p>
    <w:p>
      <w:pPr>
        <w:pStyle w:val="Style24"/>
        <w:keepNext w:val="0"/>
        <w:keepLines w:val="0"/>
        <w:framePr w:w="10608" w:h="2400" w:hRule="exact" w:wrap="none" w:vAnchor="page" w:hAnchor="page" w:x="1054" w:y="11816"/>
        <w:widowControl w:val="0"/>
        <w:shd w:val="clear" w:color="auto" w:fill="auto"/>
        <w:bidi w:val="0"/>
        <w:spacing w:before="0"/>
        <w:ind w:left="0" w:right="0" w:firstLine="0"/>
        <w:jc w:val="left"/>
      </w:pPr>
      <w:bookmarkStart w:id="65" w:name="bookmark65"/>
      <w:bookmarkStart w:id="66" w:name="bookmark66"/>
      <w:bookmarkStart w:id="67" w:name="bookmark67"/>
      <w:r>
        <w:rPr>
          <w:color w:val="000000"/>
          <w:spacing w:val="0"/>
          <w:w w:val="100"/>
          <w:position w:val="0"/>
        </w:rPr>
        <w:t>3. Các nội dung khác</w:t>
      </w:r>
      <w:bookmarkEnd w:id="65"/>
      <w:bookmarkEnd w:id="66"/>
      <w:bookmarkEnd w:id="67"/>
    </w:p>
    <w:p>
      <w:pPr>
        <w:pStyle w:val="Style2"/>
        <w:keepNext w:val="0"/>
        <w:keepLines w:val="0"/>
        <w:framePr w:w="10608" w:h="2400" w:hRule="exact" w:wrap="none" w:vAnchor="page" w:hAnchor="page" w:x="1054" w:y="11816"/>
        <w:widowControl w:val="0"/>
        <w:numPr>
          <w:ilvl w:val="0"/>
          <w:numId w:val="1"/>
        </w:numPr>
        <w:shd w:val="clear" w:color="auto" w:fill="auto"/>
        <w:tabs>
          <w:tab w:pos="903" w:val="left"/>
        </w:tabs>
        <w:bidi w:val="0"/>
        <w:spacing w:before="0"/>
        <w:ind w:left="0" w:right="0" w:firstLine="740"/>
        <w:jc w:val="both"/>
      </w:pPr>
      <w:bookmarkStart w:id="68" w:name="bookmark68"/>
      <w:bookmarkEnd w:id="68"/>
      <w:r>
        <w:rPr>
          <w:color w:val="000000"/>
          <w:spacing w:val="0"/>
          <w:w w:val="100"/>
          <w:position w:val="0"/>
          <w:sz w:val="24"/>
          <w:szCs w:val="24"/>
        </w:rPr>
        <w:t>Dịnh kỳ chậm nhất đén ngày mùng 5 hàng tháng, Chi nhánh dầu mối (VCB Hoàng Mai) rà soát, báo cáo Trụ sở chính (thông qua Phòng PTSPBL) số dư tiền gửi bình quân trong năm 2026 (từ 01/01/2026 đến cuối tháng liền trước) của Nhóm Chủ đầu tư Ecopark tại VCB để Trụ sở chính đánh giá việc tiếp tục áp dụng chính sách lãi suất quy định tại văn bản này.</w:t>
      </w:r>
    </w:p>
    <w:p>
      <w:pPr>
        <w:pStyle w:val="Style2"/>
        <w:keepNext w:val="0"/>
        <w:keepLines w:val="0"/>
        <w:framePr w:w="10608" w:h="2400" w:hRule="exact" w:wrap="none" w:vAnchor="page" w:hAnchor="page" w:x="1054" w:y="11816"/>
        <w:widowControl w:val="0"/>
        <w:numPr>
          <w:ilvl w:val="0"/>
          <w:numId w:val="1"/>
        </w:numPr>
        <w:shd w:val="clear" w:color="auto" w:fill="auto"/>
        <w:tabs>
          <w:tab w:pos="903" w:val="left"/>
        </w:tabs>
        <w:bidi w:val="0"/>
        <w:spacing w:before="0" w:after="0"/>
        <w:ind w:left="0" w:right="0" w:firstLine="740"/>
        <w:jc w:val="both"/>
      </w:pPr>
      <w:bookmarkStart w:id="69" w:name="bookmark69"/>
      <w:bookmarkEnd w:id="69"/>
      <w:r>
        <w:rPr>
          <w:color w:val="000000"/>
          <w:spacing w:val="0"/>
          <w:w w:val="100"/>
          <w:position w:val="0"/>
          <w:sz w:val="24"/>
          <w:szCs w:val="24"/>
        </w:rPr>
        <w:t>Chi nhánh tiếp tục thực hiện theo quy định tại các văn bản: Công văn 14043, Công văn 3080, Công văn 26074, Công văn 18442, Công văn 13902.</w:t>
      </w:r>
    </w:p>
    <w:p>
      <w:pPr>
        <w:pStyle w:val="Style2"/>
        <w:keepNext w:val="0"/>
        <w:keepLines w:val="0"/>
        <w:framePr w:w="10608" w:h="226" w:hRule="exact" w:wrap="none" w:vAnchor="page" w:hAnchor="page" w:x="1054" w:y="15815"/>
        <w:widowControl w:val="0"/>
        <w:shd w:val="clear" w:color="auto" w:fill="auto"/>
        <w:bidi w:val="0"/>
        <w:spacing w:before="0" w:after="0" w:line="240" w:lineRule="auto"/>
        <w:ind w:left="4840" w:right="0" w:firstLine="0"/>
        <w:jc w:val="left"/>
      </w:pPr>
      <w:r>
        <w:rPr>
          <w:color w:val="000000"/>
          <w:spacing w:val="0"/>
          <w:w w:val="100"/>
          <w:position w:val="0"/>
          <w:sz w:val="24"/>
          <w:szCs w:val="24"/>
        </w:rPr>
        <w:t>7</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744855</wp:posOffset>
                </wp:positionH>
                <wp:positionV relativeFrom="page">
                  <wp:posOffset>9572625</wp:posOffset>
                </wp:positionV>
                <wp:extent cx="1828800" cy="0"/>
                <wp:wrapNone/>
                <wp:docPr id="7" name="Shape 7"/>
                <a:graphic xmlns:a="http://schemas.openxmlformats.org/drawingml/2006/main">
                  <a:graphicData uri="http://schemas.microsoft.com/office/word/2010/wordprocessingShape">
                    <wps:wsp>
                      <wps:cNvCnPr/>
                      <wps:spPr>
                        <a:xfrm>
                          <a:ext cx="1828800" cy="0"/>
                        </a:xfrm>
                        <a:prstGeom prst="straightConnector1"/>
                        <a:ln w="12065">
                          <a:solidFill/>
                        </a:ln>
                      </wps:spPr>
                      <wps:bodyPr/>
                    </wps:wsp>
                  </a:graphicData>
                </a:graphic>
              </wp:anchor>
            </w:drawing>
          </mc:Choice>
          <mc:Fallback>
            <w:pict>
              <v:shape o:spt="32" o:oned="true" path="m,l21600,21600e" style="position:absolute;margin-left:58.649999999999999pt;margin-top:753.75pt;width:144.pt;height:0;z-index:-251658240;mso-position-horizontal-relative:page;mso-position-vertical-relative:page">
                <v:stroke weight="0.95000000000000007pt"/>
              </v:shape>
            </w:pict>
          </mc:Fallback>
        </mc:AlternateContent>
      </w:r>
    </w:p>
    <w:p>
      <w:pPr>
        <w:pStyle w:val="Style24"/>
        <w:keepNext w:val="0"/>
        <w:keepLines w:val="0"/>
        <w:framePr w:w="10608" w:h="4771" w:hRule="exact" w:wrap="none" w:vAnchor="page" w:hAnchor="page" w:x="1054" w:y="1756"/>
        <w:widowControl w:val="0"/>
        <w:numPr>
          <w:ilvl w:val="0"/>
          <w:numId w:val="21"/>
        </w:numPr>
        <w:shd w:val="clear" w:color="auto" w:fill="auto"/>
        <w:tabs>
          <w:tab w:pos="345" w:val="left"/>
        </w:tabs>
        <w:bidi w:val="0"/>
        <w:spacing w:before="0" w:after="80"/>
        <w:ind w:left="0" w:right="0" w:firstLine="0"/>
        <w:jc w:val="left"/>
      </w:pPr>
      <w:bookmarkStart w:id="70" w:name="bookmark70"/>
      <w:bookmarkStart w:id="71" w:name="bookmark71"/>
      <w:bookmarkStart w:id="72" w:name="bookmark72"/>
      <w:bookmarkStart w:id="73" w:name="bookmark73"/>
      <w:bookmarkEnd w:id="72"/>
      <w:r>
        <w:rPr>
          <w:color w:val="000000"/>
          <w:spacing w:val="0"/>
          <w:w w:val="100"/>
          <w:position w:val="0"/>
        </w:rPr>
        <w:t>Căn cứ</w:t>
      </w:r>
      <w:bookmarkEnd w:id="70"/>
      <w:bookmarkEnd w:id="71"/>
      <w:bookmarkEnd w:id="73"/>
    </w:p>
    <w:p>
      <w:pPr>
        <w:pStyle w:val="Style2"/>
        <w:keepNext w:val="0"/>
        <w:keepLines w:val="0"/>
        <w:framePr w:w="10608" w:h="4771" w:hRule="exact" w:wrap="none" w:vAnchor="page" w:hAnchor="page" w:x="1054" w:y="1756"/>
        <w:widowControl w:val="0"/>
        <w:numPr>
          <w:ilvl w:val="0"/>
          <w:numId w:val="1"/>
        </w:numPr>
        <w:shd w:val="clear" w:color="auto" w:fill="auto"/>
        <w:tabs>
          <w:tab w:pos="949" w:val="left"/>
        </w:tabs>
        <w:bidi w:val="0"/>
        <w:spacing w:before="0" w:after="80" w:line="298" w:lineRule="auto"/>
        <w:ind w:left="0" w:right="0" w:firstLine="760"/>
        <w:jc w:val="both"/>
      </w:pPr>
      <w:bookmarkStart w:id="74" w:name="bookmark74"/>
      <w:bookmarkEnd w:id="74"/>
      <w:r>
        <w:rPr>
          <w:color w:val="000000"/>
          <w:spacing w:val="0"/>
          <w:w w:val="100"/>
          <w:position w:val="0"/>
          <w:sz w:val="24"/>
          <w:szCs w:val="24"/>
        </w:rPr>
        <w:t xml:space="preserve">Công văn 3869/VCB-PTSPBL ngày 19/03/2024 v/v chính sách ưu đãi đối với K.HCN mua nhà ở tại 02 dự án của CĐT Gamuda </w:t>
      </w:r>
      <w:r>
        <w:rPr>
          <w:color w:val="000000"/>
          <w:spacing w:val="0"/>
          <w:w w:val="100"/>
          <w:position w:val="0"/>
          <w:sz w:val="24"/>
          <w:szCs w:val="24"/>
        </w:rPr>
        <w:t xml:space="preserve">Land: </w:t>
      </w:r>
      <w:r>
        <w:rPr>
          <w:color w:val="000000"/>
          <w:spacing w:val="0"/>
          <w:w w:val="100"/>
          <w:position w:val="0"/>
          <w:sz w:val="24"/>
          <w:szCs w:val="24"/>
        </w:rPr>
        <w:t xml:space="preserve">(i) </w:t>
      </w:r>
      <w:r>
        <w:rPr>
          <w:color w:val="000000"/>
          <w:spacing w:val="0"/>
          <w:w w:val="100"/>
          <w:position w:val="0"/>
          <w:sz w:val="24"/>
          <w:szCs w:val="24"/>
        </w:rPr>
        <w:t xml:space="preserve">Celadon </w:t>
      </w:r>
      <w:r>
        <w:rPr>
          <w:color w:val="000000"/>
          <w:spacing w:val="0"/>
          <w:w w:val="100"/>
          <w:position w:val="0"/>
          <w:sz w:val="24"/>
          <w:szCs w:val="24"/>
        </w:rPr>
        <w:t xml:space="preserve">City (quận Tân Phú —TP.HCM); (ii) </w:t>
      </w:r>
      <w:r>
        <w:rPr>
          <w:color w:val="000000"/>
          <w:spacing w:val="0"/>
          <w:w w:val="100"/>
          <w:position w:val="0"/>
          <w:sz w:val="24"/>
          <w:szCs w:val="24"/>
        </w:rPr>
        <w:t xml:space="preserve">Artisan Park </w:t>
      </w:r>
      <w:r>
        <w:rPr>
          <w:color w:val="000000"/>
          <w:spacing w:val="0"/>
          <w:w w:val="100"/>
          <w:position w:val="0"/>
          <w:sz w:val="24"/>
          <w:szCs w:val="24"/>
        </w:rPr>
        <w:t>(TP.Thủ Dầu Một - Bình Dương) và các văn bản sửa đổi, bổ sung (CV 3869);</w:t>
      </w:r>
    </w:p>
    <w:p>
      <w:pPr>
        <w:pStyle w:val="Style2"/>
        <w:keepNext w:val="0"/>
        <w:keepLines w:val="0"/>
        <w:framePr w:w="10608" w:h="4771" w:hRule="exact" w:wrap="none" w:vAnchor="page" w:hAnchor="page" w:x="1054" w:y="1756"/>
        <w:widowControl w:val="0"/>
        <w:numPr>
          <w:ilvl w:val="0"/>
          <w:numId w:val="1"/>
        </w:numPr>
        <w:shd w:val="clear" w:color="auto" w:fill="auto"/>
        <w:tabs>
          <w:tab w:pos="940" w:val="left"/>
        </w:tabs>
        <w:bidi w:val="0"/>
        <w:spacing w:before="0" w:after="120"/>
        <w:ind w:left="0" w:right="0" w:firstLine="760"/>
        <w:jc w:val="both"/>
      </w:pPr>
      <w:bookmarkStart w:id="75" w:name="bookmark75"/>
      <w:bookmarkEnd w:id="75"/>
      <w:r>
        <w:rPr>
          <w:color w:val="000000"/>
          <w:spacing w:val="0"/>
          <w:w w:val="100"/>
          <w:position w:val="0"/>
          <w:sz w:val="24"/>
          <w:szCs w:val="24"/>
        </w:rPr>
        <w:t xml:space="preserve">Công văn 14776/VCB-PTSPBL ngày 12/8/2024 v/v LS và các diều kiện áp dụng cho KTICN vay mua nhà ở tại dự án </w:t>
      </w:r>
      <w:r>
        <w:rPr>
          <w:color w:val="000000"/>
          <w:spacing w:val="0"/>
          <w:w w:val="100"/>
          <w:position w:val="0"/>
          <w:sz w:val="24"/>
          <w:szCs w:val="24"/>
        </w:rPr>
        <w:t xml:space="preserve">The Meadow </w:t>
      </w:r>
      <w:r>
        <w:rPr>
          <w:color w:val="000000"/>
          <w:spacing w:val="0"/>
          <w:w w:val="100"/>
          <w:position w:val="0"/>
          <w:sz w:val="24"/>
          <w:szCs w:val="24"/>
        </w:rPr>
        <w:t>và các văn bản sửa đổi, bổ sung (CV 14776);</w:t>
      </w:r>
    </w:p>
    <w:p>
      <w:pPr>
        <w:pStyle w:val="Style2"/>
        <w:keepNext w:val="0"/>
        <w:keepLines w:val="0"/>
        <w:framePr w:w="10608" w:h="4771" w:hRule="exact" w:wrap="none" w:vAnchor="page" w:hAnchor="page" w:x="1054" w:y="1756"/>
        <w:widowControl w:val="0"/>
        <w:numPr>
          <w:ilvl w:val="0"/>
          <w:numId w:val="1"/>
        </w:numPr>
        <w:shd w:val="clear" w:color="auto" w:fill="auto"/>
        <w:tabs>
          <w:tab w:pos="949" w:val="left"/>
        </w:tabs>
        <w:bidi w:val="0"/>
        <w:spacing w:before="0" w:after="80"/>
        <w:ind w:left="0" w:right="0" w:firstLine="760"/>
        <w:jc w:val="both"/>
      </w:pPr>
      <w:bookmarkStart w:id="76" w:name="bookmark76"/>
      <w:bookmarkEnd w:id="76"/>
      <w:r>
        <w:rPr>
          <w:color w:val="000000"/>
          <w:spacing w:val="0"/>
          <w:w w:val="100"/>
          <w:position w:val="0"/>
          <w:sz w:val="24"/>
          <w:szCs w:val="24"/>
        </w:rPr>
        <w:t xml:space="preserve">Công văn 14114/VCB-PTSPBL ngày 7/7/2025 v/v LS và các diều kiện áp dụng cho KHBL vay mua nhà ở tại dự án </w:t>
      </w:r>
      <w:r>
        <w:rPr>
          <w:color w:val="000000"/>
          <w:spacing w:val="0"/>
          <w:w w:val="100"/>
          <w:position w:val="0"/>
          <w:sz w:val="24"/>
          <w:szCs w:val="24"/>
        </w:rPr>
        <w:t xml:space="preserve">Spring Ville </w:t>
      </w:r>
      <w:r>
        <w:rPr>
          <w:color w:val="000000"/>
          <w:spacing w:val="0"/>
          <w:w w:val="100"/>
          <w:position w:val="0"/>
          <w:sz w:val="24"/>
          <w:szCs w:val="24"/>
        </w:rPr>
        <w:t>và các văn bản sửa đổi, bổ sung (CV 14114);</w:t>
      </w:r>
    </w:p>
    <w:p>
      <w:pPr>
        <w:pStyle w:val="Style2"/>
        <w:keepNext w:val="0"/>
        <w:keepLines w:val="0"/>
        <w:framePr w:w="10608" w:h="4771" w:hRule="exact" w:wrap="none" w:vAnchor="page" w:hAnchor="page" w:x="1054" w:y="1756"/>
        <w:widowControl w:val="0"/>
        <w:numPr>
          <w:ilvl w:val="0"/>
          <w:numId w:val="1"/>
        </w:numPr>
        <w:shd w:val="clear" w:color="auto" w:fill="auto"/>
        <w:tabs>
          <w:tab w:pos="949" w:val="left"/>
        </w:tabs>
        <w:bidi w:val="0"/>
        <w:spacing w:before="0" w:after="80"/>
        <w:ind w:left="0" w:right="0" w:firstLine="760"/>
        <w:jc w:val="both"/>
      </w:pPr>
      <w:bookmarkStart w:id="77" w:name="bookmark77"/>
      <w:bookmarkEnd w:id="77"/>
      <w:r>
        <w:rPr>
          <w:color w:val="000000"/>
          <w:spacing w:val="0"/>
          <w:w w:val="100"/>
          <w:position w:val="0"/>
          <w:sz w:val="24"/>
          <w:szCs w:val="24"/>
        </w:rPr>
        <w:t xml:space="preserve">Công văn 10668/VCB-PTSPBL ngày 26/05/2025 v/v Thời gian ân hạn nợ gốc áp dụng cho KHCN vay mua nhà ở tại dự án </w:t>
      </w:r>
      <w:r>
        <w:rPr>
          <w:color w:val="000000"/>
          <w:spacing w:val="0"/>
          <w:w w:val="100"/>
          <w:position w:val="0"/>
          <w:sz w:val="24"/>
          <w:szCs w:val="24"/>
        </w:rPr>
        <w:t xml:space="preserve">Elysian </w:t>
      </w:r>
      <w:r>
        <w:rPr>
          <w:color w:val="000000"/>
          <w:spacing w:val="0"/>
          <w:w w:val="100"/>
          <w:position w:val="0"/>
          <w:sz w:val="24"/>
          <w:szCs w:val="24"/>
        </w:rPr>
        <w:t>(CV 10668);</w:t>
      </w:r>
    </w:p>
    <w:p>
      <w:pPr>
        <w:pStyle w:val="Style2"/>
        <w:keepNext w:val="0"/>
        <w:keepLines w:val="0"/>
        <w:framePr w:w="10608" w:h="4771" w:hRule="exact" w:wrap="none" w:vAnchor="page" w:hAnchor="page" w:x="1054" w:y="1756"/>
        <w:widowControl w:val="0"/>
        <w:numPr>
          <w:ilvl w:val="0"/>
          <w:numId w:val="1"/>
        </w:numPr>
        <w:shd w:val="clear" w:color="auto" w:fill="auto"/>
        <w:tabs>
          <w:tab w:pos="949" w:val="left"/>
        </w:tabs>
        <w:bidi w:val="0"/>
        <w:spacing w:before="0" w:after="0" w:line="283" w:lineRule="auto"/>
        <w:ind w:left="0" w:right="0" w:firstLine="760"/>
        <w:jc w:val="both"/>
      </w:pPr>
      <w:bookmarkStart w:id="78" w:name="bookmark78"/>
      <w:bookmarkEnd w:id="78"/>
      <w:r>
        <w:rPr>
          <w:color w:val="000000"/>
          <w:spacing w:val="0"/>
          <w:w w:val="100"/>
          <w:position w:val="0"/>
          <w:sz w:val="24"/>
          <w:szCs w:val="24"/>
        </w:rPr>
        <w:t xml:space="preserve">Công văn 27358/VCB-PTSPBL ngày 31/12/2025 v/v các điều kiện áp dụng cho ỈCHCN vay mua BĐS tại DA Eaton </w:t>
      </w:r>
      <w:r>
        <w:rPr>
          <w:color w:val="000000"/>
          <w:spacing w:val="0"/>
          <w:w w:val="100"/>
          <w:position w:val="0"/>
          <w:sz w:val="24"/>
          <w:szCs w:val="24"/>
        </w:rPr>
        <w:t xml:space="preserve">Park </w:t>
      </w:r>
      <w:r>
        <w:rPr>
          <w:color w:val="000000"/>
          <w:spacing w:val="0"/>
          <w:w w:val="100"/>
          <w:position w:val="0"/>
          <w:sz w:val="24"/>
          <w:szCs w:val="24"/>
        </w:rPr>
        <w:t>1 và các văn bản sửa đổi, bổ sung (CV 27358);</w:t>
      </w:r>
    </w:p>
    <w:p>
      <w:pPr>
        <w:pStyle w:val="Style2"/>
        <w:keepNext w:val="0"/>
        <w:keepLines w:val="0"/>
        <w:framePr w:w="10608" w:h="600" w:hRule="exact" w:wrap="none" w:vAnchor="page" w:hAnchor="page" w:x="1054" w:y="6608"/>
        <w:widowControl w:val="0"/>
        <w:shd w:val="clear" w:color="auto" w:fill="auto"/>
        <w:bidi w:val="0"/>
        <w:spacing w:before="0" w:after="0" w:line="283" w:lineRule="auto"/>
        <w:ind w:left="0" w:right="0" w:firstLine="760"/>
        <w:jc w:val="both"/>
      </w:pPr>
      <w:r>
        <w:rPr>
          <w:color w:val="000000"/>
          <w:spacing w:val="0"/>
          <w:w w:val="100"/>
          <w:position w:val="0"/>
          <w:sz w:val="24"/>
          <w:szCs w:val="24"/>
        </w:rPr>
        <w:t xml:space="preserve">- Công văn 3490/VCB-PTSPBL ngày 03/3/2026 v/v chính sách và LSCV tại các dự án của Nhóm CĐT Gamuda </w:t>
      </w:r>
      <w:r>
        <w:rPr>
          <w:color w:val="000000"/>
          <w:spacing w:val="0"/>
          <w:w w:val="100"/>
          <w:position w:val="0"/>
          <w:sz w:val="24"/>
          <w:szCs w:val="24"/>
        </w:rPr>
        <w:t xml:space="preserve">Land </w:t>
      </w:r>
      <w:r>
        <w:rPr>
          <w:color w:val="000000"/>
          <w:spacing w:val="0"/>
          <w:w w:val="100"/>
          <w:position w:val="0"/>
          <w:sz w:val="24"/>
          <w:szCs w:val="24"/>
        </w:rPr>
        <w:t>và các văn bản sửa đổi, bổ sung (CV 3490);</w:t>
      </w:r>
    </w:p>
    <w:p>
      <w:pPr>
        <w:pStyle w:val="Style12"/>
        <w:keepNext w:val="0"/>
        <w:keepLines w:val="0"/>
        <w:framePr w:w="9662" w:h="336" w:hRule="exact" w:wrap="none" w:vAnchor="page" w:hAnchor="page" w:x="1126" w:y="7357"/>
        <w:widowControl w:val="0"/>
        <w:shd w:val="clear" w:color="auto" w:fill="auto"/>
        <w:bidi w:val="0"/>
        <w:spacing w:before="0" w:after="0" w:line="262" w:lineRule="auto"/>
        <w:ind w:left="0" w:right="0" w:firstLine="0"/>
        <w:jc w:val="left"/>
        <w:rPr>
          <w:sz w:val="26"/>
          <w:szCs w:val="26"/>
        </w:rPr>
      </w:pPr>
      <w:r>
        <w:rPr>
          <w:b/>
          <w:bCs/>
          <w:color w:val="000000"/>
          <w:spacing w:val="0"/>
          <w:w w:val="100"/>
          <w:position w:val="0"/>
          <w:sz w:val="26"/>
          <w:szCs w:val="26"/>
        </w:rPr>
        <w:t>2. Sàn LSCV trong thòi gian áp dụng lãi suất cố định/lãi suất ưu đãi</w:t>
      </w:r>
    </w:p>
    <w:tbl>
      <w:tblPr>
        <w:tblOverlap w:val="never"/>
        <w:jc w:val="left"/>
        <w:tblLayout w:type="fixed"/>
      </w:tblPr>
      <w:tblGrid>
        <w:gridCol w:w="2530"/>
        <w:gridCol w:w="3715"/>
        <w:gridCol w:w="3696"/>
      </w:tblGrid>
      <w:tr>
        <w:trPr>
          <w:trHeight w:val="422" w:hRule="exact"/>
        </w:trPr>
        <w:tc>
          <w:tcPr>
            <w:vMerge w:val="restart"/>
            <w:tcBorders>
              <w:top w:val="single" w:sz="4"/>
              <w:left w:val="single" w:sz="4"/>
            </w:tcBorders>
            <w:shd w:val="clear" w:color="auto" w:fill="FFFFFF"/>
            <w:vAlign w:val="center"/>
          </w:tcPr>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Gói Lãi suất</w:t>
            </w:r>
          </w:p>
        </w:tc>
        <w:tc>
          <w:tcPr>
            <w:gridSpan w:val="2"/>
            <w:tcBorders>
              <w:top w:val="single" w:sz="4"/>
              <w:left w:val="single" w:sz="4"/>
              <w:right w:val="single" w:sz="4"/>
            </w:tcBorders>
            <w:shd w:val="clear" w:color="auto" w:fill="FFFFFF"/>
            <w:vAlign w:val="bottom"/>
          </w:tcPr>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lãi suất cho vay</w:t>
            </w:r>
          </w:p>
        </w:tc>
      </w:tr>
      <w:tr>
        <w:trPr>
          <w:trHeight w:val="720" w:hRule="exact"/>
        </w:trPr>
        <w:tc>
          <w:tcPr>
            <w:vMerge/>
            <w:tcBorders>
              <w:left w:val="single" w:sz="4"/>
            </w:tcBorders>
            <w:shd w:val="clear" w:color="auto" w:fill="FFFFFF"/>
            <w:vAlign w:val="center"/>
          </w:tcPr>
          <w:p>
            <w:pPr>
              <w:framePr w:w="9941" w:h="3115" w:wrap="none" w:vAnchor="page" w:hAnchor="page" w:x="1054" w:y="7741"/>
            </w:pPr>
          </w:p>
        </w:tc>
        <w:tc>
          <w:tcPr>
            <w:tcBorders>
              <w:top w:val="single" w:sz="4"/>
              <w:left w:val="single" w:sz="4"/>
            </w:tcBorders>
            <w:shd w:val="clear" w:color="auto" w:fill="FFFFFF"/>
            <w:vAlign w:val="bottom"/>
          </w:tcPr>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Dự án VCB cấp tín dụng cho CĐT thực hiện dự án</w:t>
            </w:r>
            <w:r>
              <w:rPr>
                <w:b/>
                <w:bCs/>
                <w:color w:val="000000"/>
                <w:spacing w:val="0"/>
                <w:w w:val="100"/>
                <w:position w:val="0"/>
                <w:sz w:val="26"/>
                <w:szCs w:val="26"/>
                <w:vertAlign w:val="superscript"/>
              </w:rPr>
              <w:t>4</w:t>
            </w:r>
          </w:p>
        </w:tc>
        <w:tc>
          <w:tcPr>
            <w:tcBorders>
              <w:top w:val="single" w:sz="4"/>
              <w:left w:val="single" w:sz="4"/>
              <w:right w:val="single" w:sz="4"/>
            </w:tcBorders>
            <w:shd w:val="clear" w:color="auto" w:fill="FFFFFF"/>
            <w:vAlign w:val="center"/>
          </w:tcPr>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Dự án khác</w:t>
            </w:r>
          </w:p>
        </w:tc>
      </w:tr>
      <w:tr>
        <w:trPr>
          <w:trHeight w:val="427" w:hRule="exact"/>
        </w:trPr>
        <w:tc>
          <w:tcPr>
            <w:tcBorders>
              <w:top w:val="single" w:sz="4"/>
              <w:left w:val="single" w:sz="4"/>
            </w:tcBorders>
            <w:shd w:val="clear" w:color="auto" w:fill="FFFFFF"/>
            <w:vAlign w:val="bottom"/>
          </w:tcPr>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Cổ định LS 12 tháng</w:t>
            </w:r>
          </w:p>
        </w:tc>
        <w:tc>
          <w:tcPr>
            <w:tcBorders>
              <w:top w:val="single" w:sz="4"/>
              <w:left w:val="single" w:sz="4"/>
            </w:tcBorders>
            <w:shd w:val="clear" w:color="auto" w:fill="FFFFFF"/>
            <w:vAlign w:val="bottom"/>
          </w:tcPr>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10%/năni</w:t>
            </w:r>
          </w:p>
        </w:tc>
        <w:tc>
          <w:tcPr>
            <w:tcBorders>
              <w:top w:val="single" w:sz="4"/>
              <w:left w:val="single" w:sz="4"/>
              <w:right w:val="single" w:sz="4"/>
            </w:tcBorders>
            <w:shd w:val="clear" w:color="auto" w:fill="FFFFFF"/>
            <w:vAlign w:val="bottom"/>
          </w:tcPr>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10,5%/năni</w:t>
            </w:r>
          </w:p>
        </w:tc>
      </w:tr>
      <w:tr>
        <w:trPr>
          <w:trHeight w:val="773" w:hRule="exact"/>
        </w:trPr>
        <w:tc>
          <w:tcPr>
            <w:tcBorders>
              <w:top w:val="single" w:sz="4"/>
              <w:left w:val="single" w:sz="4"/>
            </w:tcBorders>
            <w:shd w:val="clear" w:color="auto" w:fill="FFFFFF"/>
            <w:vAlign w:val="top"/>
          </w:tcPr>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Cố định LS 18 tháng</w:t>
            </w:r>
          </w:p>
        </w:tc>
        <w:tc>
          <w:tcPr>
            <w:tcBorders>
              <w:top w:val="single" w:sz="4"/>
              <w:left w:val="single" w:sz="4"/>
            </w:tcBorders>
            <w:shd w:val="clear" w:color="auto" w:fill="FFFFFF"/>
            <w:vAlign w:val="bottom"/>
          </w:tcPr>
          <w:p>
            <w:pPr>
              <w:pStyle w:val="Style9"/>
              <w:keepNext w:val="0"/>
              <w:keepLines w:val="0"/>
              <w:framePr w:w="9941" w:h="3115" w:wrap="none" w:vAnchor="page" w:hAnchor="page" w:x="1054" w:y="7741"/>
              <w:widowControl w:val="0"/>
              <w:shd w:val="clear" w:color="auto" w:fill="auto"/>
              <w:bidi w:val="0"/>
              <w:spacing w:before="0" w:after="40" w:line="240" w:lineRule="auto"/>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9,5%/năm</w:t>
            </w:r>
          </w:p>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+ 12 tháng tiếp theo: </w:t>
            </w:r>
            <w:r>
              <w:rPr>
                <w:b/>
                <w:bCs/>
                <w:color w:val="000000"/>
                <w:spacing w:val="0"/>
                <w:w w:val="100"/>
                <w:position w:val="0"/>
                <w:sz w:val="26"/>
                <w:szCs w:val="26"/>
              </w:rPr>
              <w:t>10,5%/năm</w:t>
            </w:r>
          </w:p>
        </w:tc>
        <w:tc>
          <w:tcPr>
            <w:tcBorders>
              <w:top w:val="single" w:sz="4"/>
              <w:left w:val="single" w:sz="4"/>
              <w:right w:val="single" w:sz="4"/>
            </w:tcBorders>
            <w:shd w:val="clear" w:color="auto" w:fill="FFFFFF"/>
            <w:vAlign w:val="bottom"/>
          </w:tcPr>
          <w:p>
            <w:pPr>
              <w:pStyle w:val="Style9"/>
              <w:keepNext w:val="0"/>
              <w:keepLines w:val="0"/>
              <w:framePr w:w="9941" w:h="3115" w:wrap="none" w:vAnchor="page" w:hAnchor="page" w:x="1054" w:y="7741"/>
              <w:widowControl w:val="0"/>
              <w:shd w:val="clear" w:color="auto" w:fill="auto"/>
              <w:bidi w:val="0"/>
              <w:spacing w:before="0" w:after="40" w:line="240" w:lineRule="auto"/>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10%/năm</w:t>
            </w:r>
          </w:p>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+ 12 tháng tiếp theo: </w:t>
            </w:r>
            <w:r>
              <w:rPr>
                <w:b/>
                <w:bCs/>
                <w:color w:val="000000"/>
                <w:spacing w:val="0"/>
                <w:w w:val="100"/>
                <w:position w:val="0"/>
                <w:sz w:val="26"/>
                <w:szCs w:val="26"/>
              </w:rPr>
              <w:t>11%/năm</w:t>
            </w:r>
          </w:p>
        </w:tc>
      </w:tr>
      <w:tr>
        <w:trPr>
          <w:trHeight w:val="773" w:hRule="exact"/>
        </w:trPr>
        <w:tc>
          <w:tcPr>
            <w:tcBorders>
              <w:top w:val="single" w:sz="4"/>
              <w:left w:val="single" w:sz="4"/>
              <w:bottom w:val="single" w:sz="4"/>
            </w:tcBorders>
            <w:shd w:val="clear" w:color="auto" w:fill="FFFFFF"/>
            <w:vAlign w:val="top"/>
          </w:tcPr>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Cố định LS 24 tháng</w:t>
            </w:r>
          </w:p>
        </w:tc>
        <w:tc>
          <w:tcPr>
            <w:tcBorders>
              <w:top w:val="single" w:sz="4"/>
              <w:left w:val="single" w:sz="4"/>
              <w:bottom w:val="single" w:sz="4"/>
            </w:tcBorders>
            <w:shd w:val="clear" w:color="auto" w:fill="FFFFFF"/>
            <w:vAlign w:val="top"/>
          </w:tcPr>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9,5%/năm</w:t>
            </w:r>
          </w:p>
          <w:p>
            <w:pPr>
              <w:pStyle w:val="Style9"/>
              <w:keepNext w:val="0"/>
              <w:keepLines w:val="0"/>
              <w:framePr w:w="9941" w:h="3115" w:wrap="none" w:vAnchor="page" w:hAnchor="page" w:x="1054" w:y="7741"/>
              <w:widowControl w:val="0"/>
              <w:shd w:val="clear" w:color="auto" w:fill="auto"/>
              <w:bidi w:val="0"/>
              <w:spacing w:before="0" w:after="0" w:line="240" w:lineRule="auto"/>
              <w:ind w:left="0" w:right="0" w:firstLine="0"/>
              <w:jc w:val="left"/>
              <w:rPr>
                <w:sz w:val="26"/>
                <w:szCs w:val="26"/>
              </w:rPr>
            </w:pPr>
            <w:r>
              <w:rPr>
                <w:color w:val="000000"/>
                <w:spacing w:val="0"/>
                <w:w w:val="100"/>
                <w:position w:val="0"/>
                <w:sz w:val="24"/>
                <w:szCs w:val="24"/>
              </w:rPr>
              <w:t xml:space="preserve">+ 18 tháng tiếp theo: </w:t>
            </w:r>
            <w:r>
              <w:rPr>
                <w:b/>
                <w:bCs/>
                <w:color w:val="000000"/>
                <w:spacing w:val="0"/>
                <w:w w:val="100"/>
                <w:position w:val="0"/>
                <w:sz w:val="26"/>
                <w:szCs w:val="26"/>
              </w:rPr>
              <w:t>10,5%/năm</w:t>
            </w:r>
          </w:p>
        </w:tc>
        <w:tc>
          <w:tcPr>
            <w:tcBorders>
              <w:top w:val="single" w:sz="4"/>
              <w:left w:val="single" w:sz="4"/>
              <w:bottom w:val="single" w:sz="4"/>
              <w:right w:val="single" w:sz="4"/>
            </w:tcBorders>
            <w:shd w:val="clear" w:color="auto" w:fill="FFFFFF"/>
            <w:vAlign w:val="top"/>
          </w:tcPr>
          <w:p>
            <w:pPr>
              <w:pStyle w:val="Style9"/>
              <w:keepNext w:val="0"/>
              <w:keepLines w:val="0"/>
              <w:framePr w:w="9941" w:h="3115" w:wrap="none" w:vAnchor="page" w:hAnchor="page" w:x="1054" w:y="7741"/>
              <w:widowControl w:val="0"/>
              <w:shd w:val="clear" w:color="auto" w:fill="auto"/>
              <w:bidi w:val="0"/>
              <w:spacing w:before="0" w:after="0"/>
              <w:ind w:left="0" w:right="0" w:firstLine="0"/>
              <w:jc w:val="left"/>
              <w:rPr>
                <w:sz w:val="26"/>
                <w:szCs w:val="26"/>
              </w:rPr>
            </w:pPr>
            <w:r>
              <w:rPr>
                <w:color w:val="000000"/>
                <w:spacing w:val="0"/>
                <w:w w:val="100"/>
                <w:position w:val="0"/>
                <w:sz w:val="24"/>
                <w:szCs w:val="24"/>
              </w:rPr>
              <w:t xml:space="preserve">+ 6 tháng đầu: </w:t>
            </w:r>
            <w:r>
              <w:rPr>
                <w:b/>
                <w:bCs/>
                <w:color w:val="000000"/>
                <w:spacing w:val="0"/>
                <w:w w:val="100"/>
                <w:position w:val="0"/>
                <w:sz w:val="26"/>
                <w:szCs w:val="26"/>
              </w:rPr>
              <w:t xml:space="preserve">10%/năm </w:t>
            </w:r>
            <w:r>
              <w:rPr>
                <w:color w:val="000000"/>
                <w:spacing w:val="0"/>
                <w:w w:val="100"/>
                <w:position w:val="0"/>
                <w:sz w:val="24"/>
                <w:szCs w:val="24"/>
              </w:rPr>
              <w:t xml:space="preserve">+ 18 tháng tiếp theo: </w:t>
            </w:r>
            <w:r>
              <w:rPr>
                <w:b/>
                <w:bCs/>
                <w:color w:val="000000"/>
                <w:spacing w:val="0"/>
                <w:w w:val="100"/>
                <w:position w:val="0"/>
                <w:sz w:val="26"/>
                <w:szCs w:val="26"/>
              </w:rPr>
              <w:t>11%/năm</w:t>
            </w:r>
          </w:p>
        </w:tc>
      </w:tr>
    </w:tbl>
    <w:p>
      <w:pPr>
        <w:pStyle w:val="Style12"/>
        <w:keepNext w:val="0"/>
        <w:keepLines w:val="0"/>
        <w:framePr w:wrap="none" w:vAnchor="page" w:hAnchor="page" w:x="2115" w:y="10924"/>
        <w:widowControl w:val="0"/>
        <w:shd w:val="clear" w:color="auto" w:fill="auto"/>
        <w:bidi w:val="0"/>
        <w:spacing w:before="0" w:after="0" w:line="240" w:lineRule="auto"/>
        <w:ind w:left="0" w:right="0" w:firstLine="0"/>
        <w:jc w:val="left"/>
      </w:pPr>
      <w:r>
        <w:rPr>
          <w:color w:val="000000"/>
          <w:spacing w:val="0"/>
          <w:w w:val="100"/>
          <w:position w:val="0"/>
          <w:sz w:val="24"/>
          <w:szCs w:val="24"/>
        </w:rPr>
        <w:t>- Các nội dung khác về lãi suất cho vay: Chi nhánh tiếp tục thực hiện theo quy định</w:t>
      </w:r>
    </w:p>
    <w:p>
      <w:pPr>
        <w:pStyle w:val="Style12"/>
        <w:keepNext w:val="0"/>
        <w:keepLines w:val="0"/>
        <w:framePr w:w="341" w:h="667" w:hRule="exact" w:wrap="none" w:vAnchor="page" w:hAnchor="page" w:x="11321" w:y="9709"/>
        <w:widowControl w:val="0"/>
        <w:shd w:val="clear" w:color="auto" w:fill="auto"/>
        <w:bidi w:val="0"/>
        <w:spacing w:before="0" w:after="0" w:line="422" w:lineRule="auto"/>
        <w:ind w:left="0" w:right="0" w:firstLine="0"/>
        <w:jc w:val="left"/>
        <w:rPr>
          <w:sz w:val="15"/>
          <w:szCs w:val="15"/>
        </w:rPr>
      </w:pPr>
      <w:r>
        <w:rPr>
          <w:rFonts w:ascii="Arial" w:eastAsia="Arial" w:hAnsi="Arial" w:cs="Arial"/>
          <w:color w:val="C67F88"/>
          <w:spacing w:val="0"/>
          <w:w w:val="100"/>
          <w:position w:val="0"/>
          <w:sz w:val="15"/>
          <w:szCs w:val="15"/>
        </w:rPr>
        <w:t>MGÂ w</w:t>
      </w:r>
    </w:p>
    <w:p>
      <w:pPr>
        <w:pStyle w:val="Style12"/>
        <w:keepNext w:val="0"/>
        <w:keepLines w:val="0"/>
        <w:framePr w:w="365" w:h="614" w:hRule="exact" w:wrap="none" w:vAnchor="page" w:hAnchor="page" w:x="11297" w:y="10381"/>
        <w:widowControl w:val="0"/>
        <w:shd w:val="clear" w:color="auto" w:fill="auto"/>
        <w:bidi w:val="0"/>
        <w:spacing w:before="0" w:after="40" w:line="240" w:lineRule="auto"/>
        <w:ind w:left="0" w:right="0" w:firstLine="0"/>
        <w:jc w:val="right"/>
        <w:rPr>
          <w:sz w:val="22"/>
          <w:szCs w:val="22"/>
        </w:rPr>
      </w:pPr>
      <w:r>
        <w:rPr>
          <w:rFonts w:ascii="Arial" w:eastAsia="Arial" w:hAnsi="Arial" w:cs="Arial"/>
          <w:smallCaps/>
          <w:color w:val="C67F88"/>
          <w:spacing w:val="0"/>
          <w:w w:val="100"/>
          <w:position w:val="0"/>
          <w:sz w:val="22"/>
          <w:szCs w:val="22"/>
        </w:rPr>
        <w:t>;oa:</w:t>
      </w:r>
    </w:p>
    <w:p>
      <w:pPr>
        <w:pStyle w:val="Style12"/>
        <w:keepNext w:val="0"/>
        <w:keepLines w:val="0"/>
        <w:framePr w:w="365" w:h="614" w:hRule="exact" w:wrap="none" w:vAnchor="page" w:hAnchor="page" w:x="11297" w:y="10381"/>
        <w:widowControl w:val="0"/>
        <w:shd w:val="clear" w:color="auto" w:fill="auto"/>
        <w:bidi w:val="0"/>
        <w:spacing w:before="0" w:after="0" w:line="240" w:lineRule="auto"/>
        <w:ind w:left="0" w:right="0" w:firstLine="0"/>
        <w:jc w:val="center"/>
        <w:rPr>
          <w:sz w:val="15"/>
          <w:szCs w:val="15"/>
        </w:rPr>
      </w:pPr>
      <w:r>
        <w:rPr>
          <w:rFonts w:ascii="Arial" w:eastAsia="Arial" w:hAnsi="Arial" w:cs="Arial"/>
          <w:color w:val="C67F88"/>
          <w:spacing w:val="0"/>
          <w:w w:val="100"/>
          <w:position w:val="0"/>
          <w:sz w:val="15"/>
          <w:szCs w:val="15"/>
        </w:rPr>
        <w:t>VỆ</w:t>
      </w:r>
    </w:p>
    <w:p>
      <w:pPr>
        <w:pStyle w:val="Style2"/>
        <w:keepNext w:val="0"/>
        <w:keepLines w:val="0"/>
        <w:framePr w:w="10608" w:h="3264" w:hRule="exact" w:wrap="none" w:vAnchor="page" w:hAnchor="page" w:x="1054" w:y="11327"/>
        <w:widowControl w:val="0"/>
        <w:shd w:val="clear" w:color="auto" w:fill="auto"/>
        <w:bidi w:val="0"/>
        <w:spacing w:before="0" w:after="120"/>
        <w:ind w:left="0" w:right="0" w:firstLine="0"/>
        <w:jc w:val="left"/>
      </w:pPr>
      <w:r>
        <w:rPr>
          <w:color w:val="000000"/>
          <w:spacing w:val="0"/>
          <w:w w:val="100"/>
          <w:position w:val="0"/>
          <w:sz w:val="24"/>
          <w:szCs w:val="24"/>
        </w:rPr>
        <w:t>tại Công văn 4791.</w:t>
      </w:r>
    </w:p>
    <w:p>
      <w:pPr>
        <w:pStyle w:val="Style24"/>
        <w:keepNext w:val="0"/>
        <w:keepLines w:val="0"/>
        <w:framePr w:w="10608" w:h="3264" w:hRule="exact" w:wrap="none" w:vAnchor="page" w:hAnchor="page" w:x="1054" w:y="11327"/>
        <w:widowControl w:val="0"/>
        <w:shd w:val="clear" w:color="auto" w:fill="auto"/>
        <w:bidi w:val="0"/>
        <w:spacing w:before="0" w:after="80"/>
        <w:ind w:left="0" w:right="0" w:firstLine="0"/>
        <w:jc w:val="left"/>
      </w:pPr>
      <w:bookmarkStart w:id="79" w:name="bookmark79"/>
      <w:bookmarkStart w:id="80" w:name="bookmark80"/>
      <w:bookmarkStart w:id="81" w:name="bookmark81"/>
      <w:r>
        <w:rPr>
          <w:color w:val="000000"/>
          <w:spacing w:val="0"/>
          <w:w w:val="100"/>
          <w:position w:val="0"/>
        </w:rPr>
        <w:t>3. Các nội dung khác</w:t>
      </w:r>
      <w:bookmarkEnd w:id="79"/>
      <w:bookmarkEnd w:id="80"/>
      <w:bookmarkEnd w:id="81"/>
    </w:p>
    <w:p>
      <w:pPr>
        <w:pStyle w:val="Style2"/>
        <w:keepNext w:val="0"/>
        <w:keepLines w:val="0"/>
        <w:framePr w:w="10608" w:h="3264" w:hRule="exact" w:wrap="none" w:vAnchor="page" w:hAnchor="page" w:x="1054" w:y="11327"/>
        <w:widowControl w:val="0"/>
        <w:numPr>
          <w:ilvl w:val="0"/>
          <w:numId w:val="1"/>
        </w:numPr>
        <w:shd w:val="clear" w:color="auto" w:fill="auto"/>
        <w:tabs>
          <w:tab w:pos="954" w:val="left"/>
        </w:tabs>
        <w:bidi w:val="0"/>
        <w:spacing w:before="0" w:after="120"/>
        <w:ind w:left="0" w:right="0" w:firstLine="760"/>
        <w:jc w:val="both"/>
      </w:pPr>
      <w:bookmarkStart w:id="82" w:name="bookmark82"/>
      <w:bookmarkEnd w:id="82"/>
      <w:r>
        <w:rPr>
          <w:color w:val="000000"/>
          <w:spacing w:val="0"/>
          <w:w w:val="100"/>
          <w:position w:val="0"/>
          <w:sz w:val="24"/>
          <w:szCs w:val="24"/>
        </w:rPr>
        <w:t xml:space="preserve">Định kỳ chậm nhất đến ngày mùng 5 hàng tháng, Chi nhánh đầu mối (VCB Tân Định) rà soát, báo cáo Trụ sở chính (thông qua Phòng PTSPBL) số dư tiền gửi bình quân trong năm 2026 (từ 01/01/2026 đến cuối tháng liền trước) của Nhóm Chủ đầu tư Gamuda </w:t>
      </w:r>
      <w:r>
        <w:rPr>
          <w:color w:val="000000"/>
          <w:spacing w:val="0"/>
          <w:w w:val="100"/>
          <w:position w:val="0"/>
          <w:sz w:val="24"/>
          <w:szCs w:val="24"/>
        </w:rPr>
        <w:t xml:space="preserve">Land </w:t>
      </w:r>
      <w:r>
        <w:rPr>
          <w:color w:val="000000"/>
          <w:spacing w:val="0"/>
          <w:w w:val="100"/>
          <w:position w:val="0"/>
          <w:sz w:val="24"/>
          <w:szCs w:val="24"/>
        </w:rPr>
        <w:t>tại VCB dể Trụ sở chính dánh giá việc tiếp tục áp dụng chính sách lãi suất quy định tại văn bản này.</w:t>
      </w:r>
    </w:p>
    <w:p>
      <w:pPr>
        <w:pStyle w:val="Style2"/>
        <w:keepNext w:val="0"/>
        <w:keepLines w:val="0"/>
        <w:framePr w:w="10608" w:h="3264" w:hRule="exact" w:wrap="none" w:vAnchor="page" w:hAnchor="page" w:x="1054" w:y="11327"/>
        <w:widowControl w:val="0"/>
        <w:numPr>
          <w:ilvl w:val="0"/>
          <w:numId w:val="1"/>
        </w:numPr>
        <w:shd w:val="clear" w:color="auto" w:fill="auto"/>
        <w:tabs>
          <w:tab w:pos="949" w:val="left"/>
        </w:tabs>
        <w:bidi w:val="0"/>
        <w:spacing w:before="0" w:after="0" w:line="283" w:lineRule="auto"/>
        <w:ind w:left="0" w:right="0" w:firstLine="760"/>
        <w:jc w:val="both"/>
      </w:pPr>
      <w:bookmarkStart w:id="83" w:name="bookmark83"/>
      <w:bookmarkEnd w:id="83"/>
      <w:r>
        <w:rPr>
          <w:color w:val="000000"/>
          <w:spacing w:val="0"/>
          <w:w w:val="100"/>
          <w:position w:val="0"/>
          <w:sz w:val="24"/>
          <w:szCs w:val="24"/>
        </w:rPr>
        <w:t>Chi nhánh tiếp tục thực hiện theo quy định tại các văn bản: Công văn 3869, Công văn 14776, Công văn 14114, Công văn 10668, Công văn 27358, Công văn 3490.</w:t>
      </w:r>
    </w:p>
    <w:p>
      <w:pPr>
        <w:pStyle w:val="Style28"/>
        <w:keepNext w:val="0"/>
        <w:keepLines w:val="0"/>
        <w:framePr w:w="7373" w:h="907" w:hRule="exact" w:wrap="none" w:vAnchor="page" w:hAnchor="page" w:x="550" w:y="15162"/>
        <w:widowControl w:val="0"/>
        <w:shd w:val="clear" w:color="auto" w:fill="auto"/>
        <w:tabs>
          <w:tab w:pos="110" w:val="left"/>
        </w:tabs>
        <w:bidi w:val="0"/>
        <w:spacing w:before="0" w:after="440" w:line="240" w:lineRule="auto"/>
        <w:ind w:left="0" w:right="0" w:firstLine="0"/>
        <w:jc w:val="left"/>
      </w:pPr>
      <w:r>
        <w:rPr>
          <w:color w:val="000000"/>
          <w:spacing w:val="0"/>
          <w:w w:val="100"/>
          <w:position w:val="0"/>
          <w:shd w:val="clear" w:color="auto" w:fill="FFFFFF"/>
          <w:vertAlign w:val="superscript"/>
        </w:rPr>
        <w:t>4</w:t>
      </w:r>
      <w:r>
        <w:rPr>
          <w:color w:val="000000"/>
          <w:spacing w:val="0"/>
          <w:w w:val="100"/>
          <w:position w:val="0"/>
        </w:rPr>
        <w:tab/>
        <w:t xml:space="preserve">Tại thời điểm ban hành là Dự án: </w:t>
      </w:r>
      <w:r>
        <w:rPr>
          <w:color w:val="000000"/>
          <w:spacing w:val="0"/>
          <w:w w:val="100"/>
          <w:position w:val="0"/>
        </w:rPr>
        <w:t>The Meadow, Spring Ville, Elysian, Eaton Park.</w:t>
      </w:r>
    </w:p>
    <w:p>
      <w:pPr>
        <w:pStyle w:val="Style28"/>
        <w:keepNext w:val="0"/>
        <w:keepLines w:val="0"/>
        <w:framePr w:w="7373" w:h="907" w:hRule="exact" w:wrap="none" w:vAnchor="page" w:hAnchor="page" w:x="550" w:y="15162"/>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8</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4"/>
        <w:keepNext w:val="0"/>
        <w:keepLines w:val="0"/>
        <w:framePr w:wrap="none" w:vAnchor="page" w:hAnchor="page" w:x="1205" w:y="1470"/>
        <w:widowControl w:val="0"/>
        <w:shd w:val="clear" w:color="auto" w:fill="auto"/>
        <w:bidi w:val="0"/>
        <w:spacing w:before="0" w:after="0" w:line="240" w:lineRule="auto"/>
        <w:ind w:left="0" w:right="0" w:firstLine="600"/>
        <w:jc w:val="both"/>
      </w:pPr>
      <w:bookmarkStart w:id="84" w:name="bookmark84"/>
      <w:bookmarkStart w:id="85" w:name="bookmark85"/>
      <w:bookmarkStart w:id="86" w:name="bookmark86"/>
      <w:r>
        <w:rPr>
          <w:color w:val="000000"/>
          <w:spacing w:val="0"/>
          <w:w w:val="100"/>
          <w:position w:val="0"/>
        </w:rPr>
        <w:t xml:space="preserve">1. </w:t>
      </w:r>
      <w:r>
        <w:rPr>
          <w:color w:val="000000"/>
          <w:spacing w:val="0"/>
          <w:w w:val="100"/>
          <w:position w:val="0"/>
        </w:rPr>
        <w:t>Căn cứ</w:t>
      </w:r>
      <w:bookmarkEnd w:id="84"/>
      <w:bookmarkEnd w:id="85"/>
      <w:bookmarkEnd w:id="86"/>
    </w:p>
    <w:p>
      <w:pPr>
        <w:pStyle w:val="Style2"/>
        <w:keepNext w:val="0"/>
        <w:keepLines w:val="0"/>
        <w:framePr w:w="10306" w:h="8251" w:hRule="exact" w:wrap="none" w:vAnchor="page" w:hAnchor="page" w:x="1205" w:y="1873"/>
        <w:widowControl w:val="0"/>
        <w:numPr>
          <w:ilvl w:val="0"/>
          <w:numId w:val="1"/>
        </w:numPr>
        <w:shd w:val="clear" w:color="auto" w:fill="auto"/>
        <w:tabs>
          <w:tab w:pos="1549" w:val="left"/>
        </w:tabs>
        <w:bidi w:val="0"/>
        <w:spacing w:before="0"/>
        <w:ind w:left="600" w:right="38" w:firstLine="700"/>
        <w:jc w:val="both"/>
      </w:pPr>
      <w:bookmarkStart w:id="87" w:name="bookmark87"/>
      <w:bookmarkEnd w:id="87"/>
      <w:r>
        <w:rPr>
          <w:color w:val="000000"/>
          <w:spacing w:val="0"/>
          <w:w w:val="100"/>
          <w:position w:val="0"/>
          <w:sz w:val="24"/>
          <w:szCs w:val="24"/>
        </w:rPr>
        <w:t>Công văn số 9330/VCB-PTSPBL ngày 19/05/2025 v/v Hợp tác cho vay tại dự án</w:t>
        <w:br/>
        <w:t>Sun Cát Bà (Công văn 9330);</w:t>
      </w:r>
    </w:p>
    <w:p>
      <w:pPr>
        <w:pStyle w:val="Style2"/>
        <w:keepNext w:val="0"/>
        <w:keepLines w:val="0"/>
        <w:framePr w:w="10306" w:h="8251" w:hRule="exact" w:wrap="none" w:vAnchor="page" w:hAnchor="page" w:x="1205" w:y="1873"/>
        <w:widowControl w:val="0"/>
        <w:numPr>
          <w:ilvl w:val="0"/>
          <w:numId w:val="1"/>
        </w:numPr>
        <w:shd w:val="clear" w:color="auto" w:fill="auto"/>
        <w:tabs>
          <w:tab w:pos="1558" w:val="left"/>
        </w:tabs>
        <w:bidi w:val="0"/>
        <w:spacing w:before="0" w:line="288" w:lineRule="auto"/>
        <w:ind w:left="600" w:right="38" w:firstLine="700"/>
        <w:jc w:val="both"/>
      </w:pPr>
      <w:bookmarkStart w:id="88" w:name="bookmark88"/>
      <w:bookmarkEnd w:id="88"/>
      <w:r>
        <w:rPr>
          <w:color w:val="000000"/>
          <w:spacing w:val="0"/>
          <w:w w:val="100"/>
          <w:position w:val="0"/>
          <w:sz w:val="24"/>
          <w:szCs w:val="24"/>
        </w:rPr>
        <w:t>Công văn số 12152/VCB-PTSPBL ngày 20/06/2025 v/v Hợp tác cho vay tại dự án</w:t>
        <w:br/>
        <w:t>Sun Cát Bà - Tòa Nhà HH3 (Công văn 12152);</w:t>
      </w:r>
    </w:p>
    <w:p>
      <w:pPr>
        <w:pStyle w:val="Style2"/>
        <w:keepNext w:val="0"/>
        <w:keepLines w:val="0"/>
        <w:framePr w:w="10306" w:h="8251" w:hRule="exact" w:wrap="none" w:vAnchor="page" w:hAnchor="page" w:x="1205" w:y="1873"/>
        <w:widowControl w:val="0"/>
        <w:numPr>
          <w:ilvl w:val="0"/>
          <w:numId w:val="1"/>
        </w:numPr>
        <w:shd w:val="clear" w:color="auto" w:fill="auto"/>
        <w:tabs>
          <w:tab w:pos="1554" w:val="left"/>
        </w:tabs>
        <w:bidi w:val="0"/>
        <w:spacing w:before="0"/>
        <w:ind w:left="600" w:right="38" w:firstLine="700"/>
        <w:jc w:val="both"/>
      </w:pPr>
      <w:bookmarkStart w:id="89" w:name="bookmark89"/>
      <w:bookmarkEnd w:id="89"/>
      <w:r>
        <w:rPr>
          <w:color w:val="000000"/>
          <w:spacing w:val="0"/>
          <w:w w:val="100"/>
          <w:position w:val="0"/>
          <w:sz w:val="24"/>
          <w:szCs w:val="24"/>
        </w:rPr>
        <w:t>Công văn số 12352/VCB-PTSPBL ngày 25/06/2025 v/v Hợp tác cho vay tại dự án</w:t>
        <w:br/>
        <w:t>Sun Costa (Công văn 12352);</w:t>
      </w:r>
    </w:p>
    <w:p>
      <w:pPr>
        <w:pStyle w:val="Style2"/>
        <w:keepNext w:val="0"/>
        <w:keepLines w:val="0"/>
        <w:framePr w:w="10306" w:h="8251" w:hRule="exact" w:wrap="none" w:vAnchor="page" w:hAnchor="page" w:x="1205" w:y="1873"/>
        <w:widowControl w:val="0"/>
        <w:numPr>
          <w:ilvl w:val="0"/>
          <w:numId w:val="1"/>
        </w:numPr>
        <w:shd w:val="clear" w:color="auto" w:fill="auto"/>
        <w:tabs>
          <w:tab w:pos="1563" w:val="left"/>
        </w:tabs>
        <w:bidi w:val="0"/>
        <w:spacing w:before="0"/>
        <w:ind w:left="600" w:right="38" w:firstLine="700"/>
        <w:jc w:val="both"/>
      </w:pPr>
      <w:bookmarkStart w:id="90" w:name="bookmark90"/>
      <w:bookmarkEnd w:id="90"/>
      <w:r>
        <w:rPr>
          <w:color w:val="000000"/>
          <w:spacing w:val="0"/>
          <w:w w:val="100"/>
          <w:position w:val="0"/>
          <w:sz w:val="24"/>
          <w:szCs w:val="24"/>
        </w:rPr>
        <w:t>Công văn số 5580/VCB-PTSPBL ngày 01/04/2025 v/v LS và các điều kiện áp dụng</w:t>
        <w:br/>
        <w:t>cho KHCN vay mua nhà ở tại DA Khu dô thị Thời dại và đổi mới sáng tạo; đã được sửa đổi</w:t>
        <w:br/>
        <w:t>bổ sung bởi Công văn số 13366 ngày 30/06/2025 (Công văn 13366);</w:t>
      </w:r>
    </w:p>
    <w:p>
      <w:pPr>
        <w:pStyle w:val="Style2"/>
        <w:keepNext w:val="0"/>
        <w:keepLines w:val="0"/>
        <w:framePr w:w="10306" w:h="8251" w:hRule="exact" w:wrap="none" w:vAnchor="page" w:hAnchor="page" w:x="1205" w:y="1873"/>
        <w:widowControl w:val="0"/>
        <w:numPr>
          <w:ilvl w:val="0"/>
          <w:numId w:val="1"/>
        </w:numPr>
        <w:shd w:val="clear" w:color="auto" w:fill="auto"/>
        <w:tabs>
          <w:tab w:pos="1558" w:val="left"/>
        </w:tabs>
        <w:bidi w:val="0"/>
        <w:spacing w:before="0" w:line="283" w:lineRule="auto"/>
        <w:ind w:left="600" w:right="38" w:firstLine="700"/>
        <w:jc w:val="both"/>
      </w:pPr>
      <w:bookmarkStart w:id="91" w:name="bookmark91"/>
      <w:bookmarkEnd w:id="91"/>
      <w:r>
        <w:rPr>
          <w:color w:val="000000"/>
          <w:spacing w:val="0"/>
          <w:w w:val="100"/>
          <w:position w:val="0"/>
          <w:sz w:val="24"/>
          <w:szCs w:val="24"/>
        </w:rPr>
        <w:t>Công văn sổ 14045/VCB-PTSPBL ngày 7/7/2025 v/v Hợp tác cho vay tại dự án Sun</w:t>
        <w:br/>
      </w:r>
      <w:r>
        <w:rPr>
          <w:color w:val="000000"/>
          <w:spacing w:val="0"/>
          <w:w w:val="100"/>
          <w:position w:val="0"/>
          <w:sz w:val="24"/>
          <w:szCs w:val="24"/>
        </w:rPr>
        <w:t xml:space="preserve">Blanca </w:t>
      </w:r>
      <w:r>
        <w:rPr>
          <w:color w:val="000000"/>
          <w:spacing w:val="0"/>
          <w:w w:val="100"/>
          <w:position w:val="0"/>
          <w:sz w:val="24"/>
          <w:szCs w:val="24"/>
        </w:rPr>
        <w:t>City (Công văn 14045);</w:t>
      </w:r>
    </w:p>
    <w:p>
      <w:pPr>
        <w:pStyle w:val="Style2"/>
        <w:keepNext w:val="0"/>
        <w:keepLines w:val="0"/>
        <w:framePr w:w="10306" w:h="8251" w:hRule="exact" w:wrap="none" w:vAnchor="page" w:hAnchor="page" w:x="1205" w:y="1873"/>
        <w:widowControl w:val="0"/>
        <w:numPr>
          <w:ilvl w:val="0"/>
          <w:numId w:val="1"/>
        </w:numPr>
        <w:shd w:val="clear" w:color="auto" w:fill="auto"/>
        <w:tabs>
          <w:tab w:pos="1554" w:val="left"/>
        </w:tabs>
        <w:bidi w:val="0"/>
        <w:spacing w:before="0" w:line="293" w:lineRule="auto"/>
        <w:ind w:left="600" w:right="38" w:firstLine="700"/>
        <w:jc w:val="both"/>
      </w:pPr>
      <w:bookmarkStart w:id="92" w:name="bookmark92"/>
      <w:bookmarkEnd w:id="92"/>
      <w:r>
        <w:rPr>
          <w:color w:val="000000"/>
          <w:spacing w:val="0"/>
          <w:w w:val="100"/>
          <w:position w:val="0"/>
          <w:sz w:val="24"/>
          <w:szCs w:val="24"/>
        </w:rPr>
        <w:t>Công văn số 14067/VCB-PTSPBL ngày 10/07/2025 v/v Hợp tác cho vay tại dự án</w:t>
        <w:br/>
      </w:r>
      <w:r>
        <w:rPr>
          <w:color w:val="000000"/>
          <w:spacing w:val="0"/>
          <w:w w:val="100"/>
          <w:position w:val="0"/>
          <w:sz w:val="24"/>
          <w:szCs w:val="24"/>
        </w:rPr>
        <w:t xml:space="preserve">Sun Blanca </w:t>
      </w:r>
      <w:r>
        <w:rPr>
          <w:color w:val="000000"/>
          <w:spacing w:val="0"/>
          <w:w w:val="100"/>
          <w:position w:val="0"/>
          <w:sz w:val="24"/>
          <w:szCs w:val="24"/>
        </w:rPr>
        <w:t>City (Công văn 14067);</w:t>
      </w:r>
    </w:p>
    <w:p>
      <w:pPr>
        <w:pStyle w:val="Style2"/>
        <w:keepNext w:val="0"/>
        <w:keepLines w:val="0"/>
        <w:framePr w:w="10306" w:h="8251" w:hRule="exact" w:wrap="none" w:vAnchor="page" w:hAnchor="page" w:x="1205" w:y="1873"/>
        <w:widowControl w:val="0"/>
        <w:numPr>
          <w:ilvl w:val="0"/>
          <w:numId w:val="1"/>
        </w:numPr>
        <w:shd w:val="clear" w:color="auto" w:fill="auto"/>
        <w:tabs>
          <w:tab w:pos="1563" w:val="left"/>
        </w:tabs>
        <w:bidi w:val="0"/>
        <w:spacing w:before="0"/>
        <w:ind w:left="600" w:right="38" w:firstLine="700"/>
        <w:jc w:val="both"/>
      </w:pPr>
      <w:bookmarkStart w:id="93" w:name="bookmark93"/>
      <w:bookmarkEnd w:id="93"/>
      <w:r>
        <w:rPr>
          <w:color w:val="000000"/>
          <w:spacing w:val="0"/>
          <w:w w:val="100"/>
          <w:position w:val="0"/>
          <w:sz w:val="24"/>
          <w:szCs w:val="24"/>
        </w:rPr>
        <w:t>Công văn số 20218/VCB-PTSPBL ngày 26/09/2025 v/v LS và các diều kiện áp dụng</w:t>
        <w:br/>
        <w:t>cho KHCN vay mua NO tại DA Bắc Châu Giang (Công văn 20218);</w:t>
      </w:r>
    </w:p>
    <w:p>
      <w:pPr>
        <w:pStyle w:val="Style2"/>
        <w:keepNext w:val="0"/>
        <w:keepLines w:val="0"/>
        <w:framePr w:w="10306" w:h="8251" w:hRule="exact" w:wrap="none" w:vAnchor="page" w:hAnchor="page" w:x="1205" w:y="1873"/>
        <w:widowControl w:val="0"/>
        <w:numPr>
          <w:ilvl w:val="0"/>
          <w:numId w:val="1"/>
        </w:numPr>
        <w:shd w:val="clear" w:color="auto" w:fill="auto"/>
        <w:tabs>
          <w:tab w:pos="1558" w:val="left"/>
        </w:tabs>
        <w:bidi w:val="0"/>
        <w:spacing w:before="0"/>
        <w:ind w:left="600" w:right="38" w:firstLine="700"/>
        <w:jc w:val="both"/>
      </w:pPr>
      <w:bookmarkStart w:id="94" w:name="bookmark94"/>
      <w:bookmarkEnd w:id="94"/>
      <w:r>
        <w:rPr>
          <w:color w:val="000000"/>
          <w:spacing w:val="0"/>
          <w:w w:val="100"/>
          <w:position w:val="0"/>
          <w:sz w:val="24"/>
          <w:szCs w:val="24"/>
        </w:rPr>
        <w:t>Công văn số 23433/VCB-PTSPBL ngày 03/11/2025 về LS và các điều kiện áp dụng</w:t>
        <w:br/>
        <w:t xml:space="preserve">cho KHCN vay mua BĐS tại </w:t>
      </w:r>
      <w:r>
        <w:rPr>
          <w:color w:val="000000"/>
          <w:spacing w:val="0"/>
          <w:w w:val="100"/>
          <w:position w:val="0"/>
          <w:sz w:val="24"/>
          <w:szCs w:val="24"/>
        </w:rPr>
        <w:t xml:space="preserve">DA Sun Centro Town </w:t>
      </w:r>
      <w:r>
        <w:rPr>
          <w:color w:val="000000"/>
          <w:spacing w:val="0"/>
          <w:w w:val="100"/>
          <w:position w:val="0"/>
          <w:sz w:val="24"/>
          <w:szCs w:val="24"/>
        </w:rPr>
        <w:t>Hạ Long (Công văn 23433);</w:t>
      </w:r>
    </w:p>
    <w:p>
      <w:pPr>
        <w:pStyle w:val="Style2"/>
        <w:keepNext w:val="0"/>
        <w:keepLines w:val="0"/>
        <w:framePr w:w="10306" w:h="8251" w:hRule="exact" w:wrap="none" w:vAnchor="page" w:hAnchor="page" w:x="1205" w:y="1873"/>
        <w:widowControl w:val="0"/>
        <w:numPr>
          <w:ilvl w:val="0"/>
          <w:numId w:val="1"/>
        </w:numPr>
        <w:shd w:val="clear" w:color="auto" w:fill="auto"/>
        <w:tabs>
          <w:tab w:pos="1568" w:val="left"/>
        </w:tabs>
        <w:bidi w:val="0"/>
        <w:spacing w:before="0" w:line="283" w:lineRule="auto"/>
        <w:ind w:left="600" w:right="38" w:firstLine="700"/>
        <w:jc w:val="both"/>
      </w:pPr>
      <w:bookmarkStart w:id="95" w:name="bookmark95"/>
      <w:bookmarkEnd w:id="95"/>
      <w:r>
        <w:rPr>
          <w:color w:val="000000"/>
          <w:spacing w:val="0"/>
          <w:w w:val="100"/>
          <w:position w:val="0"/>
          <w:sz w:val="24"/>
          <w:szCs w:val="24"/>
        </w:rPr>
        <w:t>Công văn số 25526/VCB-PTSPBL ngày 28/11/2025 về Thông báo chính sách cho</w:t>
        <w:br/>
        <w:t>vay KHCN mua BĐS tại dự án của CĐT Sungroup (Công văn 25526);</w:t>
      </w:r>
    </w:p>
    <w:p>
      <w:pPr>
        <w:pStyle w:val="Style2"/>
        <w:keepNext w:val="0"/>
        <w:keepLines w:val="0"/>
        <w:framePr w:w="10306" w:h="8251" w:hRule="exact" w:wrap="none" w:vAnchor="page" w:hAnchor="page" w:x="1205" w:y="1873"/>
        <w:widowControl w:val="0"/>
        <w:numPr>
          <w:ilvl w:val="0"/>
          <w:numId w:val="1"/>
        </w:numPr>
        <w:shd w:val="clear" w:color="auto" w:fill="auto"/>
        <w:tabs>
          <w:tab w:pos="1563" w:val="left"/>
        </w:tabs>
        <w:bidi w:val="0"/>
        <w:spacing w:before="0" w:line="288" w:lineRule="auto"/>
        <w:ind w:left="600" w:right="38" w:firstLine="700"/>
        <w:jc w:val="both"/>
      </w:pPr>
      <w:bookmarkStart w:id="96" w:name="bookmark96"/>
      <w:bookmarkEnd w:id="96"/>
      <w:r>
        <w:rPr>
          <w:color w:val="000000"/>
          <w:spacing w:val="0"/>
          <w:w w:val="100"/>
          <w:position w:val="0"/>
          <w:sz w:val="24"/>
          <w:szCs w:val="24"/>
        </w:rPr>
        <w:t>Công văn số 26802/VCB-PTSPBL ngày 17/12/2025 về LS và các điều kiện áp dụng</w:t>
        <w:br/>
        <w:t xml:space="preserve">cho KHCN vay mua BĐS tại </w:t>
      </w:r>
      <w:r>
        <w:rPr>
          <w:color w:val="000000"/>
          <w:spacing w:val="0"/>
          <w:w w:val="100"/>
          <w:position w:val="0"/>
          <w:sz w:val="24"/>
          <w:szCs w:val="24"/>
        </w:rPr>
        <w:t xml:space="preserve">DA Sun Flora </w:t>
      </w:r>
      <w:r>
        <w:rPr>
          <w:color w:val="000000"/>
          <w:spacing w:val="0"/>
          <w:w w:val="100"/>
          <w:position w:val="0"/>
          <w:sz w:val="24"/>
          <w:szCs w:val="24"/>
        </w:rPr>
        <w:t>Hà Nam (Công văn 26802);</w:t>
      </w:r>
    </w:p>
    <w:p>
      <w:pPr>
        <w:pStyle w:val="Style2"/>
        <w:keepNext w:val="0"/>
        <w:keepLines w:val="0"/>
        <w:framePr w:w="10306" w:h="8251" w:hRule="exact" w:wrap="none" w:vAnchor="page" w:hAnchor="page" w:x="1205" w:y="1873"/>
        <w:widowControl w:val="0"/>
        <w:numPr>
          <w:ilvl w:val="0"/>
          <w:numId w:val="1"/>
        </w:numPr>
        <w:shd w:val="clear" w:color="auto" w:fill="auto"/>
        <w:tabs>
          <w:tab w:pos="1572" w:val="left"/>
        </w:tabs>
        <w:bidi w:val="0"/>
        <w:spacing w:before="0" w:after="0"/>
        <w:ind w:left="600" w:right="38" w:firstLine="700"/>
        <w:jc w:val="both"/>
      </w:pPr>
      <w:bookmarkStart w:id="97" w:name="bookmark97"/>
      <w:bookmarkEnd w:id="97"/>
      <w:r>
        <w:rPr>
          <w:color w:val="000000"/>
          <w:spacing w:val="0"/>
          <w:w w:val="100"/>
          <w:position w:val="0"/>
          <w:sz w:val="24"/>
          <w:szCs w:val="24"/>
        </w:rPr>
        <w:t>Công văn số 28420/VCB-PTSPBL ngày 31/12/2025 về Thông báo chính sách cho</w:t>
      </w:r>
    </w:p>
    <w:p>
      <w:pPr>
        <w:pStyle w:val="Style2"/>
        <w:keepNext w:val="0"/>
        <w:keepLines w:val="0"/>
        <w:framePr w:w="9691" w:h="1882" w:hRule="exact" w:wrap="none" w:vAnchor="page" w:hAnchor="page" w:x="1834" w:y="10076"/>
        <w:widowControl w:val="0"/>
        <w:shd w:val="clear" w:color="auto" w:fill="auto"/>
        <w:bidi w:val="0"/>
        <w:spacing w:before="0" w:after="80" w:line="283" w:lineRule="auto"/>
        <w:ind w:left="0" w:right="0" w:firstLine="0"/>
        <w:jc w:val="left"/>
      </w:pPr>
      <w:r>
        <w:rPr>
          <w:color w:val="000000"/>
          <w:spacing w:val="0"/>
          <w:w w:val="100"/>
          <w:position w:val="0"/>
          <w:sz w:val="24"/>
          <w:szCs w:val="24"/>
        </w:rPr>
        <w:t>vay KHCN mua BDS tại dự án cùa CĐT Sungroup (Công văn 28420);</w:t>
      </w:r>
    </w:p>
    <w:p>
      <w:pPr>
        <w:pStyle w:val="Style2"/>
        <w:keepNext w:val="0"/>
        <w:keepLines w:val="0"/>
        <w:framePr w:w="9691" w:h="1882" w:hRule="exact" w:wrap="none" w:vAnchor="page" w:hAnchor="page" w:x="1834" w:y="10076"/>
        <w:widowControl w:val="0"/>
        <w:numPr>
          <w:ilvl w:val="0"/>
          <w:numId w:val="23"/>
        </w:numPr>
        <w:shd w:val="clear" w:color="auto" w:fill="auto"/>
        <w:tabs>
          <w:tab w:pos="830" w:val="left"/>
        </w:tabs>
        <w:bidi w:val="0"/>
        <w:spacing w:before="0" w:after="80" w:line="283" w:lineRule="auto"/>
        <w:ind w:left="0" w:right="0" w:firstLine="680"/>
        <w:jc w:val="left"/>
      </w:pPr>
      <w:bookmarkStart w:id="98" w:name="bookmark98"/>
      <w:bookmarkEnd w:id="98"/>
      <w:r>
        <w:rPr>
          <w:color w:val="000000"/>
          <w:spacing w:val="0"/>
          <w:w w:val="100"/>
          <w:position w:val="0"/>
          <w:sz w:val="24"/>
          <w:szCs w:val="24"/>
        </w:rPr>
        <w:t>Công văn số 336/VCB-PTSPBL ngày 10/01/2026 về Thông báo chính sách cho vay KHBL mua BĐS tại dự án của CĐT Sungroup (Công văn 336);</w:t>
      </w:r>
    </w:p>
    <w:p>
      <w:pPr>
        <w:pStyle w:val="Style2"/>
        <w:keepNext w:val="0"/>
        <w:keepLines w:val="0"/>
        <w:framePr w:w="9691" w:h="1882" w:hRule="exact" w:wrap="none" w:vAnchor="page" w:hAnchor="page" w:x="1834" w:y="10076"/>
        <w:widowControl w:val="0"/>
        <w:numPr>
          <w:ilvl w:val="0"/>
          <w:numId w:val="23"/>
        </w:numPr>
        <w:shd w:val="clear" w:color="auto" w:fill="auto"/>
        <w:tabs>
          <w:tab w:pos="826" w:val="left"/>
        </w:tabs>
        <w:bidi w:val="0"/>
        <w:spacing w:before="0" w:after="0" w:line="283" w:lineRule="auto"/>
        <w:ind w:left="0" w:right="0" w:firstLine="680"/>
        <w:jc w:val="left"/>
      </w:pPr>
      <w:bookmarkStart w:id="99" w:name="bookmark99"/>
      <w:bookmarkEnd w:id="99"/>
      <w:r>
        <w:rPr>
          <w:color w:val="000000"/>
          <w:spacing w:val="0"/>
          <w:w w:val="100"/>
          <w:position w:val="0"/>
          <w:sz w:val="24"/>
          <w:szCs w:val="24"/>
        </w:rPr>
        <w:t>Công văn số 2361/VCB-PTSPBL ngày 06/02/2026 về Thông báo chính sách cho vay KHBL mua BĐS tại dự án của CĐT Sungroup (Công văn 2361);</w:t>
      </w:r>
    </w:p>
    <w:p>
      <w:pPr>
        <w:pStyle w:val="Style2"/>
        <w:keepNext w:val="0"/>
        <w:keepLines w:val="0"/>
        <w:framePr w:w="10306" w:h="2962" w:hRule="exact" w:wrap="none" w:vAnchor="page" w:hAnchor="page" w:x="1205" w:y="12016"/>
        <w:widowControl w:val="0"/>
        <w:numPr>
          <w:ilvl w:val="0"/>
          <w:numId w:val="1"/>
        </w:numPr>
        <w:shd w:val="clear" w:color="auto" w:fill="auto"/>
        <w:tabs>
          <w:tab w:pos="1558" w:val="left"/>
        </w:tabs>
        <w:bidi w:val="0"/>
        <w:spacing w:before="0" w:line="283" w:lineRule="auto"/>
        <w:ind w:left="600" w:right="0" w:firstLine="700"/>
        <w:jc w:val="both"/>
      </w:pPr>
      <w:bookmarkStart w:id="100" w:name="bookmark100"/>
      <w:bookmarkEnd w:id="100"/>
      <w:r>
        <w:rPr>
          <w:color w:val="000000"/>
          <w:spacing w:val="0"/>
          <w:w w:val="100"/>
          <w:position w:val="0"/>
          <w:sz w:val="24"/>
          <w:szCs w:val="24"/>
        </w:rPr>
        <w:t>Công văn số 4242/VCB-PTSPBL ngày 13/03/2026 về LS và các điều kiện áp dụng cho KHCN vay mua BĐS tại DA Sun Phú Quốc (Công văn 4242);</w:t>
      </w:r>
    </w:p>
    <w:p>
      <w:pPr>
        <w:pStyle w:val="Style2"/>
        <w:keepNext w:val="0"/>
        <w:keepLines w:val="0"/>
        <w:framePr w:w="10306" w:h="2962" w:hRule="exact" w:wrap="none" w:vAnchor="page" w:hAnchor="page" w:x="1205" w:y="12016"/>
        <w:widowControl w:val="0"/>
        <w:numPr>
          <w:ilvl w:val="0"/>
          <w:numId w:val="1"/>
        </w:numPr>
        <w:shd w:val="clear" w:color="auto" w:fill="auto"/>
        <w:tabs>
          <w:tab w:pos="1558" w:val="left"/>
        </w:tabs>
        <w:bidi w:val="0"/>
        <w:spacing w:before="0" w:line="271" w:lineRule="auto"/>
        <w:ind w:left="600" w:right="0" w:firstLine="700"/>
        <w:jc w:val="both"/>
      </w:pPr>
      <w:bookmarkStart w:id="101" w:name="bookmark101"/>
      <w:bookmarkEnd w:id="101"/>
      <w:r>
        <w:rPr>
          <w:color w:val="000000"/>
          <w:spacing w:val="0"/>
          <w:w w:val="100"/>
          <w:position w:val="0"/>
          <w:sz w:val="24"/>
          <w:szCs w:val="24"/>
        </w:rPr>
        <w:t xml:space="preserve">Công văn số 8045/VCB-PTSPBL ngày 11/05/2026 về LS và các điều kiện áp dụng cho KIICN vay mua BĐS tại </w:t>
      </w:r>
      <w:r>
        <w:rPr>
          <w:color w:val="000000"/>
          <w:spacing w:val="0"/>
          <w:w w:val="100"/>
          <w:position w:val="0"/>
          <w:sz w:val="24"/>
          <w:szCs w:val="24"/>
        </w:rPr>
        <w:t xml:space="preserve">DA Sun Cora Tower </w:t>
      </w:r>
      <w:r>
        <w:rPr>
          <w:color w:val="000000"/>
          <w:spacing w:val="0"/>
          <w:w w:val="100"/>
          <w:position w:val="0"/>
          <w:sz w:val="24"/>
          <w:szCs w:val="24"/>
        </w:rPr>
        <w:t xml:space="preserve">và </w:t>
      </w:r>
      <w:r>
        <w:rPr>
          <w:color w:val="000000"/>
          <w:spacing w:val="0"/>
          <w:w w:val="100"/>
          <w:position w:val="0"/>
          <w:sz w:val="24"/>
          <w:szCs w:val="24"/>
        </w:rPr>
        <w:t xml:space="preserve">Sun Spana Tower </w:t>
      </w:r>
      <w:r>
        <w:rPr>
          <w:color w:val="000000"/>
          <w:spacing w:val="0"/>
          <w:w w:val="100"/>
          <w:position w:val="0"/>
          <w:sz w:val="24"/>
          <w:szCs w:val="24"/>
        </w:rPr>
        <w:t>(Công văn 8045);</w:t>
      </w:r>
    </w:p>
    <w:p>
      <w:pPr>
        <w:pStyle w:val="Style2"/>
        <w:keepNext w:val="0"/>
        <w:keepLines w:val="0"/>
        <w:framePr w:w="10306" w:h="2962" w:hRule="exact" w:wrap="none" w:vAnchor="page" w:hAnchor="page" w:x="1205" w:y="12016"/>
        <w:widowControl w:val="0"/>
        <w:numPr>
          <w:ilvl w:val="0"/>
          <w:numId w:val="1"/>
        </w:numPr>
        <w:shd w:val="clear" w:color="auto" w:fill="auto"/>
        <w:tabs>
          <w:tab w:pos="1563" w:val="left"/>
        </w:tabs>
        <w:bidi w:val="0"/>
        <w:spacing w:before="0" w:line="283" w:lineRule="auto"/>
        <w:ind w:left="600" w:right="0" w:firstLine="700"/>
        <w:jc w:val="both"/>
      </w:pPr>
      <w:bookmarkStart w:id="102" w:name="bookmark102"/>
      <w:bookmarkEnd w:id="102"/>
      <w:r>
        <w:rPr>
          <w:color w:val="000000"/>
          <w:spacing w:val="0"/>
          <w:w w:val="100"/>
          <w:position w:val="0"/>
          <w:sz w:val="24"/>
          <w:szCs w:val="24"/>
        </w:rPr>
        <w:t>Công văn số 8046/VCB-PTSPBL ngày 11/05/2026 về LS và các diều kiện áp dụng cho KHCN vay mua BĐS tại DA Sun Nha Trang (Công văn 8046);</w:t>
      </w:r>
    </w:p>
    <w:p>
      <w:pPr>
        <w:pStyle w:val="Style2"/>
        <w:keepNext w:val="0"/>
        <w:keepLines w:val="0"/>
        <w:framePr w:w="10306" w:h="2962" w:hRule="exact" w:wrap="none" w:vAnchor="page" w:hAnchor="page" w:x="1205" w:y="12016"/>
        <w:widowControl w:val="0"/>
        <w:numPr>
          <w:ilvl w:val="0"/>
          <w:numId w:val="1"/>
        </w:numPr>
        <w:shd w:val="clear" w:color="auto" w:fill="auto"/>
        <w:tabs>
          <w:tab w:pos="1558" w:val="left"/>
        </w:tabs>
        <w:bidi w:val="0"/>
        <w:spacing w:before="0" w:after="0"/>
        <w:ind w:left="600" w:right="0" w:firstLine="700"/>
        <w:jc w:val="both"/>
      </w:pPr>
      <w:bookmarkStart w:id="103" w:name="bookmark103"/>
      <w:bookmarkEnd w:id="103"/>
      <w:r>
        <w:rPr>
          <w:color w:val="000000"/>
          <w:spacing w:val="0"/>
          <w:w w:val="100"/>
          <w:position w:val="0"/>
          <w:sz w:val="24"/>
          <w:szCs w:val="24"/>
        </w:rPr>
        <w:t>Công văn sổ 8842/VCB-PTSPBL ngày 20/05/2026 về LS và các điều kiện áp dụng cho KHCN vay mua BĐS tại DA Sun Bắc Châu Giang (Công văn 8842);</w:t>
      </w:r>
    </w:p>
    <w:p>
      <w:pPr>
        <w:pStyle w:val="Style2"/>
        <w:keepNext w:val="0"/>
        <w:keepLines w:val="0"/>
        <w:framePr w:w="10306" w:h="206" w:hRule="exact" w:wrap="none" w:vAnchor="page" w:hAnchor="page" w:x="1205" w:y="1587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9</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882650</wp:posOffset>
                </wp:positionH>
                <wp:positionV relativeFrom="page">
                  <wp:posOffset>2405380</wp:posOffset>
                </wp:positionV>
                <wp:extent cx="6089650" cy="0"/>
                <wp:wrapNone/>
                <wp:docPr id="8" name="Shape 8"/>
                <a:graphic xmlns:a="http://schemas.openxmlformats.org/drawingml/2006/main">
                  <a:graphicData uri="http://schemas.microsoft.com/office/word/2010/wordprocessingShape">
                    <wps:wsp>
                      <wps:cNvCnPr/>
                      <wps:spPr>
                        <a:xfrm>
                          <a:ext cx="6089650" cy="0"/>
                        </a:xfrm>
                        <a:prstGeom prst="straightConnector1"/>
                        <a:ln w="12065">
                          <a:solidFill/>
                        </a:ln>
                      </wps:spPr>
                      <wps:bodyPr/>
                    </wps:wsp>
                  </a:graphicData>
                </a:graphic>
              </wp:anchor>
            </w:drawing>
          </mc:Choice>
          <mc:Fallback>
            <w:pict>
              <v:shape o:spt="32" o:oned="true" path="m,l21600,21600e" style="position:absolute;margin-left:69.5pt;margin-top:189.40000000000001pt;width:479.5pt;height:0;z-index:-251658240;mso-position-horizontal-relative:page;mso-position-vertical-relative:page">
                <v:stroke weight="0.95000000000000007pt"/>
              </v:shape>
            </w:pict>
          </mc:Fallback>
        </mc:AlternateContent>
      </w:r>
      <w:r>
        <mc:AlternateContent>
          <mc:Choice Requires="wps">
            <w:drawing>
              <wp:anchor simplePos="0" relativeHeight="2" behindDoc="1" locked="0" layoutInCell="1" allowOverlap="1">
                <wp:simplePos x="0" y="0"/>
                <wp:positionH relativeFrom="page">
                  <wp:posOffset>882650</wp:posOffset>
                </wp:positionH>
                <wp:positionV relativeFrom="page">
                  <wp:posOffset>2405380</wp:posOffset>
                </wp:positionV>
                <wp:extent cx="0" cy="4255135"/>
                <wp:wrapNone/>
                <wp:docPr id="9" name="Shape 9"/>
                <a:graphic xmlns:a="http://schemas.openxmlformats.org/drawingml/2006/main">
                  <a:graphicData uri="http://schemas.microsoft.com/office/word/2010/wordprocessingShape">
                    <wps:wsp>
                      <wps:cNvCnPr/>
                      <wps:spPr>
                        <a:xfrm>
                          <a:ext cx="0" cy="4255135"/>
                        </a:xfrm>
                        <a:prstGeom prst="straightConnector1"/>
                        <a:ln w="12065">
                          <a:solidFill/>
                        </a:ln>
                      </wps:spPr>
                      <wps:bodyPr/>
                    </wps:wsp>
                  </a:graphicData>
                </a:graphic>
              </wp:anchor>
            </w:drawing>
          </mc:Choice>
          <mc:Fallback>
            <w:pict>
              <v:shape o:spt="32" o:oned="true" path="m,l21600,21600e" style="position:absolute;margin-left:69.5pt;margin-top:189.40000000000001pt;width:0;height:335.05000000000001pt;z-index:-251658240;mso-position-horizontal-relative:page;mso-position-vertical-relative:page">
                <v:stroke weight="0.95000000000000007pt"/>
              </v:shape>
            </w:pict>
          </mc:Fallback>
        </mc:AlternateContent>
      </w:r>
      <w:r>
        <mc:AlternateContent>
          <mc:Choice Requires="wps">
            <w:drawing>
              <wp:anchor simplePos="0" relativeHeight="2" behindDoc="1" locked="0" layoutInCell="1" allowOverlap="1">
                <wp:simplePos x="0" y="0"/>
                <wp:positionH relativeFrom="page">
                  <wp:posOffset>882650</wp:posOffset>
                </wp:positionH>
                <wp:positionV relativeFrom="page">
                  <wp:posOffset>6660515</wp:posOffset>
                </wp:positionV>
                <wp:extent cx="6089650" cy="0"/>
                <wp:wrapNone/>
                <wp:docPr id="10" name="Shape 10"/>
                <a:graphic xmlns:a="http://schemas.openxmlformats.org/drawingml/2006/main">
                  <a:graphicData uri="http://schemas.microsoft.com/office/word/2010/wordprocessingShape">
                    <wps:wsp>
                      <wps:cNvCnPr/>
                      <wps:spPr>
                        <a:xfrm>
                          <a:ext cx="6089650" cy="0"/>
                        </a:xfrm>
                        <a:prstGeom prst="straightConnector1"/>
                        <a:ln w="12065">
                          <a:solidFill/>
                        </a:ln>
                      </wps:spPr>
                      <wps:bodyPr/>
                    </wps:wsp>
                  </a:graphicData>
                </a:graphic>
              </wp:anchor>
            </w:drawing>
          </mc:Choice>
          <mc:Fallback>
            <w:pict>
              <v:shape o:spt="32" o:oned="true" path="m,l21600,21600e" style="position:absolute;margin-left:69.5pt;margin-top:524.45000000000005pt;width:479.5pt;height:0;z-index:-251658240;mso-position-horizontal-relative:page;mso-position-vertical-relative:page">
                <v:stroke weight="0.95000000000000007pt"/>
              </v:shape>
            </w:pict>
          </mc:Fallback>
        </mc:AlternateContent>
      </w:r>
      <w:r>
        <mc:AlternateContent>
          <mc:Choice Requires="wps">
            <w:drawing>
              <wp:anchor simplePos="0" relativeHeight="2" behindDoc="1" locked="0" layoutInCell="1" allowOverlap="1">
                <wp:simplePos x="0" y="0"/>
                <wp:positionH relativeFrom="page">
                  <wp:posOffset>6972300</wp:posOffset>
                </wp:positionH>
                <wp:positionV relativeFrom="page">
                  <wp:posOffset>2405380</wp:posOffset>
                </wp:positionV>
                <wp:extent cx="0" cy="4255135"/>
                <wp:wrapNone/>
                <wp:docPr id="11" name="Shape 11"/>
                <a:graphic xmlns:a="http://schemas.openxmlformats.org/drawingml/2006/main">
                  <a:graphicData uri="http://schemas.microsoft.com/office/word/2010/wordprocessingShape">
                    <wps:wsp>
                      <wps:cNvCnPr/>
                      <wps:spPr>
                        <a:xfrm>
                          <a:ext cx="0" cy="4255135"/>
                        </a:xfrm>
                        <a:prstGeom prst="straightConnector1"/>
                        <a:ln w="12065">
                          <a:solidFill/>
                        </a:ln>
                      </wps:spPr>
                      <wps:bodyPr/>
                    </wps:wsp>
                  </a:graphicData>
                </a:graphic>
              </wp:anchor>
            </w:drawing>
          </mc:Choice>
          <mc:Fallback>
            <w:pict>
              <v:shape o:spt="32" o:oned="true" path="m,l21600,21600e" style="position:absolute;margin-left:549.pt;margin-top:189.40000000000001pt;width:0;height:335.05000000000001pt;z-index:-251658240;mso-position-horizontal-relative:page;mso-position-vertical-relative:page">
                <v:stroke weight="0.95000000000000007pt"/>
              </v:shape>
            </w:pict>
          </mc:Fallback>
        </mc:AlternateContent>
      </w:r>
      <w:r>
        <mc:AlternateContent>
          <mc:Choice Requires="wps">
            <w:drawing>
              <wp:anchor simplePos="0" relativeHeight="2" behindDoc="1" locked="0" layoutInCell="1" allowOverlap="1">
                <wp:simplePos x="0" y="0"/>
                <wp:positionH relativeFrom="page">
                  <wp:posOffset>906780</wp:posOffset>
                </wp:positionH>
                <wp:positionV relativeFrom="page">
                  <wp:posOffset>9239250</wp:posOffset>
                </wp:positionV>
                <wp:extent cx="1826260" cy="0"/>
                <wp:wrapNone/>
                <wp:docPr id="12" name="Shape 12"/>
                <a:graphic xmlns:a="http://schemas.openxmlformats.org/drawingml/2006/main">
                  <a:graphicData uri="http://schemas.microsoft.com/office/word/2010/wordprocessingShape">
                    <wps:wsp>
                      <wps:cNvCnPr/>
                      <wps:spPr>
                        <a:xfrm>
                          <a:ext cx="1826260" cy="0"/>
                        </a:xfrm>
                        <a:prstGeom prst="straightConnector1"/>
                        <a:ln w="12065">
                          <a:solidFill/>
                        </a:ln>
                      </wps:spPr>
                      <wps:bodyPr/>
                    </wps:wsp>
                  </a:graphicData>
                </a:graphic>
              </wp:anchor>
            </w:drawing>
          </mc:Choice>
          <mc:Fallback>
            <w:pict>
              <v:shape o:spt="32" o:oned="true" path="m,l21600,21600e" style="position:absolute;margin-left:71.400000000000006pt;margin-top:727.5pt;width:143.80000000000001pt;height:0;z-index:-251658240;mso-position-horizontal-relative:page;mso-position-vertical-relative:page">
                <v:stroke weight="0.95000000000000007pt"/>
              </v:shape>
            </w:pict>
          </mc:Fallback>
        </mc:AlternateContent>
      </w:r>
    </w:p>
    <w:p>
      <w:pPr>
        <w:pStyle w:val="Style2"/>
        <w:keepNext w:val="0"/>
        <w:keepLines w:val="0"/>
        <w:framePr w:w="10248" w:h="2794" w:hRule="exact" w:wrap="none" w:vAnchor="page" w:hAnchor="page" w:x="781" w:y="952"/>
        <w:widowControl w:val="0"/>
        <w:shd w:val="clear" w:color="auto" w:fill="auto"/>
        <w:bidi w:val="0"/>
        <w:spacing w:before="0" w:after="60" w:line="293" w:lineRule="auto"/>
        <w:ind w:left="560" w:right="0" w:firstLine="700"/>
        <w:jc w:val="both"/>
      </w:pPr>
      <w:r>
        <w:rPr>
          <w:color w:val="000000"/>
          <w:spacing w:val="0"/>
          <w:w w:val="100"/>
          <w:position w:val="0"/>
          <w:sz w:val="24"/>
          <w:szCs w:val="24"/>
        </w:rPr>
        <w:t xml:space="preserve">- </w:t>
      </w:r>
      <w:r>
        <w:rPr>
          <w:color w:val="000000"/>
          <w:spacing w:val="0"/>
          <w:w w:val="100"/>
          <w:position w:val="0"/>
          <w:sz w:val="24"/>
          <w:szCs w:val="24"/>
        </w:rPr>
        <w:t xml:space="preserve">Công văn số 10719/VCB-PTSPBL ngày 17/06/2026 về LS và các điều kiện áp dụng cho KHCN vay mua BĐS tại </w:t>
      </w:r>
      <w:r>
        <w:rPr>
          <w:color w:val="000000"/>
          <w:spacing w:val="0"/>
          <w:w w:val="100"/>
          <w:position w:val="0"/>
          <w:sz w:val="24"/>
          <w:szCs w:val="24"/>
        </w:rPr>
        <w:t xml:space="preserve">DA Sun Symphony </w:t>
      </w:r>
      <w:r>
        <w:rPr>
          <w:color w:val="000000"/>
          <w:spacing w:val="0"/>
          <w:w w:val="100"/>
          <w:position w:val="0"/>
          <w:sz w:val="24"/>
          <w:szCs w:val="24"/>
        </w:rPr>
        <w:t>5 (Công văn 10719);</w:t>
      </w:r>
    </w:p>
    <w:p>
      <w:pPr>
        <w:pStyle w:val="Style24"/>
        <w:keepNext w:val="0"/>
        <w:keepLines w:val="0"/>
        <w:framePr w:w="10248" w:h="2794" w:hRule="exact" w:wrap="none" w:vAnchor="page" w:hAnchor="page" w:x="781" w:y="952"/>
        <w:widowControl w:val="0"/>
        <w:numPr>
          <w:ilvl w:val="0"/>
          <w:numId w:val="21"/>
        </w:numPr>
        <w:shd w:val="clear" w:color="auto" w:fill="auto"/>
        <w:tabs>
          <w:tab w:pos="928" w:val="left"/>
        </w:tabs>
        <w:bidi w:val="0"/>
        <w:spacing w:before="0" w:after="60" w:line="298" w:lineRule="auto"/>
        <w:ind w:left="0" w:right="0" w:firstLine="560"/>
        <w:jc w:val="both"/>
      </w:pPr>
      <w:bookmarkStart w:id="104" w:name="bookmark104"/>
      <w:bookmarkStart w:id="105" w:name="bookmark105"/>
      <w:bookmarkStart w:id="106" w:name="bookmark106"/>
      <w:bookmarkStart w:id="107" w:name="bookmark107"/>
      <w:bookmarkEnd w:id="106"/>
      <w:r>
        <w:rPr>
          <w:color w:val="000000"/>
          <w:spacing w:val="0"/>
          <w:w w:val="100"/>
          <w:position w:val="0"/>
        </w:rPr>
        <w:t>Sàn LSCV trong thời gian áp dụng lãi suất cố định/lãỉ suất ưu đãi</w:t>
      </w:r>
      <w:bookmarkEnd w:id="104"/>
      <w:bookmarkEnd w:id="105"/>
      <w:bookmarkEnd w:id="107"/>
    </w:p>
    <w:p>
      <w:pPr>
        <w:pStyle w:val="Style2"/>
        <w:keepNext w:val="0"/>
        <w:keepLines w:val="0"/>
        <w:framePr w:w="10248" w:h="2794" w:hRule="exact" w:wrap="none" w:vAnchor="page" w:hAnchor="page" w:x="781" w:y="952"/>
        <w:widowControl w:val="0"/>
        <w:shd w:val="clear" w:color="auto" w:fill="auto"/>
        <w:bidi w:val="0"/>
        <w:spacing w:before="0" w:after="60" w:line="322" w:lineRule="auto"/>
        <w:ind w:left="1100" w:right="0" w:firstLine="0"/>
        <w:jc w:val="both"/>
      </w:pPr>
      <w:r>
        <w:rPr>
          <w:color w:val="000000"/>
          <w:spacing w:val="0"/>
          <w:w w:val="100"/>
          <w:position w:val="0"/>
          <w:sz w:val="24"/>
          <w:szCs w:val="24"/>
        </w:rPr>
        <w:t>Chi áp dụng với những khoản vay được CĐT hỗ trợ lãi suất.</w:t>
      </w:r>
    </w:p>
    <w:p>
      <w:pPr>
        <w:pStyle w:val="Style2"/>
        <w:keepNext w:val="0"/>
        <w:keepLines w:val="0"/>
        <w:framePr w:w="10248" w:h="2794" w:hRule="exact" w:wrap="none" w:vAnchor="page" w:hAnchor="page" w:x="781" w:y="952"/>
        <w:widowControl w:val="0"/>
        <w:shd w:val="clear" w:color="auto" w:fill="auto"/>
        <w:bidi w:val="0"/>
        <w:spacing w:before="0" w:after="0" w:line="312" w:lineRule="auto"/>
        <w:ind w:left="1100" w:right="0" w:hanging="400"/>
        <w:jc w:val="both"/>
        <w:rPr>
          <w:sz w:val="26"/>
          <w:szCs w:val="26"/>
        </w:rPr>
      </w:pPr>
      <w:r>
        <w:rPr>
          <w:color w:val="000000"/>
          <w:spacing w:val="0"/>
          <w:w w:val="100"/>
          <w:position w:val="0"/>
          <w:sz w:val="24"/>
          <w:szCs w:val="24"/>
        </w:rPr>
        <w:t xml:space="preserve">- Mức lãi suất áp dụng cho KH áp dụng đối với các Chương trình cho vay KH mua nhà ở/shophouse/căn hộ dịch vụ tại các dự án của Sungroup </w:t>
      </w:r>
      <w:r>
        <w:rPr>
          <w:b/>
          <w:bCs/>
          <w:color w:val="000000"/>
          <w:spacing w:val="0"/>
          <w:w w:val="100"/>
          <w:position w:val="0"/>
          <w:sz w:val="26"/>
          <w:szCs w:val="26"/>
        </w:rPr>
        <w:t>trong thòi gian CĐT hỗ trọ’ lãi suất.</w:t>
      </w:r>
    </w:p>
    <w:tbl>
      <w:tblPr>
        <w:tblOverlap w:val="never"/>
        <w:jc w:val="left"/>
        <w:tblLayout w:type="fixed"/>
      </w:tblPr>
      <w:tblGrid>
        <w:gridCol w:w="874"/>
        <w:gridCol w:w="2309"/>
        <w:gridCol w:w="2131"/>
        <w:gridCol w:w="2165"/>
        <w:gridCol w:w="2131"/>
      </w:tblGrid>
      <w:tr>
        <w:trPr>
          <w:trHeight w:val="432" w:hRule="exact"/>
        </w:trPr>
        <w:tc>
          <w:tcPr>
            <w:vMerge w:val="restart"/>
            <w:tcBorders>
              <w:top w:val="single" w:sz="4"/>
              <w:left w:val="single" w:sz="4"/>
            </w:tcBorders>
            <w:shd w:val="clear" w:color="auto" w:fill="FFFFFF"/>
            <w:vAlign w:val="center"/>
          </w:tcPr>
          <w:p>
            <w:pPr>
              <w:pStyle w:val="Style9"/>
              <w:keepNext w:val="0"/>
              <w:keepLines w:val="0"/>
              <w:framePr w:w="9610" w:h="6720" w:wrap="none" w:vAnchor="page" w:hAnchor="page" w:x="1381" w:y="3779"/>
              <w:widowControl w:val="0"/>
              <w:shd w:val="clear" w:color="auto" w:fill="auto"/>
              <w:bidi w:val="0"/>
              <w:spacing w:before="0" w:after="0" w:line="223" w:lineRule="auto"/>
              <w:ind w:left="0" w:right="0" w:firstLine="0"/>
              <w:jc w:val="center"/>
              <w:rPr>
                <w:sz w:val="26"/>
                <w:szCs w:val="26"/>
              </w:rPr>
            </w:pPr>
            <w:r>
              <w:rPr>
                <w:b/>
                <w:bCs/>
                <w:color w:val="000000"/>
                <w:spacing w:val="0"/>
                <w:w w:val="100"/>
                <w:position w:val="0"/>
                <w:sz w:val="26"/>
                <w:szCs w:val="26"/>
              </w:rPr>
              <w:t>Gói lãi suất</w:t>
            </w:r>
          </w:p>
        </w:tc>
        <w:tc>
          <w:tcPr>
            <w:gridSpan w:val="4"/>
            <w:tcBorders>
              <w:top w:val="single" w:sz="4"/>
              <w:left w:val="single" w:sz="4"/>
              <w:right w:val="single" w:sz="4"/>
            </w:tcBorders>
            <w:shd w:val="clear" w:color="auto" w:fill="FFFFFF"/>
            <w:vAlign w:val="bottom"/>
          </w:tcPr>
          <w:p>
            <w:pPr>
              <w:pStyle w:val="Style9"/>
              <w:keepNext w:val="0"/>
              <w:keepLines w:val="0"/>
              <w:framePr w:w="9610" w:h="6720" w:wrap="none" w:vAnchor="page" w:hAnchor="page" w:x="1381" w:y="3779"/>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lãi suất cho vay</w:t>
            </w:r>
          </w:p>
        </w:tc>
      </w:tr>
      <w:tr>
        <w:trPr>
          <w:trHeight w:val="691" w:hRule="exact"/>
        </w:trPr>
        <w:tc>
          <w:tcPr>
            <w:vMerge/>
            <w:tcBorders>
              <w:left w:val="single" w:sz="4"/>
            </w:tcBorders>
            <w:shd w:val="clear" w:color="auto" w:fill="FFFFFF"/>
            <w:vAlign w:val="center"/>
          </w:tcPr>
          <w:p>
            <w:pPr>
              <w:framePr w:w="9610" w:h="6720" w:wrap="none" w:vAnchor="page" w:hAnchor="page" w:x="1381" w:y="3779"/>
            </w:pPr>
          </w:p>
        </w:tc>
        <w:tc>
          <w:tcPr>
            <w:gridSpan w:val="2"/>
            <w:tcBorders>
              <w:top w:val="single" w:sz="4"/>
              <w:left w:val="single" w:sz="4"/>
            </w:tcBorders>
            <w:shd w:val="clear" w:color="auto" w:fill="FFFFFF"/>
            <w:vAlign w:val="bottom"/>
          </w:tcPr>
          <w:p>
            <w:pPr>
              <w:pStyle w:val="Style9"/>
              <w:keepNext w:val="0"/>
              <w:keepLines w:val="0"/>
              <w:framePr w:w="9610" w:h="6720" w:wrap="none" w:vAnchor="page" w:hAnchor="page" w:x="1381" w:y="3779"/>
              <w:widowControl w:val="0"/>
              <w:shd w:val="clear" w:color="auto" w:fill="auto"/>
              <w:bidi w:val="0"/>
              <w:spacing w:before="0" w:after="0" w:line="221" w:lineRule="auto"/>
              <w:ind w:left="0" w:right="0" w:firstLine="0"/>
              <w:jc w:val="center"/>
              <w:rPr>
                <w:sz w:val="26"/>
                <w:szCs w:val="26"/>
              </w:rPr>
            </w:pPr>
            <w:r>
              <w:rPr>
                <w:b/>
                <w:bCs/>
                <w:color w:val="000000"/>
                <w:spacing w:val="0"/>
                <w:w w:val="100"/>
                <w:position w:val="0"/>
                <w:sz w:val="26"/>
                <w:szCs w:val="26"/>
              </w:rPr>
              <w:t>Dự án VCB cấp tín dụng cho CĐT thực hiện dự án</w:t>
            </w:r>
            <w:r>
              <w:rPr>
                <w:b/>
                <w:bCs/>
                <w:color w:val="000000"/>
                <w:spacing w:val="0"/>
                <w:w w:val="100"/>
                <w:position w:val="0"/>
                <w:sz w:val="26"/>
                <w:szCs w:val="26"/>
                <w:vertAlign w:val="superscript"/>
              </w:rPr>
              <w:t>5</w:t>
            </w:r>
          </w:p>
        </w:tc>
        <w:tc>
          <w:tcPr>
            <w:gridSpan w:val="2"/>
            <w:tcBorders>
              <w:top w:val="single" w:sz="4"/>
              <w:left w:val="single" w:sz="4"/>
              <w:right w:val="single" w:sz="4"/>
            </w:tcBorders>
            <w:shd w:val="clear" w:color="auto" w:fill="FFFFFF"/>
            <w:vAlign w:val="center"/>
          </w:tcPr>
          <w:p>
            <w:pPr>
              <w:pStyle w:val="Style9"/>
              <w:keepNext w:val="0"/>
              <w:keepLines w:val="0"/>
              <w:framePr w:w="9610" w:h="6720" w:wrap="none" w:vAnchor="page" w:hAnchor="page" w:x="1381" w:y="3779"/>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Dự án khác</w:t>
            </w:r>
          </w:p>
        </w:tc>
      </w:tr>
      <w:tr>
        <w:trPr>
          <w:trHeight w:val="408" w:hRule="exact"/>
        </w:trPr>
        <w:tc>
          <w:tcPr>
            <w:vMerge/>
            <w:tcBorders>
              <w:left w:val="single" w:sz="4"/>
            </w:tcBorders>
            <w:shd w:val="clear" w:color="auto" w:fill="FFFFFF"/>
            <w:vAlign w:val="center"/>
          </w:tcPr>
          <w:p>
            <w:pPr>
              <w:framePr w:w="9610" w:h="6720" w:wrap="none" w:vAnchor="page" w:hAnchor="page" w:x="1381" w:y="3779"/>
            </w:pPr>
          </w:p>
        </w:tc>
        <w:tc>
          <w:tcPr>
            <w:tcBorders>
              <w:top w:val="single" w:sz="4"/>
              <w:left w:val="single" w:sz="4"/>
            </w:tcBorders>
            <w:shd w:val="clear" w:color="auto" w:fill="FFFFFF"/>
            <w:vAlign w:val="bottom"/>
          </w:tcPr>
          <w:p>
            <w:pPr>
              <w:pStyle w:val="Style9"/>
              <w:keepNext w:val="0"/>
              <w:keepLines w:val="0"/>
              <w:framePr w:w="9610" w:h="6720" w:wrap="none" w:vAnchor="page" w:hAnchor="page" w:x="1381" w:y="3779"/>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6"/>
                <w:szCs w:val="26"/>
              </w:rPr>
              <w:t xml:space="preserve">Nhà </w:t>
            </w:r>
            <w:r>
              <w:rPr>
                <w:b/>
                <w:bCs/>
                <w:i/>
                <w:iCs/>
                <w:color w:val="000000"/>
                <w:spacing w:val="0"/>
                <w:w w:val="100"/>
                <w:position w:val="0"/>
                <w:sz w:val="22"/>
                <w:szCs w:val="22"/>
              </w:rPr>
              <w:t>ờ</w:t>
            </w:r>
          </w:p>
        </w:tc>
        <w:tc>
          <w:tcPr>
            <w:tcBorders>
              <w:top w:val="single" w:sz="4"/>
              <w:left w:val="single" w:sz="4"/>
            </w:tcBorders>
            <w:shd w:val="clear" w:color="auto" w:fill="FFFFFF"/>
            <w:vAlign w:val="bottom"/>
          </w:tcPr>
          <w:p>
            <w:pPr>
              <w:pStyle w:val="Style9"/>
              <w:keepNext w:val="0"/>
              <w:keepLines w:val="0"/>
              <w:framePr w:w="9610" w:h="6720" w:wrap="none" w:vAnchor="page" w:hAnchor="page" w:x="1381" w:y="3779"/>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BĐS TM</w:t>
            </w:r>
          </w:p>
        </w:tc>
        <w:tc>
          <w:tcPr>
            <w:tcBorders>
              <w:top w:val="single" w:sz="4"/>
              <w:left w:val="single" w:sz="4"/>
            </w:tcBorders>
            <w:shd w:val="clear" w:color="auto" w:fill="FFFFFF"/>
            <w:vAlign w:val="bottom"/>
          </w:tcPr>
          <w:p>
            <w:pPr>
              <w:pStyle w:val="Style9"/>
              <w:keepNext w:val="0"/>
              <w:keepLines w:val="0"/>
              <w:framePr w:w="9610" w:h="6720" w:wrap="none" w:vAnchor="page" w:hAnchor="page" w:x="1381" w:y="3779"/>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Nhà ở</w:t>
            </w:r>
          </w:p>
        </w:tc>
        <w:tc>
          <w:tcPr>
            <w:tcBorders>
              <w:top w:val="single" w:sz="4"/>
              <w:left w:val="single" w:sz="4"/>
              <w:right w:val="single" w:sz="4"/>
            </w:tcBorders>
            <w:shd w:val="clear" w:color="auto" w:fill="FFFFFF"/>
            <w:vAlign w:val="bottom"/>
          </w:tcPr>
          <w:p>
            <w:pPr>
              <w:pStyle w:val="Style9"/>
              <w:keepNext w:val="0"/>
              <w:keepLines w:val="0"/>
              <w:framePr w:w="9610" w:h="6720" w:wrap="none" w:vAnchor="page" w:hAnchor="page" w:x="1381" w:y="3779"/>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BĐS TM</w:t>
            </w:r>
          </w:p>
        </w:tc>
      </w:tr>
      <w:tr>
        <w:trPr>
          <w:trHeight w:val="1262" w:hRule="exact"/>
        </w:trPr>
        <w:tc>
          <w:tcPr>
            <w:tcBorders>
              <w:top w:val="single" w:sz="4"/>
              <w:left w:val="single" w:sz="4"/>
            </w:tcBorders>
            <w:shd w:val="clear" w:color="auto" w:fill="FFFFFF"/>
            <w:vAlign w:val="center"/>
          </w:tcPr>
          <w:p>
            <w:pPr>
              <w:pStyle w:val="Style9"/>
              <w:keepNext w:val="0"/>
              <w:keepLines w:val="0"/>
              <w:framePr w:w="9610" w:h="6720" w:wrap="none" w:vAnchor="page" w:hAnchor="page" w:x="1381" w:y="3779"/>
              <w:widowControl w:val="0"/>
              <w:shd w:val="clear" w:color="auto" w:fill="auto"/>
              <w:bidi w:val="0"/>
              <w:spacing w:before="0" w:after="0" w:line="329" w:lineRule="auto"/>
              <w:ind w:left="0" w:right="0" w:firstLine="0"/>
              <w:jc w:val="left"/>
            </w:pPr>
            <w:r>
              <w:rPr>
                <w:color w:val="000000"/>
                <w:spacing w:val="0"/>
                <w:w w:val="100"/>
                <w:position w:val="0"/>
                <w:sz w:val="24"/>
                <w:szCs w:val="24"/>
              </w:rPr>
              <w:t>06 tháng đầu</w:t>
            </w:r>
          </w:p>
        </w:tc>
        <w:tc>
          <w:tcPr>
            <w:gridSpan w:val="2"/>
            <w:tcBorders>
              <w:top w:val="single" w:sz="4"/>
              <w:left w:val="single" w:sz="4"/>
            </w:tcBorders>
            <w:shd w:val="clear" w:color="auto" w:fill="FFFFFF"/>
            <w:vAlign w:val="top"/>
          </w:tcPr>
          <w:p>
            <w:pPr>
              <w:pStyle w:val="Style9"/>
              <w:keepNext w:val="0"/>
              <w:keepLines w:val="0"/>
              <w:framePr w:w="9610" w:h="6720" w:wrap="none" w:vAnchor="page" w:hAnchor="page" w:x="1381" w:y="3779"/>
              <w:widowControl w:val="0"/>
              <w:shd w:val="clear" w:color="auto" w:fill="auto"/>
              <w:bidi w:val="0"/>
              <w:spacing w:before="80" w:after="0" w:line="240" w:lineRule="auto"/>
              <w:ind w:left="0" w:right="0" w:firstLine="0"/>
              <w:jc w:val="center"/>
            </w:pPr>
            <w:r>
              <w:rPr>
                <w:color w:val="000000"/>
                <w:spacing w:val="0"/>
                <w:w w:val="100"/>
                <w:position w:val="0"/>
                <w:sz w:val="24"/>
                <w:szCs w:val="24"/>
              </w:rPr>
              <w:t>9,9 %/năm</w:t>
            </w:r>
          </w:p>
        </w:tc>
        <w:tc>
          <w:tcPr>
            <w:gridSpan w:val="2"/>
            <w:tcBorders>
              <w:top w:val="single" w:sz="4"/>
              <w:left w:val="single" w:sz="4"/>
              <w:right w:val="single" w:sz="4"/>
            </w:tcBorders>
            <w:shd w:val="clear" w:color="auto" w:fill="FFFFFF"/>
            <w:vAlign w:val="top"/>
          </w:tcPr>
          <w:p>
            <w:pPr>
              <w:pStyle w:val="Style9"/>
              <w:keepNext w:val="0"/>
              <w:keepLines w:val="0"/>
              <w:framePr w:w="9610" w:h="6720" w:wrap="none" w:vAnchor="page" w:hAnchor="page" w:x="1381" w:y="3779"/>
              <w:widowControl w:val="0"/>
              <w:shd w:val="clear" w:color="auto" w:fill="auto"/>
              <w:bidi w:val="0"/>
              <w:spacing w:before="0" w:after="0" w:line="240" w:lineRule="auto"/>
              <w:ind w:left="0" w:right="0" w:firstLine="0"/>
              <w:jc w:val="center"/>
            </w:pPr>
            <w:r>
              <w:rPr>
                <w:color w:val="000000"/>
                <w:spacing w:val="0"/>
                <w:w w:val="100"/>
                <w:position w:val="0"/>
                <w:sz w:val="24"/>
                <w:szCs w:val="24"/>
              </w:rPr>
              <w:t>10,5 %/năm</w:t>
            </w:r>
          </w:p>
        </w:tc>
      </w:tr>
      <w:tr>
        <w:trPr>
          <w:trHeight w:val="3926" w:hRule="exact"/>
        </w:trPr>
        <w:tc>
          <w:tcPr>
            <w:tcBorders>
              <w:top w:val="single" w:sz="4"/>
              <w:left w:val="single" w:sz="4"/>
              <w:bottom w:val="single" w:sz="4"/>
            </w:tcBorders>
            <w:shd w:val="clear" w:color="auto" w:fill="FFFFFF"/>
            <w:vAlign w:val="top"/>
          </w:tcPr>
          <w:p>
            <w:pPr>
              <w:pStyle w:val="Style9"/>
              <w:keepNext w:val="0"/>
              <w:keepLines w:val="0"/>
              <w:framePr w:w="9610" w:h="6720" w:wrap="none" w:vAnchor="page" w:hAnchor="page" w:x="1381" w:y="3779"/>
              <w:widowControl w:val="0"/>
              <w:shd w:val="clear" w:color="auto" w:fill="auto"/>
              <w:bidi w:val="0"/>
              <w:spacing w:before="80" w:after="0" w:line="329" w:lineRule="auto"/>
              <w:ind w:left="0" w:right="0" w:firstLine="0"/>
              <w:jc w:val="left"/>
            </w:pPr>
            <w:r>
              <w:rPr>
                <w:color w:val="000000"/>
                <w:spacing w:val="0"/>
                <w:w w:val="100"/>
                <w:position w:val="0"/>
                <w:sz w:val="24"/>
                <w:szCs w:val="24"/>
              </w:rPr>
              <w:t>Thời gian còn lại nhưng không quá 30 tháng</w:t>
            </w:r>
            <w:r>
              <w:rPr>
                <w:color w:val="000000"/>
                <w:spacing w:val="0"/>
                <w:w w:val="100"/>
                <w:position w:val="0"/>
                <w:sz w:val="24"/>
                <w:szCs w:val="24"/>
                <w:vertAlign w:val="superscript"/>
              </w:rPr>
              <w:t>6</w:t>
            </w:r>
          </w:p>
        </w:tc>
        <w:tc>
          <w:tcPr>
            <w:tcBorders>
              <w:top w:val="single" w:sz="4"/>
              <w:left w:val="single" w:sz="4"/>
              <w:bottom w:val="single" w:sz="4"/>
            </w:tcBorders>
            <w:shd w:val="clear" w:color="auto" w:fill="FFFFFF"/>
            <w:vAlign w:val="top"/>
          </w:tcPr>
          <w:p>
            <w:pPr>
              <w:pStyle w:val="Style9"/>
              <w:keepNext w:val="0"/>
              <w:keepLines w:val="0"/>
              <w:framePr w:w="9610" w:h="6720" w:wrap="none" w:vAnchor="page" w:hAnchor="page" w:x="1381" w:y="3779"/>
              <w:widowControl w:val="0"/>
              <w:shd w:val="clear" w:color="auto" w:fill="auto"/>
              <w:bidi w:val="0"/>
              <w:spacing w:before="0" w:after="0" w:line="329" w:lineRule="auto"/>
              <w:ind w:left="0" w:right="0" w:firstLine="0"/>
              <w:jc w:val="both"/>
            </w:pPr>
            <w:r>
              <w:rPr>
                <w:color w:val="000000"/>
                <w:spacing w:val="0"/>
                <w:w w:val="100"/>
                <w:position w:val="0"/>
                <w:sz w:val="24"/>
                <w:szCs w:val="24"/>
              </w:rPr>
              <w:t>Bằng sàn LS cho vay bàng VND áp dụng đối với KHCN mục đích mua/xây/sửa BĐS tiêu dùng theo quy định hiện hành</w:t>
            </w:r>
            <w:r>
              <w:rPr>
                <w:color w:val="000000"/>
                <w:spacing w:val="0"/>
                <w:w w:val="100"/>
                <w:position w:val="0"/>
                <w:sz w:val="24"/>
                <w:szCs w:val="24"/>
                <w:vertAlign w:val="superscript"/>
              </w:rPr>
              <w:t>1</w:t>
            </w:r>
            <w:r>
              <w:rPr>
                <w:color w:val="000000"/>
                <w:spacing w:val="0"/>
                <w:w w:val="100"/>
                <w:position w:val="0"/>
                <w:sz w:val="24"/>
                <w:szCs w:val="24"/>
              </w:rPr>
              <w:t xml:space="preserve"> </w:t>
            </w:r>
            <w:r>
              <w:rPr>
                <w:color w:val="000000"/>
                <w:spacing w:val="0"/>
                <w:w w:val="100"/>
                <w:position w:val="0"/>
                <w:sz w:val="24"/>
                <w:szCs w:val="24"/>
                <w:u w:val="single"/>
              </w:rPr>
              <w:t>trừ (-) 0,5%/năm (hiện tai là 11,4%/năm)</w:t>
            </w:r>
          </w:p>
        </w:tc>
        <w:tc>
          <w:tcPr>
            <w:tcBorders>
              <w:top w:val="single" w:sz="4"/>
              <w:left w:val="single" w:sz="4"/>
              <w:bottom w:val="single" w:sz="4"/>
            </w:tcBorders>
            <w:shd w:val="clear" w:color="auto" w:fill="FFFFFF"/>
            <w:vAlign w:val="top"/>
          </w:tcPr>
          <w:p>
            <w:pPr>
              <w:pStyle w:val="Style9"/>
              <w:keepNext w:val="0"/>
              <w:keepLines w:val="0"/>
              <w:framePr w:w="9610" w:h="6720" w:wrap="none" w:vAnchor="page" w:hAnchor="page" w:x="1381" w:y="3779"/>
              <w:widowControl w:val="0"/>
              <w:shd w:val="clear" w:color="auto" w:fill="auto"/>
              <w:bidi w:val="0"/>
              <w:spacing w:before="0" w:after="0" w:line="329" w:lineRule="auto"/>
              <w:ind w:left="0" w:right="0" w:firstLine="0"/>
              <w:jc w:val="both"/>
            </w:pPr>
            <w:r>
              <w:rPr>
                <w:color w:val="000000"/>
                <w:spacing w:val="0"/>
                <w:w w:val="100"/>
                <w:position w:val="0"/>
                <w:sz w:val="24"/>
                <w:szCs w:val="24"/>
              </w:rPr>
              <w:t>Bằng sàn LS cho vay bàng VND áp dụng đối với KHCN mục đích mua/xây/sửa BĐS tiêu dùng theo quy định hiện hành’ cộng (+) biên độ 0,5%/năm (hiện tại là 12,4%/năm).</w:t>
            </w:r>
          </w:p>
        </w:tc>
        <w:tc>
          <w:tcPr>
            <w:tcBorders>
              <w:top w:val="single" w:sz="4"/>
              <w:left w:val="single" w:sz="4"/>
              <w:bottom w:val="single" w:sz="4"/>
            </w:tcBorders>
            <w:shd w:val="clear" w:color="auto" w:fill="FFFFFF"/>
            <w:vAlign w:val="top"/>
          </w:tcPr>
          <w:p>
            <w:pPr>
              <w:pStyle w:val="Style9"/>
              <w:keepNext w:val="0"/>
              <w:keepLines w:val="0"/>
              <w:framePr w:w="9610" w:h="6720" w:wrap="none" w:vAnchor="page" w:hAnchor="page" w:x="1381" w:y="3779"/>
              <w:widowControl w:val="0"/>
              <w:shd w:val="clear" w:color="auto" w:fill="auto"/>
              <w:bidi w:val="0"/>
              <w:spacing w:before="0" w:after="0" w:line="329" w:lineRule="auto"/>
              <w:ind w:left="0" w:right="0" w:firstLine="0"/>
              <w:jc w:val="both"/>
            </w:pPr>
            <w:r>
              <w:rPr>
                <w:color w:val="000000"/>
                <w:spacing w:val="0"/>
                <w:w w:val="100"/>
                <w:position w:val="0"/>
                <w:sz w:val="24"/>
                <w:szCs w:val="24"/>
              </w:rPr>
              <w:t>Bằng sàn LS cho vay bàng VND áp dụng đối với KỈ1CN mục đích mua/xây/sửa BĐS tiêu dùng theo quy định hiện hành</w:t>
            </w:r>
            <w:r>
              <w:rPr>
                <w:color w:val="000000"/>
                <w:spacing w:val="0"/>
                <w:w w:val="100"/>
                <w:position w:val="0"/>
                <w:sz w:val="24"/>
                <w:szCs w:val="24"/>
                <w:vertAlign w:val="superscript"/>
              </w:rPr>
              <w:t xml:space="preserve">1 </w:t>
            </w:r>
            <w:r>
              <w:rPr>
                <w:color w:val="000000"/>
                <w:spacing w:val="0"/>
                <w:w w:val="100"/>
                <w:position w:val="0"/>
                <w:sz w:val="24"/>
                <w:szCs w:val="24"/>
                <w:u w:val="single"/>
              </w:rPr>
              <w:t xml:space="preserve">trừ (-) 0,5%/năm (hiện tại là </w:t>
            </w:r>
            <w:r>
              <w:rPr>
                <w:color w:val="000000"/>
                <w:spacing w:val="0"/>
                <w:w w:val="100"/>
                <w:position w:val="0"/>
                <w:sz w:val="24"/>
                <w:szCs w:val="24"/>
              </w:rPr>
              <w:t>11,4%/năm)</w:t>
            </w:r>
          </w:p>
        </w:tc>
        <w:tc>
          <w:tcPr>
            <w:tcBorders>
              <w:top w:val="single" w:sz="4"/>
              <w:left w:val="single" w:sz="4"/>
              <w:bottom w:val="single" w:sz="4"/>
              <w:right w:val="single" w:sz="4"/>
            </w:tcBorders>
            <w:shd w:val="clear" w:color="auto" w:fill="FFFFFF"/>
            <w:vAlign w:val="top"/>
          </w:tcPr>
          <w:p>
            <w:pPr>
              <w:pStyle w:val="Style9"/>
              <w:keepNext w:val="0"/>
              <w:keepLines w:val="0"/>
              <w:framePr w:w="9610" w:h="6720" w:wrap="none" w:vAnchor="page" w:hAnchor="page" w:x="1381" w:y="3779"/>
              <w:widowControl w:val="0"/>
              <w:shd w:val="clear" w:color="auto" w:fill="auto"/>
              <w:bidi w:val="0"/>
              <w:spacing w:before="0" w:after="0" w:line="329" w:lineRule="auto"/>
              <w:ind w:left="0" w:right="0" w:firstLine="0"/>
              <w:jc w:val="both"/>
            </w:pPr>
            <w:r>
              <w:rPr>
                <w:color w:val="000000"/>
                <w:spacing w:val="0"/>
                <w:w w:val="100"/>
                <w:position w:val="0"/>
                <w:sz w:val="24"/>
                <w:szCs w:val="24"/>
              </w:rPr>
              <w:t>Bằng sàn LS cho vay bàng VND áp dụng đối với KIICN mục đích mua/xây/sửa BĐS tiêu dùng theo quy định hiện hành</w:t>
            </w:r>
            <w:r>
              <w:rPr>
                <w:color w:val="000000"/>
                <w:spacing w:val="0"/>
                <w:w w:val="100"/>
                <w:position w:val="0"/>
                <w:sz w:val="24"/>
                <w:szCs w:val="24"/>
                <w:vertAlign w:val="superscript"/>
              </w:rPr>
              <w:t xml:space="preserve">1 </w:t>
            </w:r>
            <w:r>
              <w:rPr>
                <w:color w:val="000000"/>
                <w:spacing w:val="0"/>
                <w:w w:val="100"/>
                <w:position w:val="0"/>
                <w:sz w:val="24"/>
                <w:szCs w:val="24"/>
              </w:rPr>
              <w:t>cộng (+) biên độ 0,5%/năm (hiện tại là 12,4%/năm).</w:t>
            </w:r>
          </w:p>
        </w:tc>
      </w:tr>
    </w:tbl>
    <w:p>
      <w:pPr>
        <w:pStyle w:val="Style24"/>
        <w:keepNext w:val="0"/>
        <w:keepLines w:val="0"/>
        <w:framePr w:w="10248" w:h="1066" w:hRule="exact" w:wrap="none" w:vAnchor="page" w:hAnchor="page" w:x="781" w:y="10586"/>
        <w:widowControl w:val="0"/>
        <w:numPr>
          <w:ilvl w:val="0"/>
          <w:numId w:val="21"/>
        </w:numPr>
        <w:shd w:val="clear" w:color="auto" w:fill="auto"/>
        <w:tabs>
          <w:tab w:pos="928" w:val="left"/>
        </w:tabs>
        <w:bidi w:val="0"/>
        <w:spacing w:before="0" w:after="60"/>
        <w:ind w:left="0" w:right="0" w:firstLine="560"/>
        <w:jc w:val="both"/>
      </w:pPr>
      <w:bookmarkStart w:id="108" w:name="bookmark108"/>
      <w:bookmarkStart w:id="109" w:name="bookmark109"/>
      <w:bookmarkStart w:id="110" w:name="bookmark110"/>
      <w:bookmarkStart w:id="111" w:name="bookmark111"/>
      <w:bookmarkEnd w:id="110"/>
      <w:r>
        <w:rPr>
          <w:color w:val="000000"/>
          <w:spacing w:val="0"/>
          <w:w w:val="100"/>
          <w:position w:val="0"/>
        </w:rPr>
        <w:t>Các nội dung khác</w:t>
      </w:r>
      <w:bookmarkEnd w:id="108"/>
      <w:bookmarkEnd w:id="109"/>
      <w:bookmarkEnd w:id="111"/>
    </w:p>
    <w:p>
      <w:pPr>
        <w:pStyle w:val="Style2"/>
        <w:keepNext w:val="0"/>
        <w:keepLines w:val="0"/>
        <w:framePr w:w="10248" w:h="1066" w:hRule="exact" w:wrap="none" w:vAnchor="page" w:hAnchor="page" w:x="781" w:y="10586"/>
        <w:widowControl w:val="0"/>
        <w:shd w:val="clear" w:color="auto" w:fill="auto"/>
        <w:bidi w:val="0"/>
        <w:spacing w:before="0" w:after="0"/>
        <w:ind w:left="560" w:right="0" w:firstLine="700"/>
        <w:jc w:val="both"/>
      </w:pPr>
      <w:r>
        <w:rPr>
          <w:color w:val="000000"/>
          <w:spacing w:val="0"/>
          <w:w w:val="100"/>
          <w:position w:val="0"/>
          <w:sz w:val="24"/>
          <w:szCs w:val="24"/>
        </w:rPr>
        <w:t>- Chi nhánh tiếp tục thực hiện theo quy dịnh tại các văn bản tại Mục 1 Phụ lục này và Công văn 4791..</w:t>
      </w:r>
    </w:p>
    <w:p>
      <w:pPr>
        <w:framePr w:wrap="none" w:vAnchor="page" w:hAnchor="page" w:x="11380" w:y="107"/>
        <w:widowControl w:val="0"/>
        <w:rPr>
          <w:sz w:val="2"/>
          <w:szCs w:val="2"/>
        </w:rPr>
      </w:pPr>
      <w:r>
        <w:drawing>
          <wp:inline>
            <wp:extent cx="328930" cy="7455535"/>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a:stretch/>
                  </pic:blipFill>
                  <pic:spPr>
                    <a:xfrm>
                      <a:ext cx="328930" cy="7455535"/>
                    </a:xfrm>
                    <a:prstGeom prst="rect"/>
                  </pic:spPr>
                </pic:pic>
              </a:graphicData>
            </a:graphic>
          </wp:inline>
        </w:drawing>
      </w:r>
    </w:p>
    <w:p>
      <w:pPr>
        <w:pStyle w:val="Style28"/>
        <w:keepNext w:val="0"/>
        <w:keepLines w:val="0"/>
        <w:framePr w:w="9317" w:h="235" w:hRule="exact" w:wrap="none" w:vAnchor="page" w:hAnchor="page" w:x="1405" w:y="14642"/>
        <w:widowControl w:val="0"/>
        <w:shd w:val="clear" w:color="auto" w:fill="auto"/>
        <w:tabs>
          <w:tab w:pos="730" w:val="left"/>
        </w:tabs>
        <w:bidi w:val="0"/>
        <w:spacing w:before="0" w:after="0" w:line="240" w:lineRule="auto"/>
        <w:ind w:left="0" w:right="0" w:firstLine="620"/>
        <w:jc w:val="left"/>
      </w:pPr>
      <w:r>
        <w:rPr>
          <w:color w:val="000000"/>
          <w:spacing w:val="0"/>
          <w:w w:val="100"/>
          <w:position w:val="0"/>
          <w:vertAlign w:val="superscript"/>
        </w:rPr>
        <w:t>5</w:t>
      </w:r>
      <w:r>
        <w:rPr>
          <w:color w:val="000000"/>
          <w:spacing w:val="0"/>
          <w:w w:val="100"/>
          <w:position w:val="0"/>
        </w:rPr>
        <w:tab/>
        <w:t xml:space="preserve">Tại thời điểin ban hành là dự án: </w:t>
      </w:r>
      <w:r>
        <w:rPr>
          <w:color w:val="000000"/>
          <w:spacing w:val="0"/>
          <w:w w:val="100"/>
          <w:position w:val="0"/>
        </w:rPr>
        <w:t xml:space="preserve">Sun Blanca </w:t>
      </w:r>
      <w:r>
        <w:rPr>
          <w:color w:val="000000"/>
          <w:spacing w:val="0"/>
          <w:w w:val="100"/>
          <w:position w:val="0"/>
        </w:rPr>
        <w:t>City - Vũng Tàu, Sun Charmora - Nha Trang.</w:t>
      </w:r>
    </w:p>
    <w:p>
      <w:pPr>
        <w:pStyle w:val="Style28"/>
        <w:keepNext w:val="0"/>
        <w:keepLines w:val="0"/>
        <w:framePr w:w="9317" w:h="485" w:hRule="exact" w:wrap="none" w:vAnchor="page" w:hAnchor="page" w:x="1405" w:y="14877"/>
        <w:widowControl w:val="0"/>
        <w:shd w:val="clear" w:color="auto" w:fill="auto"/>
        <w:tabs>
          <w:tab w:pos="740" w:val="left"/>
        </w:tabs>
        <w:bidi w:val="0"/>
        <w:spacing w:before="0" w:after="0" w:line="264" w:lineRule="auto"/>
        <w:ind w:left="620" w:right="0" w:firstLine="0"/>
        <w:jc w:val="left"/>
      </w:pPr>
      <w:r>
        <w:rPr>
          <w:color w:val="000000"/>
          <w:spacing w:val="0"/>
          <w:w w:val="100"/>
          <w:position w:val="0"/>
          <w:vertAlign w:val="superscript"/>
        </w:rPr>
        <w:t>6</w:t>
      </w:r>
      <w:r>
        <w:rPr>
          <w:color w:val="000000"/>
          <w:spacing w:val="0"/>
          <w:w w:val="100"/>
          <w:position w:val="0"/>
        </w:rPr>
        <w:tab/>
        <w:t>LSCV thả nổi theo sàn LS cho vay bàng VND áp dụng đối với KIỈCN mục đích mua/xây/sửa BĐS tiêu dùng từng thời kỳ.</w:t>
      </w:r>
    </w:p>
    <w:p>
      <w:pPr>
        <w:pStyle w:val="Style28"/>
        <w:keepNext w:val="0"/>
        <w:keepLines w:val="0"/>
        <w:framePr w:w="7238" w:h="226" w:hRule="exact" w:wrap="none" w:vAnchor="page" w:hAnchor="page" w:x="781" w:y="1576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10</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12"/>
        <w:keepNext w:val="0"/>
        <w:keepLines w:val="0"/>
        <w:framePr w:wrap="none" w:vAnchor="page" w:hAnchor="page" w:x="1402" w:y="1415"/>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ỉ. Sàn LSCV trong thòi gian áp dụng lãi suất cố định/lãi suất ưu đãi</w:t>
      </w:r>
    </w:p>
    <w:tbl>
      <w:tblPr>
        <w:tblOverlap w:val="never"/>
        <w:jc w:val="left"/>
        <w:tblLayout w:type="fixed"/>
      </w:tblPr>
      <w:tblGrid>
        <w:gridCol w:w="3523"/>
        <w:gridCol w:w="3077"/>
        <w:gridCol w:w="3014"/>
      </w:tblGrid>
      <w:tr>
        <w:trPr>
          <w:trHeight w:val="946" w:hRule="exact"/>
        </w:trPr>
        <w:tc>
          <w:tcPr>
            <w:vMerge w:val="restart"/>
            <w:tcBorders>
              <w:top w:val="single" w:sz="4"/>
              <w:left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Gói lãi suất</w:t>
            </w:r>
          </w:p>
        </w:tc>
        <w:tc>
          <w:tcPr>
            <w:gridSpan w:val="2"/>
            <w:tcBorders>
              <w:top w:val="single" w:sz="4"/>
              <w:left w:val="single" w:sz="4"/>
              <w:right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lãi suất cho vay</w:t>
            </w:r>
          </w:p>
        </w:tc>
      </w:tr>
      <w:tr>
        <w:trPr>
          <w:trHeight w:val="595" w:hRule="exact"/>
        </w:trPr>
        <w:tc>
          <w:tcPr>
            <w:vMerge/>
            <w:tcBorders>
              <w:left w:val="single" w:sz="4"/>
            </w:tcBorders>
            <w:shd w:val="clear" w:color="auto" w:fill="FFFFFF"/>
            <w:vAlign w:val="center"/>
          </w:tcPr>
          <w:p>
            <w:pPr>
              <w:framePr w:w="9614" w:h="3230" w:wrap="none" w:vAnchor="page" w:hAnchor="page" w:x="1397" w:y="1847"/>
            </w:pPr>
          </w:p>
        </w:tc>
        <w:tc>
          <w:tcPr>
            <w:tcBorders>
              <w:top w:val="single" w:sz="4"/>
              <w:left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6"/>
                <w:szCs w:val="26"/>
              </w:rPr>
              <w:t xml:space="preserve">Phần nhà để </w:t>
            </w:r>
            <w:r>
              <w:rPr>
                <w:b/>
                <w:bCs/>
                <w:i/>
                <w:iCs/>
                <w:color w:val="000000"/>
                <w:spacing w:val="0"/>
                <w:w w:val="100"/>
                <w:position w:val="0"/>
                <w:sz w:val="22"/>
                <w:szCs w:val="22"/>
              </w:rPr>
              <w:t>ở</w:t>
            </w:r>
          </w:p>
        </w:tc>
        <w:tc>
          <w:tcPr>
            <w:tcBorders>
              <w:top w:val="single" w:sz="4"/>
              <w:left w:val="single" w:sz="4"/>
              <w:right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Phần TMDV</w:t>
            </w:r>
          </w:p>
        </w:tc>
      </w:tr>
      <w:tr>
        <w:trPr>
          <w:trHeight w:val="571" w:hRule="exact"/>
        </w:trPr>
        <w:tc>
          <w:tcPr>
            <w:tcBorders>
              <w:top w:val="single" w:sz="4"/>
              <w:left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left"/>
            </w:pPr>
            <w:r>
              <w:rPr>
                <w:color w:val="000000"/>
                <w:spacing w:val="0"/>
                <w:w w:val="100"/>
                <w:position w:val="0"/>
                <w:sz w:val="24"/>
                <w:szCs w:val="24"/>
              </w:rPr>
              <w:t>Cố định lãi suất 6 tháng</w:t>
            </w:r>
          </w:p>
        </w:tc>
        <w:tc>
          <w:tcPr>
            <w:tcBorders>
              <w:top w:val="single" w:sz="4"/>
              <w:left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center"/>
            </w:pPr>
            <w:r>
              <w:rPr>
                <w:color w:val="000000"/>
                <w:spacing w:val="0"/>
                <w:w w:val="100"/>
                <w:position w:val="0"/>
                <w:sz w:val="24"/>
                <w:szCs w:val="24"/>
              </w:rPr>
              <w:t>-/-</w:t>
            </w:r>
          </w:p>
        </w:tc>
        <w:tc>
          <w:tcPr>
            <w:tcBorders>
              <w:top w:val="single" w:sz="4"/>
              <w:left w:val="single" w:sz="4"/>
              <w:right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center"/>
            </w:pPr>
            <w:r>
              <w:rPr>
                <w:color w:val="000000"/>
                <w:spacing w:val="0"/>
                <w:w w:val="100"/>
                <w:position w:val="0"/>
                <w:sz w:val="24"/>
                <w:szCs w:val="24"/>
              </w:rPr>
              <w:t>-/-</w:t>
            </w:r>
          </w:p>
        </w:tc>
      </w:tr>
      <w:tr>
        <w:trPr>
          <w:trHeight w:val="547" w:hRule="exact"/>
        </w:trPr>
        <w:tc>
          <w:tcPr>
            <w:tcBorders>
              <w:top w:val="single" w:sz="4"/>
              <w:left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left"/>
            </w:pPr>
            <w:r>
              <w:rPr>
                <w:color w:val="000000"/>
                <w:spacing w:val="0"/>
                <w:w w:val="100"/>
                <w:position w:val="0"/>
                <w:sz w:val="24"/>
                <w:szCs w:val="24"/>
              </w:rPr>
              <w:t>Cổ định lãi suất 12 tháng</w:t>
            </w:r>
          </w:p>
        </w:tc>
        <w:tc>
          <w:tcPr>
            <w:tcBorders>
              <w:top w:val="single" w:sz="4"/>
              <w:left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right"/>
            </w:pPr>
            <w:r>
              <w:rPr>
                <w:color w:val="000000"/>
                <w:spacing w:val="0"/>
                <w:w w:val="100"/>
                <w:position w:val="0"/>
                <w:sz w:val="24"/>
                <w:szCs w:val="24"/>
              </w:rPr>
              <w:t>9,7%/năm</w:t>
            </w:r>
          </w:p>
        </w:tc>
        <w:tc>
          <w:tcPr>
            <w:tcBorders>
              <w:top w:val="single" w:sz="4"/>
              <w:left w:val="single" w:sz="4"/>
              <w:right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right"/>
            </w:pPr>
            <w:r>
              <w:rPr>
                <w:color w:val="000000"/>
                <w:spacing w:val="0"/>
                <w:w w:val="100"/>
                <w:position w:val="0"/>
                <w:sz w:val="24"/>
                <w:szCs w:val="24"/>
              </w:rPr>
              <w:t>10,5%/năm</w:t>
            </w:r>
          </w:p>
        </w:tc>
      </w:tr>
      <w:tr>
        <w:trPr>
          <w:trHeight w:val="571" w:hRule="exact"/>
        </w:trPr>
        <w:tc>
          <w:tcPr>
            <w:tcBorders>
              <w:top w:val="single" w:sz="4"/>
              <w:left w:val="single" w:sz="4"/>
              <w:bottom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left"/>
            </w:pPr>
            <w:r>
              <w:rPr>
                <w:color w:val="000000"/>
                <w:spacing w:val="0"/>
                <w:w w:val="100"/>
                <w:position w:val="0"/>
                <w:sz w:val="24"/>
                <w:szCs w:val="24"/>
              </w:rPr>
              <w:t>Cố định lãi suất 18 tháng</w:t>
            </w:r>
          </w:p>
        </w:tc>
        <w:tc>
          <w:tcPr>
            <w:tcBorders>
              <w:top w:val="single" w:sz="4"/>
              <w:left w:val="single" w:sz="4"/>
              <w:bottom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right"/>
            </w:pPr>
            <w:r>
              <w:rPr>
                <w:color w:val="000000"/>
                <w:spacing w:val="0"/>
                <w:w w:val="100"/>
                <w:position w:val="0"/>
                <w:sz w:val="24"/>
                <w:szCs w:val="24"/>
              </w:rPr>
              <w:t>10,5%/năm</w:t>
            </w:r>
          </w:p>
        </w:tc>
        <w:tc>
          <w:tcPr>
            <w:tcBorders>
              <w:top w:val="single" w:sz="4"/>
              <w:left w:val="single" w:sz="4"/>
              <w:bottom w:val="single" w:sz="4"/>
              <w:right w:val="single" w:sz="4"/>
            </w:tcBorders>
            <w:shd w:val="clear" w:color="auto" w:fill="FFFFFF"/>
            <w:vAlign w:val="center"/>
          </w:tcPr>
          <w:p>
            <w:pPr>
              <w:pStyle w:val="Style9"/>
              <w:keepNext w:val="0"/>
              <w:keepLines w:val="0"/>
              <w:framePr w:w="9614" w:h="3230" w:wrap="none" w:vAnchor="page" w:hAnchor="page" w:x="1397" w:y="1847"/>
              <w:widowControl w:val="0"/>
              <w:shd w:val="clear" w:color="auto" w:fill="auto"/>
              <w:bidi w:val="0"/>
              <w:spacing w:before="0" w:after="0" w:line="240" w:lineRule="auto"/>
              <w:ind w:left="0" w:right="0" w:firstLine="0"/>
              <w:jc w:val="center"/>
            </w:pPr>
            <w:r>
              <w:rPr>
                <w:color w:val="000000"/>
                <w:spacing w:val="0"/>
                <w:w w:val="100"/>
                <w:position w:val="0"/>
                <w:sz w:val="24"/>
                <w:szCs w:val="24"/>
              </w:rPr>
              <w:t>-/-</w:t>
            </w:r>
          </w:p>
        </w:tc>
      </w:tr>
    </w:tbl>
    <w:p>
      <w:pPr>
        <w:pStyle w:val="Style24"/>
        <w:keepNext w:val="0"/>
        <w:keepLines w:val="0"/>
        <w:framePr w:w="10229" w:h="2069" w:hRule="exact" w:wrap="none" w:vAnchor="page" w:hAnchor="page" w:x="812" w:y="5183"/>
        <w:widowControl w:val="0"/>
        <w:numPr>
          <w:ilvl w:val="0"/>
          <w:numId w:val="15"/>
        </w:numPr>
        <w:shd w:val="clear" w:color="auto" w:fill="auto"/>
        <w:tabs>
          <w:tab w:pos="943" w:val="left"/>
        </w:tabs>
        <w:bidi w:val="0"/>
        <w:spacing w:before="0" w:after="80" w:line="288" w:lineRule="auto"/>
        <w:ind w:left="0" w:right="0" w:firstLine="580"/>
        <w:jc w:val="both"/>
      </w:pPr>
      <w:bookmarkStart w:id="112" w:name="bookmark112"/>
      <w:bookmarkStart w:id="113" w:name="bookmark113"/>
      <w:bookmarkStart w:id="114" w:name="bookmark114"/>
      <w:bookmarkStart w:id="115" w:name="bookmark115"/>
      <w:bookmarkEnd w:id="114"/>
      <w:r>
        <w:rPr>
          <w:color w:val="000000"/>
          <w:spacing w:val="0"/>
          <w:w w:val="100"/>
          <w:position w:val="0"/>
        </w:rPr>
        <w:t>Các nội dung khác</w:t>
      </w:r>
      <w:bookmarkEnd w:id="112"/>
      <w:bookmarkEnd w:id="113"/>
      <w:bookmarkEnd w:id="115"/>
    </w:p>
    <w:p>
      <w:pPr>
        <w:pStyle w:val="Style2"/>
        <w:keepNext w:val="0"/>
        <w:keepLines w:val="0"/>
        <w:framePr w:w="10229" w:h="2069" w:hRule="exact" w:wrap="none" w:vAnchor="page" w:hAnchor="page" w:x="812" w:y="5183"/>
        <w:widowControl w:val="0"/>
        <w:numPr>
          <w:ilvl w:val="0"/>
          <w:numId w:val="1"/>
        </w:numPr>
        <w:shd w:val="clear" w:color="auto" w:fill="auto"/>
        <w:tabs>
          <w:tab w:pos="868" w:val="left"/>
        </w:tabs>
        <w:bidi w:val="0"/>
        <w:spacing w:before="0" w:after="80" w:line="314" w:lineRule="auto"/>
        <w:ind w:left="900" w:right="0" w:hanging="300"/>
        <w:jc w:val="left"/>
      </w:pPr>
      <w:bookmarkStart w:id="116" w:name="bookmark116"/>
      <w:bookmarkEnd w:id="116"/>
      <w:r>
        <w:rPr>
          <w:color w:val="000000"/>
          <w:spacing w:val="0"/>
          <w:w w:val="100"/>
          <w:position w:val="0"/>
          <w:sz w:val="24"/>
          <w:szCs w:val="24"/>
        </w:rPr>
        <w:t>Đối tượng áp dụng: KHBL vay vốn mua nhà thuộc Dự án BĐS do nhóm CĐT TASECO là Chủ đầu tư.</w:t>
      </w:r>
    </w:p>
    <w:p>
      <w:pPr>
        <w:pStyle w:val="Style2"/>
        <w:keepNext w:val="0"/>
        <w:keepLines w:val="0"/>
        <w:framePr w:w="10229" w:h="2069" w:hRule="exact" w:wrap="none" w:vAnchor="page" w:hAnchor="page" w:x="812" w:y="5183"/>
        <w:widowControl w:val="0"/>
        <w:numPr>
          <w:ilvl w:val="0"/>
          <w:numId w:val="1"/>
        </w:numPr>
        <w:shd w:val="clear" w:color="auto" w:fill="auto"/>
        <w:tabs>
          <w:tab w:pos="868" w:val="left"/>
        </w:tabs>
        <w:bidi w:val="0"/>
        <w:spacing w:before="0" w:after="80" w:line="314" w:lineRule="auto"/>
        <w:ind w:left="0" w:right="0" w:firstLine="580"/>
        <w:jc w:val="left"/>
      </w:pPr>
      <w:bookmarkStart w:id="117" w:name="bookmark117"/>
      <w:bookmarkEnd w:id="117"/>
      <w:r>
        <w:rPr>
          <w:color w:val="000000"/>
          <w:spacing w:val="0"/>
          <w:w w:val="100"/>
          <w:position w:val="0"/>
          <w:sz w:val="24"/>
          <w:szCs w:val="24"/>
        </w:rPr>
        <w:t>Quy định khác về lãi suất cho vay: CN thực hiện theo cv 4791.</w:t>
      </w:r>
    </w:p>
    <w:p>
      <w:pPr>
        <w:pStyle w:val="Style2"/>
        <w:keepNext w:val="0"/>
        <w:keepLines w:val="0"/>
        <w:framePr w:w="10229" w:h="2069" w:hRule="exact" w:wrap="none" w:vAnchor="page" w:hAnchor="page" w:x="812" w:y="5183"/>
        <w:widowControl w:val="0"/>
        <w:numPr>
          <w:ilvl w:val="0"/>
          <w:numId w:val="1"/>
        </w:numPr>
        <w:shd w:val="clear" w:color="auto" w:fill="auto"/>
        <w:tabs>
          <w:tab w:pos="868" w:val="left"/>
        </w:tabs>
        <w:bidi w:val="0"/>
        <w:spacing w:before="0" w:after="0" w:line="314" w:lineRule="auto"/>
        <w:ind w:left="0" w:right="0" w:firstLine="580"/>
        <w:jc w:val="left"/>
      </w:pPr>
      <w:bookmarkStart w:id="118" w:name="bookmark118"/>
      <w:bookmarkEnd w:id="118"/>
      <w:r>
        <w:rPr>
          <w:color w:val="000000"/>
          <w:spacing w:val="0"/>
          <w:w w:val="100"/>
          <w:position w:val="0"/>
          <w:sz w:val="24"/>
          <w:szCs w:val="24"/>
        </w:rPr>
        <w:t>Nội dung khác thực hiện theo quy định hiện hành của VCB.</w:t>
      </w:r>
    </w:p>
    <w:p>
      <w:pPr>
        <w:framePr w:wrap="none" w:vAnchor="page" w:hAnchor="page" w:x="1455" w:y="10362"/>
        <w:widowControl w:val="0"/>
        <w:rPr>
          <w:sz w:val="2"/>
          <w:szCs w:val="2"/>
        </w:rPr>
      </w:pPr>
      <w:r>
        <w:drawing>
          <wp:inline>
            <wp:extent cx="6614160" cy="2060575"/>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stretch/>
                  </pic:blipFill>
                  <pic:spPr>
                    <a:xfrm>
                      <a:ext cx="6614160" cy="2060575"/>
                    </a:xfrm>
                    <a:prstGeom prst="rect"/>
                  </pic:spPr>
                </pic:pic>
              </a:graphicData>
            </a:graphic>
          </wp:inline>
        </w:drawing>
      </w:r>
    </w:p>
    <w:p>
      <w:pPr>
        <w:framePr w:wrap="none" w:vAnchor="page" w:hAnchor="page" w:x="7071" w:y="15162"/>
        <w:widowControl w:val="0"/>
        <w:rPr>
          <w:sz w:val="2"/>
          <w:szCs w:val="2"/>
        </w:rPr>
      </w:pPr>
      <w:r>
        <w:drawing>
          <wp:inline>
            <wp:extent cx="829310" cy="445135"/>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stretch/>
                  </pic:blipFill>
                  <pic:spPr>
                    <a:xfrm>
                      <a:ext cx="829310" cy="445135"/>
                    </a:xfrm>
                    <a:prstGeom prst="rect"/>
                  </pic:spPr>
                </pic:pic>
              </a:graphicData>
            </a:graphic>
          </wp:inline>
        </w:drawing>
      </w:r>
    </w:p>
    <w:p>
      <w:pPr>
        <w:pStyle w:val="Style2"/>
        <w:keepNext w:val="0"/>
        <w:keepLines w:val="0"/>
        <w:framePr w:w="7248" w:h="206" w:hRule="exact" w:wrap="none" w:vAnchor="page" w:hAnchor="page" w:x="812" w:y="15844"/>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11</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12"/>
        <w:keepNext w:val="0"/>
        <w:keepLines w:val="0"/>
        <w:framePr w:wrap="none" w:vAnchor="page" w:hAnchor="page" w:x="1091" w:y="139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1. Sàn LSCV trong thòi gian áp dụng lãi suất cố dịnh/lãi suất ưu đãi</w:t>
      </w:r>
    </w:p>
    <w:tbl>
      <w:tblPr>
        <w:tblOverlap w:val="never"/>
        <w:jc w:val="left"/>
        <w:tblLayout w:type="fixed"/>
      </w:tblPr>
      <w:tblGrid>
        <w:gridCol w:w="2856"/>
        <w:gridCol w:w="1769"/>
        <w:gridCol w:w="5026"/>
      </w:tblGrid>
      <w:tr>
        <w:trPr>
          <w:trHeight w:val="561" w:hRule="exact"/>
        </w:trPr>
        <w:tc>
          <w:tcPr>
            <w:tcBorders>
              <w:top w:val="single" w:sz="4"/>
              <w:left w:val="single" w:sz="4"/>
            </w:tcBorders>
            <w:shd w:val="clear" w:color="auto" w:fill="FFFFFF"/>
            <w:vAlign w:val="center"/>
          </w:tcPr>
          <w:p>
            <w:pPr>
              <w:pStyle w:val="Style9"/>
              <w:keepNext w:val="0"/>
              <w:keepLines w:val="0"/>
              <w:framePr w:w="9650" w:h="4484" w:wrap="none" w:vAnchor="page" w:hAnchor="page" w:x="1086" w:y="1806"/>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Gói lãi suất</w:t>
            </w:r>
          </w:p>
        </w:tc>
        <w:tc>
          <w:tcPr>
            <w:gridSpan w:val="2"/>
            <w:tcBorders>
              <w:top w:val="single" w:sz="4"/>
              <w:left w:val="single" w:sz="4"/>
              <w:right w:val="single" w:sz="4"/>
            </w:tcBorders>
            <w:shd w:val="clear" w:color="auto" w:fill="FFFFFF"/>
            <w:vAlign w:val="center"/>
          </w:tcPr>
          <w:p>
            <w:pPr>
              <w:pStyle w:val="Style9"/>
              <w:keepNext w:val="0"/>
              <w:keepLines w:val="0"/>
              <w:framePr w:w="9650" w:h="4484" w:wrap="none" w:vAnchor="page" w:hAnchor="page" w:x="1086" w:y="1806"/>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lãi suất cho vay</w:t>
            </w:r>
          </w:p>
        </w:tc>
      </w:tr>
      <w:tr>
        <w:trPr>
          <w:trHeight w:val="541" w:hRule="exact"/>
        </w:trPr>
        <w:tc>
          <w:tcPr>
            <w:tcBorders>
              <w:top w:val="single" w:sz="4"/>
              <w:left w:val="single" w:sz="4"/>
            </w:tcBorders>
            <w:shd w:val="clear" w:color="auto" w:fill="FFFFFF"/>
            <w:vAlign w:val="center"/>
          </w:tcPr>
          <w:p>
            <w:pPr>
              <w:pStyle w:val="Style9"/>
              <w:keepNext w:val="0"/>
              <w:keepLines w:val="0"/>
              <w:framePr w:w="9650" w:h="4484" w:wrap="none" w:vAnchor="page" w:hAnchor="page" w:x="1086" w:y="1806"/>
              <w:widowControl w:val="0"/>
              <w:shd w:val="clear" w:color="auto" w:fill="auto"/>
              <w:bidi w:val="0"/>
              <w:spacing w:before="0" w:after="0" w:line="240" w:lineRule="auto"/>
              <w:ind w:left="0" w:right="0" w:firstLine="0"/>
              <w:jc w:val="left"/>
            </w:pPr>
            <w:r>
              <w:rPr>
                <w:color w:val="000000"/>
                <w:spacing w:val="0"/>
                <w:w w:val="100"/>
                <w:position w:val="0"/>
                <w:sz w:val="24"/>
                <w:szCs w:val="24"/>
              </w:rPr>
              <w:t>CỐ định lãi suất 12 tháng</w:t>
            </w:r>
          </w:p>
        </w:tc>
        <w:tc>
          <w:tcPr>
            <w:gridSpan w:val="2"/>
            <w:tcBorders>
              <w:top w:val="single" w:sz="4"/>
              <w:left w:val="single" w:sz="4"/>
              <w:right w:val="single" w:sz="4"/>
            </w:tcBorders>
            <w:shd w:val="clear" w:color="auto" w:fill="FFFFFF"/>
            <w:vAlign w:val="center"/>
          </w:tcPr>
          <w:p>
            <w:pPr>
              <w:pStyle w:val="Style9"/>
              <w:keepNext w:val="0"/>
              <w:keepLines w:val="0"/>
              <w:framePr w:w="9650" w:h="4484" w:wrap="none" w:vAnchor="page" w:hAnchor="page" w:x="1086" w:y="1806"/>
              <w:widowControl w:val="0"/>
              <w:shd w:val="clear" w:color="auto" w:fill="auto"/>
              <w:bidi w:val="0"/>
              <w:spacing w:before="0" w:after="0" w:line="240" w:lineRule="auto"/>
              <w:ind w:left="0" w:right="0" w:firstLine="0"/>
              <w:jc w:val="center"/>
            </w:pPr>
            <w:r>
              <w:rPr>
                <w:color w:val="000000"/>
                <w:spacing w:val="0"/>
                <w:w w:val="100"/>
                <w:position w:val="0"/>
                <w:sz w:val="24"/>
                <w:szCs w:val="24"/>
              </w:rPr>
              <w:t>11,7%/năm</w:t>
            </w:r>
          </w:p>
        </w:tc>
      </w:tr>
      <w:tr>
        <w:trPr>
          <w:trHeight w:val="580" w:hRule="exact"/>
        </w:trPr>
        <w:tc>
          <w:tcPr>
            <w:vMerge w:val="restart"/>
            <w:tcBorders>
              <w:top w:val="single" w:sz="4"/>
              <w:left w:val="single" w:sz="4"/>
            </w:tcBorders>
            <w:shd w:val="clear" w:color="auto" w:fill="FFFFFF"/>
            <w:vAlign w:val="top"/>
          </w:tcPr>
          <w:p>
            <w:pPr>
              <w:pStyle w:val="Style9"/>
              <w:keepNext w:val="0"/>
              <w:keepLines w:val="0"/>
              <w:framePr w:w="9650" w:h="4484" w:wrap="none" w:vAnchor="page" w:hAnchor="page" w:x="1086" w:y="1806"/>
              <w:widowControl w:val="0"/>
              <w:shd w:val="clear" w:color="auto" w:fill="auto"/>
              <w:bidi w:val="0"/>
              <w:spacing w:before="120" w:after="0" w:line="240" w:lineRule="auto"/>
              <w:ind w:left="0" w:right="0" w:firstLine="0"/>
              <w:jc w:val="left"/>
            </w:pPr>
            <w:r>
              <w:rPr>
                <w:color w:val="000000"/>
                <w:spacing w:val="0"/>
                <w:w w:val="100"/>
                <w:position w:val="0"/>
                <w:sz w:val="24"/>
                <w:szCs w:val="24"/>
              </w:rPr>
              <w:t>Ưu đãi lãi suất 24 tháng</w:t>
            </w:r>
          </w:p>
        </w:tc>
        <w:tc>
          <w:tcPr>
            <w:tcBorders>
              <w:top w:val="single" w:sz="4"/>
              <w:left w:val="single" w:sz="4"/>
            </w:tcBorders>
            <w:shd w:val="clear" w:color="auto" w:fill="FFFFFF"/>
            <w:vAlign w:val="center"/>
          </w:tcPr>
          <w:p>
            <w:pPr>
              <w:pStyle w:val="Style9"/>
              <w:keepNext w:val="0"/>
              <w:keepLines w:val="0"/>
              <w:framePr w:w="9650" w:h="4484" w:wrap="none" w:vAnchor="page" w:hAnchor="page" w:x="1086" w:y="1806"/>
              <w:widowControl w:val="0"/>
              <w:shd w:val="clear" w:color="auto" w:fill="auto"/>
              <w:bidi w:val="0"/>
              <w:spacing w:before="0" w:after="0" w:line="240" w:lineRule="auto"/>
              <w:ind w:left="0" w:right="0" w:firstLine="160"/>
              <w:jc w:val="left"/>
            </w:pPr>
            <w:r>
              <w:rPr>
                <w:color w:val="000000"/>
                <w:spacing w:val="0"/>
                <w:w w:val="100"/>
                <w:position w:val="0"/>
                <w:sz w:val="24"/>
                <w:szCs w:val="24"/>
              </w:rPr>
              <w:t>12 tháng đầu</w:t>
            </w:r>
          </w:p>
        </w:tc>
        <w:tc>
          <w:tcPr>
            <w:tcBorders>
              <w:top w:val="single" w:sz="4"/>
              <w:left w:val="single" w:sz="4"/>
              <w:right w:val="single" w:sz="4"/>
            </w:tcBorders>
            <w:shd w:val="clear" w:color="auto" w:fill="FFFFFF"/>
            <w:vAlign w:val="center"/>
          </w:tcPr>
          <w:p>
            <w:pPr>
              <w:pStyle w:val="Style9"/>
              <w:keepNext w:val="0"/>
              <w:keepLines w:val="0"/>
              <w:framePr w:w="9650" w:h="4484" w:wrap="none" w:vAnchor="page" w:hAnchor="page" w:x="1086" w:y="1806"/>
              <w:widowControl w:val="0"/>
              <w:shd w:val="clear" w:color="auto" w:fill="auto"/>
              <w:bidi w:val="0"/>
              <w:spacing w:before="0" w:after="0" w:line="240" w:lineRule="auto"/>
              <w:ind w:left="0" w:right="0" w:firstLine="0"/>
              <w:jc w:val="center"/>
            </w:pPr>
            <w:r>
              <w:rPr>
                <w:color w:val="000000"/>
                <w:spacing w:val="0"/>
                <w:w w:val="100"/>
                <w:position w:val="0"/>
                <w:sz w:val="24"/>
                <w:szCs w:val="24"/>
              </w:rPr>
              <w:t>11,7%/năm</w:t>
            </w:r>
          </w:p>
        </w:tc>
      </w:tr>
      <w:tr>
        <w:trPr>
          <w:trHeight w:val="1126" w:hRule="exact"/>
        </w:trPr>
        <w:tc>
          <w:tcPr>
            <w:vMerge/>
            <w:tcBorders>
              <w:left w:val="single" w:sz="4"/>
            </w:tcBorders>
            <w:shd w:val="clear" w:color="auto" w:fill="FFFFFF"/>
            <w:vAlign w:val="top"/>
          </w:tcPr>
          <w:p>
            <w:pPr>
              <w:framePr w:w="9650" w:h="4484" w:wrap="none" w:vAnchor="page" w:hAnchor="page" w:x="1086" w:y="1806"/>
            </w:pPr>
          </w:p>
        </w:tc>
        <w:tc>
          <w:tcPr>
            <w:tcBorders>
              <w:top w:val="single" w:sz="4"/>
              <w:left w:val="single" w:sz="4"/>
            </w:tcBorders>
            <w:shd w:val="clear" w:color="auto" w:fill="FFFFFF"/>
            <w:vAlign w:val="top"/>
          </w:tcPr>
          <w:p>
            <w:pPr>
              <w:pStyle w:val="Style9"/>
              <w:keepNext w:val="0"/>
              <w:keepLines w:val="0"/>
              <w:framePr w:w="9650" w:h="4484" w:wrap="none" w:vAnchor="page" w:hAnchor="page" w:x="1086" w:y="1806"/>
              <w:widowControl w:val="0"/>
              <w:shd w:val="clear" w:color="auto" w:fill="auto"/>
              <w:bidi w:val="0"/>
              <w:spacing w:before="120" w:after="0" w:line="262" w:lineRule="auto"/>
              <w:ind w:left="160" w:right="0" w:firstLine="0"/>
              <w:jc w:val="left"/>
            </w:pPr>
            <w:r>
              <w:rPr>
                <w:color w:val="000000"/>
                <w:spacing w:val="0"/>
                <w:w w:val="100"/>
                <w:position w:val="0"/>
                <w:sz w:val="24"/>
                <w:szCs w:val="24"/>
              </w:rPr>
              <w:t>12 tháng tiếp theo</w:t>
            </w:r>
          </w:p>
        </w:tc>
        <w:tc>
          <w:tcPr>
            <w:tcBorders>
              <w:top w:val="single" w:sz="4"/>
              <w:left w:val="single" w:sz="4"/>
              <w:right w:val="single" w:sz="4"/>
            </w:tcBorders>
            <w:shd w:val="clear" w:color="auto" w:fill="FFFFFF"/>
            <w:vAlign w:val="center"/>
          </w:tcPr>
          <w:p>
            <w:pPr>
              <w:pStyle w:val="Style9"/>
              <w:keepNext w:val="0"/>
              <w:keepLines w:val="0"/>
              <w:framePr w:w="9650" w:h="4484" w:wrap="none" w:vAnchor="page" w:hAnchor="page" w:x="1086" w:y="1806"/>
              <w:widowControl w:val="0"/>
              <w:shd w:val="clear" w:color="auto" w:fill="auto"/>
              <w:bidi w:val="0"/>
              <w:spacing w:before="0" w:after="0" w:line="240" w:lineRule="auto"/>
              <w:ind w:left="0" w:right="0" w:firstLine="0"/>
              <w:jc w:val="left"/>
            </w:pPr>
            <w:r>
              <w:rPr>
                <w:color w:val="000000"/>
                <w:spacing w:val="0"/>
                <w:w w:val="100"/>
                <w:position w:val="0"/>
                <w:sz w:val="24"/>
                <w:szCs w:val="24"/>
              </w:rPr>
              <w:t>Bằng Sàn lãi suất cho vay theo SP cho vay kinh doanh BĐS trung dài hạn theo thông báo của VCB từng thời kỳ trừ (-) 0,7%.</w:t>
            </w:r>
          </w:p>
        </w:tc>
      </w:tr>
      <w:tr>
        <w:trPr>
          <w:trHeight w:val="541" w:hRule="exact"/>
        </w:trPr>
        <w:tc>
          <w:tcPr>
            <w:vMerge w:val="restart"/>
            <w:tcBorders>
              <w:top w:val="single" w:sz="4"/>
              <w:left w:val="single" w:sz="4"/>
            </w:tcBorders>
            <w:shd w:val="clear" w:color="auto" w:fill="FFFFFF"/>
            <w:vAlign w:val="top"/>
          </w:tcPr>
          <w:p>
            <w:pPr>
              <w:pStyle w:val="Style9"/>
              <w:keepNext w:val="0"/>
              <w:keepLines w:val="0"/>
              <w:framePr w:w="9650" w:h="4484" w:wrap="none" w:vAnchor="page" w:hAnchor="page" w:x="1086" w:y="1806"/>
              <w:widowControl w:val="0"/>
              <w:shd w:val="clear" w:color="auto" w:fill="auto"/>
              <w:bidi w:val="0"/>
              <w:spacing w:before="120" w:after="0" w:line="240" w:lineRule="auto"/>
              <w:ind w:left="0" w:right="0" w:firstLine="0"/>
              <w:jc w:val="left"/>
            </w:pPr>
            <w:r>
              <w:rPr>
                <w:color w:val="000000"/>
                <w:spacing w:val="0"/>
                <w:w w:val="100"/>
                <w:position w:val="0"/>
                <w:sz w:val="24"/>
                <w:szCs w:val="24"/>
              </w:rPr>
              <w:t>Ưu đãi lãi suất 30 tháng</w:t>
            </w:r>
          </w:p>
        </w:tc>
        <w:tc>
          <w:tcPr>
            <w:tcBorders>
              <w:top w:val="single" w:sz="4"/>
              <w:left w:val="single" w:sz="4"/>
            </w:tcBorders>
            <w:shd w:val="clear" w:color="auto" w:fill="FFFFFF"/>
            <w:vAlign w:val="center"/>
          </w:tcPr>
          <w:p>
            <w:pPr>
              <w:pStyle w:val="Style9"/>
              <w:keepNext w:val="0"/>
              <w:keepLines w:val="0"/>
              <w:framePr w:w="9650" w:h="4484" w:wrap="none" w:vAnchor="page" w:hAnchor="page" w:x="1086" w:y="1806"/>
              <w:widowControl w:val="0"/>
              <w:shd w:val="clear" w:color="auto" w:fill="auto"/>
              <w:bidi w:val="0"/>
              <w:spacing w:before="0" w:after="0" w:line="240" w:lineRule="auto"/>
              <w:ind w:left="160" w:right="0" w:firstLine="0"/>
              <w:jc w:val="left"/>
            </w:pPr>
            <w:r>
              <w:rPr>
                <w:color w:val="000000"/>
                <w:spacing w:val="0"/>
                <w:w w:val="100"/>
                <w:position w:val="0"/>
                <w:sz w:val="24"/>
                <w:szCs w:val="24"/>
              </w:rPr>
              <w:t>06 tháng đầu</w:t>
            </w:r>
          </w:p>
        </w:tc>
        <w:tc>
          <w:tcPr>
            <w:tcBorders>
              <w:top w:val="single" w:sz="4"/>
              <w:left w:val="single" w:sz="4"/>
              <w:right w:val="single" w:sz="4"/>
            </w:tcBorders>
            <w:shd w:val="clear" w:color="auto" w:fill="FFFFFF"/>
            <w:vAlign w:val="center"/>
          </w:tcPr>
          <w:p>
            <w:pPr>
              <w:pStyle w:val="Style9"/>
              <w:keepNext w:val="0"/>
              <w:keepLines w:val="0"/>
              <w:framePr w:w="9650" w:h="4484" w:wrap="none" w:vAnchor="page" w:hAnchor="page" w:x="1086" w:y="1806"/>
              <w:widowControl w:val="0"/>
              <w:shd w:val="clear" w:color="auto" w:fill="auto"/>
              <w:bidi w:val="0"/>
              <w:spacing w:before="0" w:after="0" w:line="240" w:lineRule="auto"/>
              <w:ind w:left="0" w:right="0" w:firstLine="0"/>
              <w:jc w:val="center"/>
            </w:pPr>
            <w:r>
              <w:rPr>
                <w:color w:val="000000"/>
                <w:spacing w:val="0"/>
                <w:w w:val="100"/>
                <w:position w:val="0"/>
                <w:sz w:val="24"/>
                <w:szCs w:val="24"/>
              </w:rPr>
              <w:t>11,7%/năm</w:t>
            </w:r>
          </w:p>
        </w:tc>
      </w:tr>
      <w:tr>
        <w:trPr>
          <w:trHeight w:val="1136" w:hRule="exact"/>
        </w:trPr>
        <w:tc>
          <w:tcPr>
            <w:vMerge/>
            <w:tcBorders>
              <w:left w:val="single" w:sz="4"/>
              <w:bottom w:val="single" w:sz="4"/>
            </w:tcBorders>
            <w:shd w:val="clear" w:color="auto" w:fill="FFFFFF"/>
            <w:vAlign w:val="top"/>
          </w:tcPr>
          <w:p>
            <w:pPr>
              <w:framePr w:w="9650" w:h="4484" w:wrap="none" w:vAnchor="page" w:hAnchor="page" w:x="1086" w:y="1806"/>
            </w:pPr>
          </w:p>
        </w:tc>
        <w:tc>
          <w:tcPr>
            <w:tcBorders>
              <w:top w:val="single" w:sz="4"/>
              <w:left w:val="single" w:sz="4"/>
              <w:bottom w:val="single" w:sz="4"/>
            </w:tcBorders>
            <w:shd w:val="clear" w:color="auto" w:fill="FFFFFF"/>
            <w:vAlign w:val="top"/>
          </w:tcPr>
          <w:p>
            <w:pPr>
              <w:pStyle w:val="Style9"/>
              <w:keepNext w:val="0"/>
              <w:keepLines w:val="0"/>
              <w:framePr w:w="9650" w:h="4484" w:wrap="none" w:vAnchor="page" w:hAnchor="page" w:x="1086" w:y="1806"/>
              <w:widowControl w:val="0"/>
              <w:shd w:val="clear" w:color="auto" w:fill="auto"/>
              <w:bidi w:val="0"/>
              <w:spacing w:before="120" w:after="0" w:line="257" w:lineRule="auto"/>
              <w:ind w:left="160" w:right="0" w:firstLine="0"/>
              <w:jc w:val="left"/>
            </w:pPr>
            <w:r>
              <w:rPr>
                <w:color w:val="000000"/>
                <w:spacing w:val="0"/>
                <w:w w:val="100"/>
                <w:position w:val="0"/>
                <w:sz w:val="24"/>
                <w:szCs w:val="24"/>
              </w:rPr>
              <w:t>24 tháng tiếp theo</w:t>
            </w:r>
          </w:p>
        </w:tc>
        <w:tc>
          <w:tcPr>
            <w:tcBorders>
              <w:top w:val="single" w:sz="4"/>
              <w:left w:val="single" w:sz="4"/>
              <w:bottom w:val="single" w:sz="4"/>
              <w:right w:val="single" w:sz="4"/>
            </w:tcBorders>
            <w:shd w:val="clear" w:color="auto" w:fill="FFFFFF"/>
            <w:vAlign w:val="center"/>
          </w:tcPr>
          <w:p>
            <w:pPr>
              <w:pStyle w:val="Style9"/>
              <w:keepNext w:val="0"/>
              <w:keepLines w:val="0"/>
              <w:framePr w:w="9650" w:h="4484" w:wrap="none" w:vAnchor="page" w:hAnchor="page" w:x="1086" w:y="1806"/>
              <w:widowControl w:val="0"/>
              <w:shd w:val="clear" w:color="auto" w:fill="auto"/>
              <w:bidi w:val="0"/>
              <w:spacing w:before="0" w:after="0" w:line="240" w:lineRule="auto"/>
              <w:ind w:left="0" w:right="0" w:firstLine="0"/>
              <w:jc w:val="left"/>
            </w:pPr>
            <w:r>
              <w:rPr>
                <w:color w:val="000000"/>
                <w:spacing w:val="0"/>
                <w:w w:val="100"/>
                <w:position w:val="0"/>
                <w:sz w:val="24"/>
                <w:szCs w:val="24"/>
              </w:rPr>
              <w:t>Băng Sàn lãi suất cho vay theo SP cho vay kinh doanh BĐS trung dài hạn theo thông báo của VCB từng thời kỳ trừ (-) 0,7%.</w:t>
            </w:r>
          </w:p>
        </w:tc>
      </w:tr>
    </w:tbl>
    <w:p>
      <w:pPr>
        <w:pStyle w:val="Style24"/>
        <w:keepNext w:val="0"/>
        <w:keepLines w:val="0"/>
        <w:framePr w:w="9698" w:h="2126" w:hRule="exact" w:wrap="none" w:vAnchor="page" w:hAnchor="page" w:x="1077" w:y="6382"/>
        <w:widowControl w:val="0"/>
        <w:numPr>
          <w:ilvl w:val="0"/>
          <w:numId w:val="13"/>
        </w:numPr>
        <w:shd w:val="clear" w:color="auto" w:fill="auto"/>
        <w:tabs>
          <w:tab w:pos="364" w:val="left"/>
        </w:tabs>
        <w:bidi w:val="0"/>
        <w:spacing w:before="0" w:after="60" w:line="302" w:lineRule="auto"/>
        <w:ind w:left="0" w:right="0" w:firstLine="0"/>
        <w:jc w:val="left"/>
      </w:pPr>
      <w:bookmarkStart w:id="119" w:name="bookmark119"/>
      <w:bookmarkStart w:id="120" w:name="bookmark120"/>
      <w:bookmarkStart w:id="121" w:name="bookmark121"/>
      <w:bookmarkStart w:id="122" w:name="bookmark122"/>
      <w:bookmarkEnd w:id="121"/>
      <w:r>
        <w:rPr>
          <w:color w:val="000000"/>
          <w:spacing w:val="0"/>
          <w:w w:val="100"/>
          <w:position w:val="0"/>
        </w:rPr>
        <w:t>Các nội dung khác</w:t>
      </w:r>
      <w:bookmarkEnd w:id="119"/>
      <w:bookmarkEnd w:id="120"/>
      <w:bookmarkEnd w:id="122"/>
    </w:p>
    <w:p>
      <w:pPr>
        <w:pStyle w:val="Style2"/>
        <w:keepNext w:val="0"/>
        <w:keepLines w:val="0"/>
        <w:framePr w:w="9698" w:h="2126" w:hRule="exact" w:wrap="none" w:vAnchor="page" w:hAnchor="page" w:x="1077" w:y="6382"/>
        <w:widowControl w:val="0"/>
        <w:numPr>
          <w:ilvl w:val="0"/>
          <w:numId w:val="1"/>
        </w:numPr>
        <w:shd w:val="clear" w:color="auto" w:fill="auto"/>
        <w:tabs>
          <w:tab w:pos="286" w:val="left"/>
        </w:tabs>
        <w:bidi w:val="0"/>
        <w:spacing w:before="0" w:after="60" w:line="329" w:lineRule="auto"/>
        <w:ind w:left="300" w:right="0" w:hanging="300"/>
        <w:jc w:val="left"/>
      </w:pPr>
      <w:bookmarkStart w:id="123" w:name="bookmark123"/>
      <w:bookmarkEnd w:id="123"/>
      <w:r>
        <w:rPr>
          <w:color w:val="000000"/>
          <w:spacing w:val="0"/>
          <w:w w:val="100"/>
          <w:position w:val="0"/>
          <w:sz w:val="24"/>
          <w:szCs w:val="24"/>
        </w:rPr>
        <w:t>Dối tượng áp dụng: KHBL vay vốn mua nhà thuộc phân khúc căn hộ/nhà ờ tại Dự án Khu du lịch nghỉ dưỡng quốc tế 5 sao Hồ Núi Cốc.</w:t>
      </w:r>
    </w:p>
    <w:p>
      <w:pPr>
        <w:pStyle w:val="Style2"/>
        <w:keepNext w:val="0"/>
        <w:keepLines w:val="0"/>
        <w:framePr w:w="9698" w:h="2126" w:hRule="exact" w:wrap="none" w:vAnchor="page" w:hAnchor="page" w:x="1077" w:y="6382"/>
        <w:widowControl w:val="0"/>
        <w:numPr>
          <w:ilvl w:val="0"/>
          <w:numId w:val="1"/>
        </w:numPr>
        <w:shd w:val="clear" w:color="auto" w:fill="auto"/>
        <w:tabs>
          <w:tab w:pos="286" w:val="left"/>
        </w:tabs>
        <w:bidi w:val="0"/>
        <w:spacing w:before="0" w:after="60" w:line="329" w:lineRule="auto"/>
        <w:ind w:left="0" w:right="0" w:firstLine="0"/>
        <w:jc w:val="left"/>
      </w:pPr>
      <w:bookmarkStart w:id="124" w:name="bookmark124"/>
      <w:bookmarkEnd w:id="124"/>
      <w:r>
        <w:rPr>
          <w:color w:val="000000"/>
          <w:spacing w:val="0"/>
          <w:w w:val="100"/>
          <w:position w:val="0"/>
          <w:sz w:val="24"/>
          <w:szCs w:val="24"/>
        </w:rPr>
        <w:t>Quy định khác về lãi suất cho vay: CN thực hiện theo cV 4791.</w:t>
      </w:r>
    </w:p>
    <w:p>
      <w:pPr>
        <w:pStyle w:val="Style2"/>
        <w:keepNext w:val="0"/>
        <w:keepLines w:val="0"/>
        <w:framePr w:w="9698" w:h="2126" w:hRule="exact" w:wrap="none" w:vAnchor="page" w:hAnchor="page" w:x="1077" w:y="6382"/>
        <w:widowControl w:val="0"/>
        <w:numPr>
          <w:ilvl w:val="0"/>
          <w:numId w:val="1"/>
        </w:numPr>
        <w:shd w:val="clear" w:color="auto" w:fill="auto"/>
        <w:tabs>
          <w:tab w:pos="286" w:val="left"/>
        </w:tabs>
        <w:bidi w:val="0"/>
        <w:spacing w:before="0" w:after="0" w:line="329" w:lineRule="auto"/>
        <w:ind w:left="0" w:right="0" w:firstLine="0"/>
        <w:jc w:val="left"/>
      </w:pPr>
      <w:bookmarkStart w:id="125" w:name="bookmark125"/>
      <w:bookmarkEnd w:id="125"/>
      <w:r>
        <w:rPr>
          <w:color w:val="000000"/>
          <w:spacing w:val="0"/>
          <w:w w:val="100"/>
          <w:position w:val="0"/>
          <w:sz w:val="24"/>
          <w:szCs w:val="24"/>
        </w:rPr>
        <w:t>Nội dung khác thực hiện theo quy dịnh hiện hành của VCB.</w:t>
      </w:r>
    </w:p>
    <w:p>
      <w:pPr>
        <w:pStyle w:val="Style2"/>
        <w:keepNext w:val="0"/>
        <w:keepLines w:val="0"/>
        <w:framePr w:w="9698" w:h="203" w:hRule="exact" w:wrap="none" w:vAnchor="page" w:hAnchor="page" w:x="1077" w:y="15926"/>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12</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642"/>
          <w:pgMar w:top="360" w:right="360" w:bottom="360" w:left="360" w:header="0" w:footer="3" w:gutter="0"/>
          <w:cols w:space="720"/>
          <w:noEndnote/>
          <w:rtlGutter w:val="0"/>
          <w:docGrid w:linePitch="360"/>
        </w:sectPr>
      </w:pPr>
      <w:r/>
    </w:p>
    <w:p>
      <w:pPr>
        <w:widowControl w:val="0"/>
        <w:spacing w:line="1" w:lineRule="exact"/>
      </w:pPr>
      <w:r/>
    </w:p>
    <w:p>
      <w:pPr>
        <w:pStyle w:val="Style24"/>
        <w:keepNext w:val="0"/>
        <w:keepLines w:val="0"/>
        <w:framePr w:w="9682" w:h="4142" w:hRule="exact" w:wrap="none" w:vAnchor="page" w:hAnchor="page" w:x="1041" w:y="1514"/>
        <w:widowControl w:val="0"/>
        <w:shd w:val="clear" w:color="auto" w:fill="auto"/>
        <w:bidi w:val="0"/>
        <w:spacing w:before="0" w:line="254" w:lineRule="auto"/>
        <w:ind w:left="0" w:right="0" w:firstLine="0"/>
        <w:jc w:val="left"/>
      </w:pPr>
      <w:bookmarkStart w:id="126" w:name="bookmark126"/>
      <w:bookmarkStart w:id="127" w:name="bookmark127"/>
      <w:bookmarkStart w:id="128" w:name="bookmark128"/>
      <w:r>
        <w:rPr>
          <w:color w:val="000000"/>
          <w:spacing w:val="0"/>
          <w:w w:val="100"/>
          <w:position w:val="0"/>
        </w:rPr>
        <w:t>1. Căn cứ</w:t>
      </w:r>
      <w:bookmarkEnd w:id="126"/>
      <w:bookmarkEnd w:id="127"/>
      <w:bookmarkEnd w:id="128"/>
    </w:p>
    <w:p>
      <w:pPr>
        <w:pStyle w:val="Style2"/>
        <w:keepNext w:val="0"/>
        <w:keepLines w:val="0"/>
        <w:framePr w:w="9682" w:h="4142" w:hRule="exact" w:wrap="none" w:vAnchor="page" w:hAnchor="page" w:x="1041" w:y="1514"/>
        <w:widowControl w:val="0"/>
        <w:numPr>
          <w:ilvl w:val="0"/>
          <w:numId w:val="1"/>
        </w:numPr>
        <w:shd w:val="clear" w:color="auto" w:fill="auto"/>
        <w:tabs>
          <w:tab w:pos="963" w:val="left"/>
        </w:tabs>
        <w:bidi w:val="0"/>
        <w:spacing w:before="0"/>
        <w:ind w:left="0" w:right="0" w:firstLine="680"/>
        <w:jc w:val="left"/>
      </w:pPr>
      <w:bookmarkStart w:id="129" w:name="bookmark129"/>
      <w:bookmarkEnd w:id="129"/>
      <w:r>
        <w:rPr>
          <w:color w:val="000000"/>
          <w:spacing w:val="0"/>
          <w:w w:val="100"/>
          <w:position w:val="0"/>
          <w:sz w:val="24"/>
          <w:szCs w:val="24"/>
        </w:rPr>
        <w:t>Công văn số 5475/VCB-PTSPBL ngày 01/04/2025 v/v Gia hạn/điều chinh lãi suất và các điều kiện khác áp dụng cho K.HCN vay mua bất động sản tại dự án (Công văn 5475);</w:t>
      </w:r>
    </w:p>
    <w:p>
      <w:pPr>
        <w:pStyle w:val="Style2"/>
        <w:keepNext w:val="0"/>
        <w:keepLines w:val="0"/>
        <w:framePr w:w="9682" w:h="4142" w:hRule="exact" w:wrap="none" w:vAnchor="page" w:hAnchor="page" w:x="1041" w:y="1514"/>
        <w:widowControl w:val="0"/>
        <w:numPr>
          <w:ilvl w:val="0"/>
          <w:numId w:val="1"/>
        </w:numPr>
        <w:shd w:val="clear" w:color="auto" w:fill="auto"/>
        <w:tabs>
          <w:tab w:pos="958" w:val="left"/>
        </w:tabs>
        <w:bidi w:val="0"/>
        <w:spacing w:before="0" w:line="288" w:lineRule="auto"/>
        <w:ind w:left="0" w:right="0" w:firstLine="680"/>
        <w:jc w:val="left"/>
      </w:pPr>
      <w:bookmarkStart w:id="130" w:name="bookmark130"/>
      <w:bookmarkEnd w:id="130"/>
      <w:r>
        <w:rPr>
          <w:color w:val="000000"/>
          <w:spacing w:val="0"/>
          <w:w w:val="100"/>
          <w:position w:val="0"/>
          <w:sz w:val="24"/>
          <w:szCs w:val="24"/>
        </w:rPr>
        <w:t xml:space="preserve">Công văn sổ 21121/VCB-PTSPBL ngày 28/11/2025 v/v các điều kiện áp dụng cho KHCN vay mua nhà ở tại ĐA </w:t>
      </w:r>
      <w:r>
        <w:rPr>
          <w:color w:val="000000"/>
          <w:spacing w:val="0"/>
          <w:w w:val="100"/>
          <w:position w:val="0"/>
          <w:sz w:val="24"/>
          <w:szCs w:val="24"/>
        </w:rPr>
        <w:t xml:space="preserve">An Zen </w:t>
      </w:r>
      <w:r>
        <w:rPr>
          <w:color w:val="000000"/>
          <w:spacing w:val="0"/>
          <w:w w:val="100"/>
          <w:position w:val="0"/>
          <w:sz w:val="24"/>
          <w:szCs w:val="24"/>
        </w:rPr>
        <w:t>(Công văn 21121);</w:t>
      </w:r>
    </w:p>
    <w:p>
      <w:pPr>
        <w:pStyle w:val="Style2"/>
        <w:keepNext w:val="0"/>
        <w:keepLines w:val="0"/>
        <w:framePr w:w="9682" w:h="4142" w:hRule="exact" w:wrap="none" w:vAnchor="page" w:hAnchor="page" w:x="1041" w:y="1514"/>
        <w:widowControl w:val="0"/>
        <w:numPr>
          <w:ilvl w:val="0"/>
          <w:numId w:val="1"/>
        </w:numPr>
        <w:shd w:val="clear" w:color="auto" w:fill="auto"/>
        <w:tabs>
          <w:tab w:pos="958" w:val="left"/>
        </w:tabs>
        <w:bidi w:val="0"/>
        <w:spacing w:before="0"/>
        <w:ind w:left="0" w:right="0" w:firstLine="680"/>
        <w:jc w:val="left"/>
      </w:pPr>
      <w:bookmarkStart w:id="131" w:name="bookmark131"/>
      <w:bookmarkEnd w:id="131"/>
      <w:r>
        <w:rPr>
          <w:color w:val="000000"/>
          <w:spacing w:val="0"/>
          <w:w w:val="100"/>
          <w:position w:val="0"/>
          <w:sz w:val="24"/>
          <w:szCs w:val="24"/>
        </w:rPr>
        <w:t>Công văn số 25517/VCB-PTSPBL ngày 02/10/2025 về Thông báo chính sách cho vay KHBL mua BĐS tại dự án thuộc nhóm Nam Long (Công văn 25527);</w:t>
      </w:r>
    </w:p>
    <w:p>
      <w:pPr>
        <w:pStyle w:val="Style2"/>
        <w:keepNext w:val="0"/>
        <w:keepLines w:val="0"/>
        <w:framePr w:w="9682" w:h="4142" w:hRule="exact" w:wrap="none" w:vAnchor="page" w:hAnchor="page" w:x="1041" w:y="1514"/>
        <w:widowControl w:val="0"/>
        <w:numPr>
          <w:ilvl w:val="0"/>
          <w:numId w:val="1"/>
        </w:numPr>
        <w:shd w:val="clear" w:color="auto" w:fill="auto"/>
        <w:tabs>
          <w:tab w:pos="954" w:val="left"/>
        </w:tabs>
        <w:bidi w:val="0"/>
        <w:spacing w:before="0" w:line="271" w:lineRule="auto"/>
        <w:ind w:left="0" w:right="0" w:firstLine="680"/>
        <w:jc w:val="left"/>
      </w:pPr>
      <w:bookmarkStart w:id="132" w:name="bookmark132"/>
      <w:bookmarkEnd w:id="132"/>
      <w:r>
        <w:rPr>
          <w:color w:val="000000"/>
          <w:spacing w:val="0"/>
          <w:w w:val="100"/>
          <w:position w:val="0"/>
          <w:sz w:val="24"/>
          <w:szCs w:val="24"/>
        </w:rPr>
        <w:t>Công văn số 114/VCB-PTSPBL ngày 06/01/2026 về Thông báo chính sách cho vay KIIBL mua BĐS tại dự án thuộc nhóm Nam Long (Công văn 114);</w:t>
      </w:r>
    </w:p>
    <w:p>
      <w:pPr>
        <w:pStyle w:val="Style2"/>
        <w:keepNext w:val="0"/>
        <w:keepLines w:val="0"/>
        <w:framePr w:w="9682" w:h="4142" w:hRule="exact" w:wrap="none" w:vAnchor="page" w:hAnchor="page" w:x="1041" w:y="1514"/>
        <w:widowControl w:val="0"/>
        <w:numPr>
          <w:ilvl w:val="0"/>
          <w:numId w:val="1"/>
        </w:numPr>
        <w:shd w:val="clear" w:color="auto" w:fill="auto"/>
        <w:tabs>
          <w:tab w:pos="958" w:val="left"/>
        </w:tabs>
        <w:bidi w:val="0"/>
        <w:spacing w:before="0" w:after="0"/>
        <w:ind w:left="0" w:right="0" w:firstLine="680"/>
        <w:jc w:val="left"/>
      </w:pPr>
      <w:bookmarkStart w:id="133" w:name="bookmark133"/>
      <w:bookmarkEnd w:id="133"/>
      <w:r>
        <w:rPr>
          <w:color w:val="000000"/>
          <w:spacing w:val="0"/>
          <w:w w:val="100"/>
          <w:position w:val="0"/>
          <w:sz w:val="24"/>
          <w:szCs w:val="24"/>
        </w:rPr>
        <w:t>Công văn số 2724/VCB-PTSPBL ngày 12/02/2026 về Thông báo chính sách cho vay KTỈBL mua BĐS tại dự án thuộc nhóm Nam Long (Công văn 2724),</w:t>
      </w:r>
    </w:p>
    <w:p>
      <w:pPr>
        <w:pStyle w:val="Style12"/>
        <w:keepNext w:val="0"/>
        <w:keepLines w:val="0"/>
        <w:framePr w:w="9662" w:h="1123" w:hRule="exact" w:wrap="none" w:vAnchor="page" w:hAnchor="page" w:x="1051" w:y="5733"/>
        <w:widowControl w:val="0"/>
        <w:shd w:val="clear" w:color="auto" w:fill="auto"/>
        <w:bidi w:val="0"/>
        <w:spacing w:before="0" w:after="80" w:line="269" w:lineRule="auto"/>
        <w:ind w:left="0" w:right="0" w:firstLine="0"/>
        <w:jc w:val="left"/>
        <w:rPr>
          <w:sz w:val="26"/>
          <w:szCs w:val="26"/>
        </w:rPr>
      </w:pPr>
      <w:r>
        <w:rPr>
          <w:b/>
          <w:bCs/>
          <w:color w:val="000000"/>
          <w:spacing w:val="0"/>
          <w:w w:val="100"/>
          <w:position w:val="0"/>
          <w:sz w:val="26"/>
          <w:szCs w:val="26"/>
        </w:rPr>
        <w:t>2. Sàn LSCV trong thời gian áp dụng lãi suất ưu đãi</w:t>
      </w:r>
    </w:p>
    <w:p>
      <w:pPr>
        <w:pStyle w:val="Style12"/>
        <w:keepNext w:val="0"/>
        <w:keepLines w:val="0"/>
        <w:framePr w:w="9662" w:h="1123" w:hRule="exact" w:wrap="none" w:vAnchor="page" w:hAnchor="page" w:x="1051" w:y="5733"/>
        <w:widowControl w:val="0"/>
        <w:shd w:val="clear" w:color="auto" w:fill="auto"/>
        <w:bidi w:val="0"/>
        <w:spacing w:before="0" w:after="0" w:line="293" w:lineRule="auto"/>
        <w:ind w:left="540" w:right="0" w:firstLine="0"/>
        <w:jc w:val="left"/>
      </w:pPr>
      <w:r>
        <w:rPr>
          <w:color w:val="000000"/>
          <w:spacing w:val="0"/>
          <w:w w:val="100"/>
          <w:position w:val="0"/>
          <w:sz w:val="24"/>
          <w:szCs w:val="24"/>
        </w:rPr>
        <w:t>Mức lãi suất áp dụng cho KH áp dụng đối với các Chương trình cho vay KH mua nhà ở/shophouse/căn hộ dịch vụ tại các dự án của Nhóm Nam Long:</w:t>
      </w:r>
    </w:p>
    <w:tbl>
      <w:tblPr>
        <w:tblOverlap w:val="never"/>
        <w:jc w:val="left"/>
        <w:tblLayout w:type="fixed"/>
      </w:tblPr>
      <w:tblGrid>
        <w:gridCol w:w="1483"/>
        <w:gridCol w:w="4195"/>
        <w:gridCol w:w="3936"/>
      </w:tblGrid>
      <w:tr>
        <w:trPr>
          <w:trHeight w:val="614" w:hRule="exact"/>
        </w:trPr>
        <w:tc>
          <w:tcPr>
            <w:vMerge w:val="restart"/>
            <w:tcBorders>
              <w:top w:val="single" w:sz="4"/>
              <w:left w:val="single" w:sz="4"/>
            </w:tcBorders>
            <w:shd w:val="clear" w:color="auto" w:fill="FFFFFF"/>
            <w:vAlign w:val="center"/>
          </w:tcPr>
          <w:p>
            <w:pPr>
              <w:pStyle w:val="Style9"/>
              <w:keepNext w:val="0"/>
              <w:keepLines w:val="0"/>
              <w:framePr w:w="9614" w:h="4440" w:wrap="none" w:vAnchor="page" w:hAnchor="page" w:x="1070" w:y="6918"/>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Gói lãi suất</w:t>
            </w:r>
          </w:p>
        </w:tc>
        <w:tc>
          <w:tcPr>
            <w:gridSpan w:val="2"/>
            <w:tcBorders>
              <w:top w:val="single" w:sz="4"/>
              <w:left w:val="single" w:sz="4"/>
              <w:right w:val="single" w:sz="4"/>
            </w:tcBorders>
            <w:shd w:val="clear" w:color="auto" w:fill="FFFFFF"/>
            <w:vAlign w:val="center"/>
          </w:tcPr>
          <w:p>
            <w:pPr>
              <w:pStyle w:val="Style9"/>
              <w:keepNext w:val="0"/>
              <w:keepLines w:val="0"/>
              <w:framePr w:w="9614" w:h="4440" w:wrap="none" w:vAnchor="page" w:hAnchor="page" w:x="1070" w:y="6918"/>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lãi suất cho vay</w:t>
            </w:r>
          </w:p>
        </w:tc>
      </w:tr>
      <w:tr>
        <w:trPr>
          <w:trHeight w:val="610" w:hRule="exact"/>
        </w:trPr>
        <w:tc>
          <w:tcPr>
            <w:vMerge/>
            <w:tcBorders>
              <w:left w:val="single" w:sz="4"/>
            </w:tcBorders>
            <w:shd w:val="clear" w:color="auto" w:fill="FFFFFF"/>
            <w:vAlign w:val="center"/>
          </w:tcPr>
          <w:p>
            <w:pPr>
              <w:framePr w:w="9614" w:h="4440" w:wrap="none" w:vAnchor="page" w:hAnchor="page" w:x="1070" w:y="6918"/>
            </w:pPr>
          </w:p>
        </w:tc>
        <w:tc>
          <w:tcPr>
            <w:tcBorders>
              <w:top w:val="single" w:sz="4"/>
              <w:left w:val="single" w:sz="4"/>
            </w:tcBorders>
            <w:shd w:val="clear" w:color="auto" w:fill="FFFFFF"/>
            <w:vAlign w:val="center"/>
          </w:tcPr>
          <w:p>
            <w:pPr>
              <w:pStyle w:val="Style9"/>
              <w:keepNext w:val="0"/>
              <w:keepLines w:val="0"/>
              <w:framePr w:w="9614" w:h="4440" w:wrap="none" w:vAnchor="page" w:hAnchor="page" w:x="1070" w:y="6918"/>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6"/>
                <w:szCs w:val="26"/>
              </w:rPr>
              <w:t xml:space="preserve">Nhà </w:t>
            </w:r>
            <w:r>
              <w:rPr>
                <w:b/>
                <w:bCs/>
                <w:i/>
                <w:iCs/>
                <w:color w:val="000000"/>
                <w:spacing w:val="0"/>
                <w:w w:val="100"/>
                <w:position w:val="0"/>
                <w:sz w:val="22"/>
                <w:szCs w:val="22"/>
              </w:rPr>
              <w:t>ờ</w:t>
            </w:r>
          </w:p>
        </w:tc>
        <w:tc>
          <w:tcPr>
            <w:tcBorders>
              <w:top w:val="single" w:sz="4"/>
              <w:left w:val="single" w:sz="4"/>
              <w:right w:val="single" w:sz="4"/>
            </w:tcBorders>
            <w:shd w:val="clear" w:color="auto" w:fill="FFFFFF"/>
            <w:vAlign w:val="center"/>
          </w:tcPr>
          <w:p>
            <w:pPr>
              <w:pStyle w:val="Style9"/>
              <w:keepNext w:val="0"/>
              <w:keepLines w:val="0"/>
              <w:framePr w:w="9614" w:h="4440" w:wrap="none" w:vAnchor="page" w:hAnchor="page" w:x="1070" w:y="6918"/>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BĐS Thương mại</w:t>
            </w:r>
          </w:p>
        </w:tc>
      </w:tr>
      <w:tr>
        <w:trPr>
          <w:trHeight w:val="758" w:hRule="exact"/>
        </w:trPr>
        <w:tc>
          <w:tcPr>
            <w:tcBorders>
              <w:top w:val="single" w:sz="4"/>
              <w:left w:val="single" w:sz="4"/>
            </w:tcBorders>
            <w:shd w:val="clear" w:color="auto" w:fill="FFFFFF"/>
            <w:vAlign w:val="center"/>
          </w:tcPr>
          <w:p>
            <w:pPr>
              <w:pStyle w:val="Style9"/>
              <w:keepNext w:val="0"/>
              <w:keepLines w:val="0"/>
              <w:framePr w:w="9614" w:h="4440" w:wrap="none" w:vAnchor="page" w:hAnchor="page" w:x="1070" w:y="6918"/>
              <w:widowControl w:val="0"/>
              <w:shd w:val="clear" w:color="auto" w:fill="auto"/>
              <w:bidi w:val="0"/>
              <w:spacing w:before="0" w:after="0" w:line="283" w:lineRule="auto"/>
              <w:ind w:left="0" w:right="0" w:firstLine="0"/>
              <w:jc w:val="left"/>
            </w:pPr>
            <w:r>
              <w:rPr>
                <w:color w:val="000000"/>
                <w:spacing w:val="0"/>
                <w:w w:val="100"/>
                <w:position w:val="0"/>
                <w:sz w:val="24"/>
                <w:szCs w:val="24"/>
              </w:rPr>
              <w:t>12 tháng đầu</w:t>
            </w:r>
          </w:p>
        </w:tc>
        <w:tc>
          <w:tcPr>
            <w:tcBorders>
              <w:top w:val="single" w:sz="4"/>
              <w:left w:val="single" w:sz="4"/>
            </w:tcBorders>
            <w:shd w:val="clear" w:color="auto" w:fill="FFFFFF"/>
            <w:vAlign w:val="top"/>
          </w:tcPr>
          <w:p>
            <w:pPr>
              <w:pStyle w:val="Style9"/>
              <w:keepNext w:val="0"/>
              <w:keepLines w:val="0"/>
              <w:framePr w:w="9614" w:h="4440" w:wrap="none" w:vAnchor="page" w:hAnchor="page" w:x="1070" w:y="6918"/>
              <w:widowControl w:val="0"/>
              <w:shd w:val="clear" w:color="auto" w:fill="auto"/>
              <w:bidi w:val="0"/>
              <w:spacing w:before="0" w:after="0" w:line="240" w:lineRule="auto"/>
              <w:ind w:left="0" w:right="0" w:firstLine="0"/>
              <w:jc w:val="center"/>
            </w:pPr>
            <w:r>
              <w:rPr>
                <w:color w:val="000000"/>
                <w:spacing w:val="0"/>
                <w:w w:val="100"/>
                <w:position w:val="0"/>
                <w:sz w:val="24"/>
                <w:szCs w:val="24"/>
              </w:rPr>
              <w:t>10,7 %/năm</w:t>
            </w:r>
          </w:p>
        </w:tc>
        <w:tc>
          <w:tcPr>
            <w:tcBorders>
              <w:top w:val="single" w:sz="4"/>
              <w:left w:val="single" w:sz="4"/>
              <w:right w:val="single" w:sz="4"/>
            </w:tcBorders>
            <w:shd w:val="clear" w:color="auto" w:fill="FFFFFF"/>
            <w:vAlign w:val="top"/>
          </w:tcPr>
          <w:p>
            <w:pPr>
              <w:pStyle w:val="Style9"/>
              <w:keepNext w:val="0"/>
              <w:keepLines w:val="0"/>
              <w:framePr w:w="9614" w:h="4440" w:wrap="none" w:vAnchor="page" w:hAnchor="page" w:x="1070" w:y="6918"/>
              <w:widowControl w:val="0"/>
              <w:shd w:val="clear" w:color="auto" w:fill="auto"/>
              <w:bidi w:val="0"/>
              <w:spacing w:before="80" w:after="0" w:line="240" w:lineRule="auto"/>
              <w:ind w:left="0" w:right="0" w:firstLine="0"/>
              <w:jc w:val="center"/>
            </w:pPr>
            <w:r>
              <w:rPr>
                <w:color w:val="000000"/>
                <w:spacing w:val="0"/>
                <w:w w:val="100"/>
                <w:position w:val="0"/>
                <w:sz w:val="24"/>
                <w:szCs w:val="24"/>
              </w:rPr>
              <w:t>10,7 %/năm</w:t>
            </w:r>
          </w:p>
        </w:tc>
      </w:tr>
      <w:tr>
        <w:trPr>
          <w:trHeight w:val="2458" w:hRule="exact"/>
        </w:trPr>
        <w:tc>
          <w:tcPr>
            <w:tcBorders>
              <w:top w:val="single" w:sz="4"/>
              <w:left w:val="single" w:sz="4"/>
              <w:bottom w:val="single" w:sz="4"/>
            </w:tcBorders>
            <w:shd w:val="clear" w:color="auto" w:fill="FFFFFF"/>
            <w:vAlign w:val="top"/>
          </w:tcPr>
          <w:p>
            <w:pPr>
              <w:pStyle w:val="Style9"/>
              <w:keepNext w:val="0"/>
              <w:keepLines w:val="0"/>
              <w:framePr w:w="9614" w:h="4440" w:wrap="none" w:vAnchor="page" w:hAnchor="page" w:x="1070" w:y="6918"/>
              <w:widowControl w:val="0"/>
              <w:shd w:val="clear" w:color="auto" w:fill="auto"/>
              <w:tabs>
                <w:tab w:pos="1008" w:val="left"/>
              </w:tabs>
              <w:bidi w:val="0"/>
              <w:spacing w:before="0" w:after="0" w:line="283" w:lineRule="auto"/>
              <w:ind w:left="0" w:right="0" w:firstLine="0"/>
              <w:jc w:val="left"/>
            </w:pPr>
            <w:r>
              <w:rPr>
                <w:color w:val="000000"/>
                <w:spacing w:val="0"/>
                <w:w w:val="100"/>
                <w:position w:val="0"/>
                <w:sz w:val="24"/>
                <w:szCs w:val="24"/>
              </w:rPr>
              <w:t>Thời gian còn</w:t>
              <w:tab/>
              <w:t>lại</w:t>
            </w:r>
          </w:p>
          <w:p>
            <w:pPr>
              <w:pStyle w:val="Style9"/>
              <w:keepNext w:val="0"/>
              <w:keepLines w:val="0"/>
              <w:framePr w:w="9614" w:h="4440" w:wrap="none" w:vAnchor="page" w:hAnchor="page" w:x="1070" w:y="6918"/>
              <w:widowControl w:val="0"/>
              <w:shd w:val="clear" w:color="auto" w:fill="auto"/>
              <w:bidi w:val="0"/>
              <w:spacing w:before="0" w:after="0" w:line="283" w:lineRule="auto"/>
              <w:ind w:left="0" w:right="0" w:firstLine="0"/>
              <w:jc w:val="left"/>
            </w:pPr>
            <w:r>
              <w:rPr>
                <w:color w:val="000000"/>
                <w:spacing w:val="0"/>
                <w:w w:val="100"/>
                <w:position w:val="0"/>
                <w:sz w:val="24"/>
                <w:szCs w:val="24"/>
              </w:rPr>
              <w:t>nhưng không quá 24 tháng</w:t>
            </w:r>
          </w:p>
        </w:tc>
        <w:tc>
          <w:tcPr>
            <w:tcBorders>
              <w:top w:val="single" w:sz="4"/>
              <w:left w:val="single" w:sz="4"/>
              <w:bottom w:val="single" w:sz="4"/>
            </w:tcBorders>
            <w:shd w:val="clear" w:color="auto" w:fill="FFFFFF"/>
            <w:vAlign w:val="top"/>
          </w:tcPr>
          <w:p>
            <w:pPr>
              <w:pStyle w:val="Style9"/>
              <w:keepNext w:val="0"/>
              <w:keepLines w:val="0"/>
              <w:framePr w:w="9614" w:h="4440" w:wrap="none" w:vAnchor="page" w:hAnchor="page" w:x="1070" w:y="6918"/>
              <w:widowControl w:val="0"/>
              <w:shd w:val="clear" w:color="auto" w:fill="auto"/>
              <w:bidi w:val="0"/>
              <w:spacing w:before="0" w:after="40"/>
              <w:ind w:left="0" w:right="0" w:firstLine="0"/>
              <w:jc w:val="both"/>
            </w:pPr>
            <w:r>
              <w:rPr>
                <w:color w:val="000000"/>
                <w:spacing w:val="0"/>
                <w:w w:val="100"/>
                <w:position w:val="0"/>
                <w:sz w:val="24"/>
                <w:szCs w:val="24"/>
              </w:rPr>
              <w:t>Bằng sàn LS cho vay bằng VND áp dụng đối với KHCN mục đích mua/xây/sửa BĐS tiêu dùng theo quy định hiện hành</w:t>
            </w:r>
            <w:r>
              <w:rPr>
                <w:color w:val="000000"/>
                <w:spacing w:val="0"/>
                <w:w w:val="100"/>
                <w:position w:val="0"/>
                <w:sz w:val="24"/>
                <w:szCs w:val="24"/>
                <w:vertAlign w:val="superscript"/>
              </w:rPr>
              <w:t>6</w:t>
            </w:r>
            <w:r>
              <w:rPr>
                <w:color w:val="000000"/>
                <w:spacing w:val="0"/>
                <w:w w:val="100"/>
                <w:position w:val="0"/>
                <w:sz w:val="24"/>
                <w:szCs w:val="24"/>
              </w:rPr>
              <w:t xml:space="preserve"> (hiện tại là 11,9%/năm).</w:t>
            </w:r>
          </w:p>
          <w:p>
            <w:pPr>
              <w:pStyle w:val="Style9"/>
              <w:keepNext w:val="0"/>
              <w:keepLines w:val="0"/>
              <w:framePr w:w="9614" w:h="4440" w:wrap="none" w:vAnchor="page" w:hAnchor="page" w:x="1070" w:y="6918"/>
              <w:widowControl w:val="0"/>
              <w:shd w:val="clear" w:color="auto" w:fill="auto"/>
              <w:bidi w:val="0"/>
              <w:spacing w:before="0" w:after="0"/>
              <w:ind w:left="0" w:right="0" w:firstLine="0"/>
              <w:jc w:val="left"/>
            </w:pPr>
            <w:r>
              <w:rPr>
                <w:color w:val="000000"/>
                <w:spacing w:val="0"/>
                <w:w w:val="100"/>
                <w:position w:val="0"/>
                <w:sz w:val="24"/>
                <w:szCs w:val="24"/>
              </w:rPr>
              <w:t>Kỳ diều chình lãi suất: 3 tháng/lần.</w:t>
            </w:r>
          </w:p>
        </w:tc>
        <w:tc>
          <w:tcPr>
            <w:tcBorders>
              <w:top w:val="single" w:sz="4"/>
              <w:left w:val="single" w:sz="4"/>
              <w:bottom w:val="single" w:sz="4"/>
              <w:right w:val="single" w:sz="4"/>
            </w:tcBorders>
            <w:shd w:val="clear" w:color="auto" w:fill="FFFFFF"/>
            <w:vAlign w:val="top"/>
          </w:tcPr>
          <w:p>
            <w:pPr>
              <w:pStyle w:val="Style9"/>
              <w:keepNext w:val="0"/>
              <w:keepLines w:val="0"/>
              <w:framePr w:w="9614" w:h="4440" w:wrap="none" w:vAnchor="page" w:hAnchor="page" w:x="1070" w:y="6918"/>
              <w:widowControl w:val="0"/>
              <w:shd w:val="clear" w:color="auto" w:fill="auto"/>
              <w:bidi w:val="0"/>
              <w:spacing w:before="80" w:after="40" w:line="283" w:lineRule="auto"/>
              <w:ind w:left="0" w:right="0" w:firstLine="0"/>
              <w:jc w:val="both"/>
            </w:pPr>
            <w:r>
              <w:rPr>
                <w:color w:val="000000"/>
                <w:spacing w:val="0"/>
                <w:w w:val="100"/>
                <w:position w:val="0"/>
                <w:sz w:val="24"/>
                <w:szCs w:val="24"/>
              </w:rPr>
              <w:t>Bằng sàn LS cho vay bằng VND áp dụng đối với KHCN mục đích mua/xây/sửa BĐS tiêu dùng theo quy dinh hiện hành</w:t>
            </w:r>
            <w:r>
              <w:rPr>
                <w:color w:val="000000"/>
                <w:spacing w:val="0"/>
                <w:w w:val="100"/>
                <w:position w:val="0"/>
                <w:sz w:val="24"/>
                <w:szCs w:val="24"/>
                <w:vertAlign w:val="superscript"/>
              </w:rPr>
              <w:t>6</w:t>
            </w:r>
            <w:r>
              <w:rPr>
                <w:color w:val="000000"/>
                <w:spacing w:val="0"/>
                <w:w w:val="100"/>
                <w:position w:val="0"/>
                <w:sz w:val="24"/>
                <w:szCs w:val="24"/>
              </w:rPr>
              <w:t xml:space="preserve"> cộng (+) biên độ 1,3%/năm (hiện tại là 13,2%/năm).</w:t>
            </w:r>
          </w:p>
          <w:p>
            <w:pPr>
              <w:pStyle w:val="Style9"/>
              <w:keepNext w:val="0"/>
              <w:keepLines w:val="0"/>
              <w:framePr w:w="9614" w:h="4440" w:wrap="none" w:vAnchor="page" w:hAnchor="page" w:x="1070" w:y="6918"/>
              <w:widowControl w:val="0"/>
              <w:shd w:val="clear" w:color="auto" w:fill="auto"/>
              <w:bidi w:val="0"/>
              <w:spacing w:before="0" w:after="0" w:line="283" w:lineRule="auto"/>
              <w:ind w:left="0" w:right="0" w:firstLine="0"/>
              <w:jc w:val="left"/>
            </w:pPr>
            <w:r>
              <w:rPr>
                <w:color w:val="000000"/>
                <w:spacing w:val="0"/>
                <w:w w:val="100"/>
                <w:position w:val="0"/>
                <w:sz w:val="24"/>
                <w:szCs w:val="24"/>
              </w:rPr>
              <w:t>Kỳ điều chỉnh lãi suất: 3 tháng/lần.</w:t>
            </w:r>
          </w:p>
        </w:tc>
      </w:tr>
    </w:tbl>
    <w:p>
      <w:pPr>
        <w:pStyle w:val="Style24"/>
        <w:keepNext w:val="0"/>
        <w:keepLines w:val="0"/>
        <w:framePr w:w="9682" w:h="1138" w:hRule="exact" w:wrap="none" w:vAnchor="page" w:hAnchor="page" w:x="1041" w:y="11440"/>
        <w:widowControl w:val="0"/>
        <w:numPr>
          <w:ilvl w:val="0"/>
          <w:numId w:val="13"/>
        </w:numPr>
        <w:shd w:val="clear" w:color="auto" w:fill="auto"/>
        <w:tabs>
          <w:tab w:pos="368" w:val="left"/>
        </w:tabs>
        <w:bidi w:val="0"/>
        <w:spacing w:before="0" w:line="276" w:lineRule="auto"/>
        <w:ind w:left="0" w:right="0" w:firstLine="0"/>
        <w:jc w:val="left"/>
      </w:pPr>
      <w:bookmarkStart w:id="134" w:name="bookmark134"/>
      <w:bookmarkStart w:id="135" w:name="bookmark135"/>
      <w:bookmarkStart w:id="136" w:name="bookmark136"/>
      <w:bookmarkStart w:id="137" w:name="bookmark137"/>
      <w:bookmarkEnd w:id="136"/>
      <w:r>
        <w:rPr>
          <w:color w:val="000000"/>
          <w:spacing w:val="0"/>
          <w:w w:val="100"/>
          <w:position w:val="0"/>
        </w:rPr>
        <w:t>Các nội dung khác</w:t>
      </w:r>
      <w:bookmarkEnd w:id="134"/>
      <w:bookmarkEnd w:id="135"/>
      <w:bookmarkEnd w:id="137"/>
    </w:p>
    <w:p>
      <w:pPr>
        <w:pStyle w:val="Style2"/>
        <w:keepNext w:val="0"/>
        <w:keepLines w:val="0"/>
        <w:framePr w:w="9682" w:h="1138" w:hRule="exact" w:wrap="none" w:vAnchor="page" w:hAnchor="page" w:x="1041" w:y="11440"/>
        <w:widowControl w:val="0"/>
        <w:shd w:val="clear" w:color="auto" w:fill="auto"/>
        <w:bidi w:val="0"/>
        <w:spacing w:before="0" w:after="0" w:line="298" w:lineRule="auto"/>
        <w:ind w:left="0" w:right="0" w:firstLine="680"/>
        <w:jc w:val="both"/>
      </w:pPr>
      <w:r>
        <w:rPr>
          <w:color w:val="000000"/>
          <w:spacing w:val="0"/>
          <w:w w:val="100"/>
          <w:position w:val="0"/>
          <w:sz w:val="24"/>
          <w:szCs w:val="24"/>
        </w:rPr>
        <w:t>- Chi nhánh tiếp tục thực hiện theo quy định tại các văn bàn: Công văn 5475, Công văn 21121, Công văn 25527, Công văn 114, Công văn 2427, Công văn 4791.</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4"/>
        <w:keepNext w:val="0"/>
        <w:keepLines w:val="0"/>
        <w:framePr w:w="9708" w:h="1870" w:hRule="exact" w:wrap="none" w:vAnchor="page" w:hAnchor="page" w:x="1028" w:y="1644"/>
        <w:widowControl w:val="0"/>
        <w:numPr>
          <w:ilvl w:val="0"/>
          <w:numId w:val="25"/>
        </w:numPr>
        <w:shd w:val="clear" w:color="auto" w:fill="auto"/>
        <w:tabs>
          <w:tab w:pos="350" w:val="left"/>
        </w:tabs>
        <w:bidi w:val="0"/>
        <w:spacing w:before="0" w:line="252" w:lineRule="auto"/>
        <w:ind w:left="0" w:right="0" w:firstLine="0"/>
        <w:jc w:val="left"/>
      </w:pPr>
      <w:bookmarkStart w:id="138" w:name="bookmark138"/>
      <w:bookmarkStart w:id="139" w:name="bookmark139"/>
      <w:bookmarkStart w:id="140" w:name="bookmark140"/>
      <w:bookmarkStart w:id="141" w:name="bookmark141"/>
      <w:bookmarkEnd w:id="140"/>
      <w:r>
        <w:rPr>
          <w:color w:val="000000"/>
          <w:spacing w:val="0"/>
          <w:w w:val="100"/>
          <w:position w:val="0"/>
        </w:rPr>
        <w:t>Căn cứ</w:t>
      </w:r>
      <w:bookmarkEnd w:id="138"/>
      <w:bookmarkEnd w:id="139"/>
      <w:bookmarkEnd w:id="141"/>
    </w:p>
    <w:p>
      <w:pPr>
        <w:pStyle w:val="Style2"/>
        <w:keepNext w:val="0"/>
        <w:keepLines w:val="0"/>
        <w:framePr w:w="9708" w:h="1870" w:hRule="exact" w:wrap="none" w:vAnchor="page" w:hAnchor="page" w:x="1028" w:y="1644"/>
        <w:widowControl w:val="0"/>
        <w:shd w:val="clear" w:color="auto" w:fill="auto"/>
        <w:bidi w:val="0"/>
        <w:spacing w:before="0"/>
        <w:ind w:left="0" w:right="0" w:firstLine="700"/>
        <w:jc w:val="both"/>
      </w:pPr>
      <w:r>
        <w:rPr>
          <w:color w:val="000000"/>
          <w:spacing w:val="0"/>
          <w:w w:val="100"/>
          <w:position w:val="0"/>
          <w:sz w:val="24"/>
          <w:szCs w:val="24"/>
        </w:rPr>
        <w:t xml:space="preserve">- Công văn số 1130/VCB-PTSPBL ngày 23/01/2025 của Tổng Giám đốc v/v LS và các điều kiện áp dụng cho KHCN vay mua nhà ở tại Phân khu 19 thuộc dự án </w:t>
      </w:r>
      <w:r>
        <w:rPr>
          <w:color w:val="000000"/>
          <w:spacing w:val="0"/>
          <w:w w:val="100"/>
          <w:position w:val="0"/>
          <w:sz w:val="24"/>
          <w:szCs w:val="24"/>
        </w:rPr>
        <w:t xml:space="preserve">The Manor </w:t>
      </w:r>
      <w:r>
        <w:rPr>
          <w:color w:val="000000"/>
          <w:spacing w:val="0"/>
          <w:w w:val="100"/>
          <w:position w:val="0"/>
          <w:sz w:val="24"/>
          <w:szCs w:val="24"/>
        </w:rPr>
        <w:t xml:space="preserve">Central </w:t>
      </w:r>
      <w:r>
        <w:rPr>
          <w:color w:val="000000"/>
          <w:spacing w:val="0"/>
          <w:w w:val="100"/>
          <w:position w:val="0"/>
          <w:sz w:val="24"/>
          <w:szCs w:val="24"/>
        </w:rPr>
        <w:t xml:space="preserve">Park </w:t>
      </w:r>
      <w:r>
        <w:rPr>
          <w:color w:val="000000"/>
          <w:spacing w:val="0"/>
          <w:w w:val="100"/>
          <w:position w:val="0"/>
          <w:sz w:val="24"/>
          <w:szCs w:val="24"/>
        </w:rPr>
        <w:t>và các văn bản sửa đổi, bổ sung (Công văn 1130);</w:t>
      </w:r>
    </w:p>
    <w:p>
      <w:pPr>
        <w:pStyle w:val="Style2"/>
        <w:keepNext w:val="0"/>
        <w:keepLines w:val="0"/>
        <w:framePr w:w="9708" w:h="1870" w:hRule="exact" w:wrap="none" w:vAnchor="page" w:hAnchor="page" w:x="1028" w:y="1644"/>
        <w:widowControl w:val="0"/>
        <w:numPr>
          <w:ilvl w:val="0"/>
          <w:numId w:val="25"/>
        </w:numPr>
        <w:shd w:val="clear" w:color="auto" w:fill="auto"/>
        <w:tabs>
          <w:tab w:pos="369" w:val="left"/>
        </w:tabs>
        <w:bidi w:val="0"/>
        <w:spacing w:before="0" w:after="0" w:line="252" w:lineRule="auto"/>
        <w:ind w:left="0" w:right="0" w:firstLine="0"/>
        <w:jc w:val="left"/>
        <w:rPr>
          <w:sz w:val="26"/>
          <w:szCs w:val="26"/>
        </w:rPr>
      </w:pPr>
      <w:bookmarkStart w:id="142" w:name="bookmark142"/>
      <w:bookmarkEnd w:id="142"/>
      <w:r>
        <w:rPr>
          <w:b/>
          <w:bCs/>
          <w:color w:val="000000"/>
          <w:spacing w:val="0"/>
          <w:w w:val="100"/>
          <w:position w:val="0"/>
          <w:sz w:val="26"/>
          <w:szCs w:val="26"/>
        </w:rPr>
        <w:t>Sàn LSCV trong thòi gian áp dụng lãi suất cố định/lãi suất ưu đãi</w:t>
      </w:r>
    </w:p>
    <w:tbl>
      <w:tblPr>
        <w:tblOverlap w:val="never"/>
        <w:jc w:val="left"/>
        <w:tblLayout w:type="fixed"/>
      </w:tblPr>
      <w:tblGrid>
        <w:gridCol w:w="3991"/>
        <w:gridCol w:w="5654"/>
      </w:tblGrid>
      <w:tr>
        <w:trPr>
          <w:trHeight w:val="556" w:hRule="exact"/>
        </w:trPr>
        <w:tc>
          <w:tcPr>
            <w:tcBorders>
              <w:top w:val="single" w:sz="4"/>
              <w:left w:val="single" w:sz="4"/>
            </w:tcBorders>
            <w:shd w:val="clear" w:color="auto" w:fill="FFFFFF"/>
            <w:vAlign w:val="center"/>
          </w:tcPr>
          <w:p>
            <w:pPr>
              <w:pStyle w:val="Style9"/>
              <w:keepNext w:val="0"/>
              <w:keepLines w:val="0"/>
              <w:framePr w:w="9645" w:h="1107" w:wrap="none" w:vAnchor="page" w:hAnchor="page" w:x="1052" w:y="3606"/>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Gói lãi suất</w:t>
            </w:r>
          </w:p>
        </w:tc>
        <w:tc>
          <w:tcPr>
            <w:tcBorders>
              <w:top w:val="single" w:sz="4"/>
              <w:left w:val="single" w:sz="4"/>
              <w:right w:val="single" w:sz="4"/>
            </w:tcBorders>
            <w:shd w:val="clear" w:color="auto" w:fill="FFFFFF"/>
            <w:vAlign w:val="center"/>
          </w:tcPr>
          <w:p>
            <w:pPr>
              <w:pStyle w:val="Style9"/>
              <w:keepNext w:val="0"/>
              <w:keepLines w:val="0"/>
              <w:framePr w:w="9645" w:h="1107" w:wrap="none" w:vAnchor="page" w:hAnchor="page" w:x="1052" w:y="3606"/>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lãi suất cho vay</w:t>
            </w:r>
          </w:p>
        </w:tc>
      </w:tr>
      <w:tr>
        <w:trPr>
          <w:trHeight w:val="551" w:hRule="exact"/>
        </w:trPr>
        <w:tc>
          <w:tcPr>
            <w:tcBorders>
              <w:top w:val="single" w:sz="4"/>
              <w:left w:val="single" w:sz="4"/>
              <w:bottom w:val="single" w:sz="4"/>
            </w:tcBorders>
            <w:shd w:val="clear" w:color="auto" w:fill="FFFFFF"/>
            <w:vAlign w:val="center"/>
          </w:tcPr>
          <w:p>
            <w:pPr>
              <w:pStyle w:val="Style9"/>
              <w:keepNext w:val="0"/>
              <w:keepLines w:val="0"/>
              <w:framePr w:w="9645" w:h="1107" w:wrap="none" w:vAnchor="page" w:hAnchor="page" w:x="1052" w:y="3606"/>
              <w:widowControl w:val="0"/>
              <w:shd w:val="clear" w:color="auto" w:fill="auto"/>
              <w:bidi w:val="0"/>
              <w:spacing w:before="0" w:after="0" w:line="240" w:lineRule="auto"/>
              <w:ind w:left="0" w:right="0" w:firstLine="0"/>
              <w:jc w:val="left"/>
            </w:pPr>
            <w:r>
              <w:rPr>
                <w:color w:val="000000"/>
                <w:spacing w:val="0"/>
                <w:w w:val="100"/>
                <w:position w:val="0"/>
                <w:sz w:val="24"/>
                <w:szCs w:val="24"/>
              </w:rPr>
              <w:t>Cố định lãi suất 12 tháng</w:t>
            </w:r>
          </w:p>
        </w:tc>
        <w:tc>
          <w:tcPr>
            <w:tcBorders>
              <w:top w:val="single" w:sz="4"/>
              <w:left w:val="single" w:sz="4"/>
              <w:bottom w:val="single" w:sz="4"/>
              <w:right w:val="single" w:sz="4"/>
            </w:tcBorders>
            <w:shd w:val="clear" w:color="auto" w:fill="FFFFFF"/>
            <w:vAlign w:val="center"/>
          </w:tcPr>
          <w:p>
            <w:pPr>
              <w:pStyle w:val="Style9"/>
              <w:keepNext w:val="0"/>
              <w:keepLines w:val="0"/>
              <w:framePr w:w="9645" w:h="1107" w:wrap="none" w:vAnchor="page" w:hAnchor="page" w:x="1052" w:y="3606"/>
              <w:widowControl w:val="0"/>
              <w:shd w:val="clear" w:color="auto" w:fill="auto"/>
              <w:bidi w:val="0"/>
              <w:spacing w:before="0" w:after="0" w:line="240" w:lineRule="auto"/>
              <w:ind w:left="0" w:right="0" w:firstLine="0"/>
              <w:jc w:val="center"/>
            </w:pPr>
            <w:r>
              <w:rPr>
                <w:color w:val="000000"/>
                <w:spacing w:val="0"/>
                <w:w w:val="100"/>
                <w:position w:val="0"/>
                <w:sz w:val="24"/>
                <w:szCs w:val="24"/>
              </w:rPr>
              <w:t>10,9%/năm</w:t>
            </w:r>
          </w:p>
        </w:tc>
      </w:tr>
    </w:tbl>
    <w:p>
      <w:pPr>
        <w:pStyle w:val="Style24"/>
        <w:keepNext w:val="0"/>
        <w:keepLines w:val="0"/>
        <w:framePr w:w="9708" w:h="2479" w:hRule="exact" w:wrap="none" w:vAnchor="page" w:hAnchor="page" w:x="1028" w:y="4814"/>
        <w:widowControl w:val="0"/>
        <w:numPr>
          <w:ilvl w:val="0"/>
          <w:numId w:val="25"/>
        </w:numPr>
        <w:shd w:val="clear" w:color="auto" w:fill="auto"/>
        <w:tabs>
          <w:tab w:pos="374" w:val="left"/>
        </w:tabs>
        <w:bidi w:val="0"/>
        <w:spacing w:before="0" w:after="0" w:line="295" w:lineRule="auto"/>
        <w:ind w:left="0" w:right="0" w:firstLine="0"/>
        <w:jc w:val="left"/>
      </w:pPr>
      <w:bookmarkStart w:id="143" w:name="bookmark143"/>
      <w:bookmarkStart w:id="144" w:name="bookmark144"/>
      <w:bookmarkStart w:id="145" w:name="bookmark145"/>
      <w:bookmarkStart w:id="146" w:name="bookmark146"/>
      <w:bookmarkEnd w:id="145"/>
      <w:r>
        <w:rPr>
          <w:color w:val="000000"/>
          <w:spacing w:val="0"/>
          <w:w w:val="100"/>
          <w:position w:val="0"/>
        </w:rPr>
        <w:t>Các nội dung khác</w:t>
      </w:r>
      <w:bookmarkEnd w:id="143"/>
      <w:bookmarkEnd w:id="144"/>
      <w:bookmarkEnd w:id="146"/>
    </w:p>
    <w:p>
      <w:pPr>
        <w:pStyle w:val="Style2"/>
        <w:keepNext w:val="0"/>
        <w:keepLines w:val="0"/>
        <w:framePr w:w="9708" w:h="2479" w:hRule="exact" w:wrap="none" w:vAnchor="page" w:hAnchor="page" w:x="1028" w:y="4814"/>
        <w:widowControl w:val="0"/>
        <w:numPr>
          <w:ilvl w:val="0"/>
          <w:numId w:val="1"/>
        </w:numPr>
        <w:shd w:val="clear" w:color="auto" w:fill="auto"/>
        <w:tabs>
          <w:tab w:pos="274" w:val="left"/>
        </w:tabs>
        <w:bidi w:val="0"/>
        <w:spacing w:before="0" w:after="0" w:line="319" w:lineRule="auto"/>
        <w:ind w:left="0" w:right="0" w:firstLine="0"/>
        <w:jc w:val="both"/>
      </w:pPr>
      <w:bookmarkStart w:id="147" w:name="bookmark147"/>
      <w:bookmarkEnd w:id="147"/>
      <w:r>
        <w:rPr>
          <w:color w:val="000000"/>
          <w:spacing w:val="0"/>
          <w:w w:val="100"/>
          <w:position w:val="0"/>
          <w:sz w:val="24"/>
          <w:szCs w:val="24"/>
        </w:rPr>
        <w:t>Đối tượng áp dụng: KHBL vay vốn mua nhà thuộc phân khúc căn hộ/nhà ở tại Phân khu</w:t>
      </w:r>
    </w:p>
    <w:p>
      <w:pPr>
        <w:pStyle w:val="Style2"/>
        <w:keepNext w:val="0"/>
        <w:keepLines w:val="0"/>
        <w:framePr w:w="9708" w:h="2479" w:hRule="exact" w:wrap="none" w:vAnchor="page" w:hAnchor="page" w:x="1028" w:y="4814"/>
        <w:widowControl w:val="0"/>
        <w:shd w:val="clear" w:color="auto" w:fill="auto"/>
        <w:bidi w:val="0"/>
        <w:spacing w:before="0" w:line="319" w:lineRule="auto"/>
        <w:ind w:left="320" w:right="0" w:firstLine="0"/>
        <w:jc w:val="both"/>
      </w:pPr>
      <w:r>
        <w:rPr>
          <w:color w:val="000000"/>
          <w:spacing w:val="0"/>
          <w:w w:val="100"/>
          <w:position w:val="0"/>
          <w:sz w:val="24"/>
          <w:szCs w:val="24"/>
        </w:rPr>
        <w:t>19 thuộc Dự án Khu đô thị Nam đường vành dai 3, phường Đại Kim, quận Hoàng Mai, xã Thanh Liệt, huyện Thanh Trì, thành phố Hà Nội.</w:t>
      </w:r>
    </w:p>
    <w:p>
      <w:pPr>
        <w:pStyle w:val="Style2"/>
        <w:keepNext w:val="0"/>
        <w:keepLines w:val="0"/>
        <w:framePr w:w="9708" w:h="2479" w:hRule="exact" w:wrap="none" w:vAnchor="page" w:hAnchor="page" w:x="1028" w:y="4814"/>
        <w:widowControl w:val="0"/>
        <w:numPr>
          <w:ilvl w:val="0"/>
          <w:numId w:val="1"/>
        </w:numPr>
        <w:shd w:val="clear" w:color="auto" w:fill="auto"/>
        <w:tabs>
          <w:tab w:pos="274" w:val="left"/>
        </w:tabs>
        <w:bidi w:val="0"/>
        <w:spacing w:before="0" w:line="319" w:lineRule="auto"/>
        <w:ind w:left="0" w:right="0" w:firstLine="0"/>
        <w:jc w:val="left"/>
      </w:pPr>
      <w:bookmarkStart w:id="148" w:name="bookmark148"/>
      <w:bookmarkEnd w:id="148"/>
      <w:r>
        <w:rPr>
          <w:color w:val="000000"/>
          <w:spacing w:val="0"/>
          <w:w w:val="100"/>
          <w:position w:val="0"/>
          <w:sz w:val="24"/>
          <w:szCs w:val="24"/>
        </w:rPr>
        <w:t>Quy định khác về lãi suất cho vay: CN thực hiện theo cv 4791.</w:t>
      </w:r>
    </w:p>
    <w:p>
      <w:pPr>
        <w:pStyle w:val="Style2"/>
        <w:keepNext w:val="0"/>
        <w:keepLines w:val="0"/>
        <w:framePr w:w="9708" w:h="2479" w:hRule="exact" w:wrap="none" w:vAnchor="page" w:hAnchor="page" w:x="1028" w:y="4814"/>
        <w:widowControl w:val="0"/>
        <w:numPr>
          <w:ilvl w:val="0"/>
          <w:numId w:val="1"/>
        </w:numPr>
        <w:shd w:val="clear" w:color="auto" w:fill="auto"/>
        <w:tabs>
          <w:tab w:pos="274" w:val="left"/>
        </w:tabs>
        <w:bidi w:val="0"/>
        <w:spacing w:before="0" w:after="0" w:line="319" w:lineRule="auto"/>
        <w:ind w:left="0" w:right="0" w:firstLine="0"/>
        <w:jc w:val="left"/>
      </w:pPr>
      <w:bookmarkStart w:id="149" w:name="bookmark149"/>
      <w:bookmarkEnd w:id="149"/>
      <w:r>
        <w:rPr>
          <w:color w:val="000000"/>
          <w:spacing w:val="0"/>
          <w:w w:val="100"/>
          <w:position w:val="0"/>
          <w:sz w:val="24"/>
          <w:szCs w:val="24"/>
        </w:rPr>
        <w:t>Nội dung khác thực hiện theo Công văn 1130 và các quy dịnh hiện hành của VCB.</w:t>
      </w:r>
    </w:p>
    <w:p>
      <w:pPr>
        <w:pStyle w:val="Style38"/>
        <w:keepNext w:val="0"/>
        <w:keepLines w:val="0"/>
        <w:framePr w:w="10558" w:h="251" w:hRule="exact" w:wrap="none" w:vAnchor="page" w:hAnchor="page" w:x="1028" w:y="12391"/>
        <w:widowControl w:val="0"/>
        <w:shd w:val="clear" w:color="auto" w:fill="auto"/>
        <w:bidi w:val="0"/>
        <w:spacing w:before="0" w:after="0" w:line="240" w:lineRule="auto"/>
        <w:ind w:left="0" w:right="0" w:firstLine="0"/>
        <w:jc w:val="right"/>
      </w:pPr>
      <w:r>
        <w:rPr>
          <w:spacing w:val="0"/>
          <w:w w:val="100"/>
          <w:position w:val="0"/>
        </w:rPr>
        <w:t>GO,</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12"/>
        <w:keepNext w:val="0"/>
        <w:keepLines w:val="0"/>
        <w:framePr w:wrap="none" w:vAnchor="page" w:hAnchor="page" w:x="1307" w:y="141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1. Sàn LSCV trong thòi gian áp dụng lãi suất cố định/lãi suất ưu đãi</w:t>
      </w:r>
    </w:p>
    <w:tbl>
      <w:tblPr>
        <w:tblOverlap w:val="never"/>
        <w:jc w:val="left"/>
        <w:tblLayout w:type="fixed"/>
      </w:tblPr>
      <w:tblGrid>
        <w:gridCol w:w="3014"/>
        <w:gridCol w:w="3000"/>
        <w:gridCol w:w="3638"/>
      </w:tblGrid>
      <w:tr>
        <w:trPr>
          <w:trHeight w:val="557" w:hRule="exact"/>
        </w:trPr>
        <w:tc>
          <w:tcPr>
            <w:tcBorders>
              <w:top w:val="single" w:sz="4"/>
              <w:left w:val="single" w:sz="4"/>
            </w:tcBorders>
            <w:shd w:val="clear" w:color="auto" w:fill="FFFFFF"/>
            <w:vAlign w:val="top"/>
          </w:tcPr>
          <w:p>
            <w:pPr>
              <w:pStyle w:val="Style9"/>
              <w:keepNext w:val="0"/>
              <w:keepLines w:val="0"/>
              <w:framePr w:w="9653" w:h="3389" w:wrap="none" w:vAnchor="page" w:hAnchor="page" w:x="1303" w:y="1847"/>
              <w:widowControl w:val="0"/>
              <w:shd w:val="clear" w:color="auto" w:fill="auto"/>
              <w:bidi w:val="0"/>
              <w:spacing w:before="120" w:after="0" w:line="240" w:lineRule="auto"/>
              <w:ind w:left="0" w:right="0" w:firstLine="0"/>
              <w:jc w:val="center"/>
              <w:rPr>
                <w:sz w:val="26"/>
                <w:szCs w:val="26"/>
              </w:rPr>
            </w:pPr>
            <w:r>
              <w:rPr>
                <w:b/>
                <w:bCs/>
                <w:color w:val="000000"/>
                <w:spacing w:val="0"/>
                <w:w w:val="100"/>
                <w:position w:val="0"/>
                <w:sz w:val="26"/>
                <w:szCs w:val="26"/>
              </w:rPr>
              <w:t>Gói lãi suất</w:t>
            </w:r>
          </w:p>
        </w:tc>
        <w:tc>
          <w:tcPr>
            <w:gridSpan w:val="2"/>
            <w:tcBorders>
              <w:top w:val="single" w:sz="4"/>
              <w:left w:val="single" w:sz="4"/>
              <w:right w:val="single" w:sz="4"/>
            </w:tcBorders>
            <w:shd w:val="clear" w:color="auto" w:fill="FFFFFF"/>
            <w:vAlign w:val="top"/>
          </w:tcPr>
          <w:p>
            <w:pPr>
              <w:pStyle w:val="Style9"/>
              <w:keepNext w:val="0"/>
              <w:keepLines w:val="0"/>
              <w:framePr w:w="9653" w:h="3389" w:wrap="none" w:vAnchor="page" w:hAnchor="page" w:x="1303" w:y="1847"/>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lãi suất cho vay KHBL mua nhà ở tại Dự án</w:t>
            </w:r>
          </w:p>
        </w:tc>
      </w:tr>
      <w:tr>
        <w:trPr>
          <w:trHeight w:val="1229" w:hRule="exact"/>
        </w:trPr>
        <w:tc>
          <w:tcPr>
            <w:tcBorders>
              <w:top w:val="single" w:sz="4"/>
              <w:left w:val="single" w:sz="4"/>
            </w:tcBorders>
            <w:shd w:val="clear" w:color="auto" w:fill="FFFFFF"/>
            <w:vAlign w:val="top"/>
          </w:tcPr>
          <w:p>
            <w:pPr>
              <w:framePr w:w="9653" w:h="3389" w:wrap="none" w:vAnchor="page" w:hAnchor="page" w:x="1303" w:y="1847"/>
              <w:widowControl w:val="0"/>
              <w:rPr>
                <w:sz w:val="10"/>
                <w:szCs w:val="10"/>
              </w:rPr>
            </w:pPr>
          </w:p>
        </w:tc>
        <w:tc>
          <w:tcPr>
            <w:tcBorders>
              <w:top w:val="single" w:sz="4"/>
              <w:left w:val="single" w:sz="4"/>
            </w:tcBorders>
            <w:shd w:val="clear" w:color="auto" w:fill="FFFFFF"/>
            <w:vAlign w:val="bottom"/>
          </w:tcPr>
          <w:p>
            <w:pPr>
              <w:pStyle w:val="Style9"/>
              <w:keepNext w:val="0"/>
              <w:keepLines w:val="0"/>
              <w:framePr w:w="9653" w:h="3389" w:wrap="none" w:vAnchor="page" w:hAnchor="page" w:x="1303" w:y="1847"/>
              <w:widowControl w:val="0"/>
              <w:shd w:val="clear" w:color="auto" w:fill="auto"/>
              <w:bidi w:val="0"/>
              <w:spacing w:before="0" w:after="0" w:line="271" w:lineRule="auto"/>
              <w:ind w:left="0" w:right="0" w:firstLine="0"/>
              <w:jc w:val="center"/>
            </w:pPr>
            <w:r>
              <w:rPr>
                <w:color w:val="000000"/>
                <w:spacing w:val="0"/>
                <w:w w:val="100"/>
                <w:position w:val="0"/>
                <w:sz w:val="24"/>
                <w:szCs w:val="24"/>
              </w:rPr>
              <w:t>Dự án Bình Trưng Đông - Bình Trưng Mới và Dự án Bình Trưng Đông - Doàn Nguyên</w:t>
            </w:r>
          </w:p>
        </w:tc>
        <w:tc>
          <w:tcPr>
            <w:tcBorders>
              <w:top w:val="single" w:sz="4"/>
              <w:left w:val="single" w:sz="4"/>
              <w:right w:val="single" w:sz="4"/>
            </w:tcBorders>
            <w:shd w:val="clear" w:color="auto" w:fill="FFFFFF"/>
            <w:vAlign w:val="top"/>
          </w:tcPr>
          <w:p>
            <w:pPr>
              <w:pStyle w:val="Style9"/>
              <w:keepNext w:val="0"/>
              <w:keepLines w:val="0"/>
              <w:framePr w:w="9653" w:h="3389" w:wrap="none" w:vAnchor="page" w:hAnchor="page" w:x="1303" w:y="1847"/>
              <w:widowControl w:val="0"/>
              <w:shd w:val="clear" w:color="auto" w:fill="auto"/>
              <w:bidi w:val="0"/>
              <w:spacing w:before="0" w:after="0" w:line="266" w:lineRule="auto"/>
              <w:ind w:left="0" w:right="0" w:firstLine="0"/>
              <w:jc w:val="center"/>
            </w:pPr>
            <w:r>
              <w:rPr>
                <w:color w:val="000000"/>
                <w:spacing w:val="0"/>
                <w:w w:val="100"/>
                <w:position w:val="0"/>
                <w:sz w:val="24"/>
                <w:szCs w:val="24"/>
              </w:rPr>
              <w:t>Dự án chung cư cao tầng thuộc Khu nhà ở phường Bình Trưng Dông, TP Thủ Đức</w:t>
            </w:r>
          </w:p>
        </w:tc>
      </w:tr>
      <w:tr>
        <w:trPr>
          <w:trHeight w:val="533" w:hRule="exact"/>
        </w:trPr>
        <w:tc>
          <w:tcPr>
            <w:tcBorders>
              <w:top w:val="single" w:sz="4"/>
              <w:left w:val="single" w:sz="4"/>
            </w:tcBorders>
            <w:shd w:val="clear" w:color="auto" w:fill="FFFFFF"/>
            <w:vAlign w:val="center"/>
          </w:tcPr>
          <w:p>
            <w:pPr>
              <w:pStyle w:val="Style9"/>
              <w:keepNext w:val="0"/>
              <w:keepLines w:val="0"/>
              <w:framePr w:w="9653" w:h="3389" w:wrap="none" w:vAnchor="page" w:hAnchor="page" w:x="1303" w:y="1847"/>
              <w:widowControl w:val="0"/>
              <w:shd w:val="clear" w:color="auto" w:fill="auto"/>
              <w:bidi w:val="0"/>
              <w:spacing w:before="0" w:after="0" w:line="240" w:lineRule="auto"/>
              <w:ind w:left="0" w:right="0" w:firstLine="0"/>
              <w:jc w:val="left"/>
            </w:pPr>
            <w:r>
              <w:rPr>
                <w:color w:val="000000"/>
                <w:spacing w:val="0"/>
                <w:w w:val="100"/>
                <w:position w:val="0"/>
                <w:sz w:val="24"/>
                <w:szCs w:val="24"/>
              </w:rPr>
              <w:t>Cố định lãi suất 12 tháng</w:t>
            </w:r>
          </w:p>
        </w:tc>
        <w:tc>
          <w:tcPr>
            <w:tcBorders>
              <w:top w:val="single" w:sz="4"/>
              <w:left w:val="single" w:sz="4"/>
            </w:tcBorders>
            <w:shd w:val="clear" w:color="auto" w:fill="FFFFFF"/>
            <w:vAlign w:val="center"/>
          </w:tcPr>
          <w:p>
            <w:pPr>
              <w:pStyle w:val="Style9"/>
              <w:keepNext w:val="0"/>
              <w:keepLines w:val="0"/>
              <w:framePr w:w="9653" w:h="3389" w:wrap="none" w:vAnchor="page" w:hAnchor="page" w:x="1303" w:y="1847"/>
              <w:widowControl w:val="0"/>
              <w:shd w:val="clear" w:color="auto" w:fill="auto"/>
              <w:bidi w:val="0"/>
              <w:spacing w:before="0" w:after="0" w:line="240" w:lineRule="auto"/>
              <w:ind w:left="0" w:right="0" w:firstLine="0"/>
              <w:jc w:val="center"/>
            </w:pPr>
            <w:r>
              <w:rPr>
                <w:color w:val="000000"/>
                <w:spacing w:val="0"/>
                <w:w w:val="100"/>
                <w:position w:val="0"/>
                <w:sz w:val="24"/>
                <w:szCs w:val="24"/>
              </w:rPr>
              <w:t>10.9%/năm</w:t>
            </w:r>
          </w:p>
        </w:tc>
        <w:tc>
          <w:tcPr>
            <w:tcBorders>
              <w:top w:val="single" w:sz="4"/>
              <w:left w:val="single" w:sz="4"/>
              <w:right w:val="single" w:sz="4"/>
            </w:tcBorders>
            <w:shd w:val="clear" w:color="auto" w:fill="FFFFFF"/>
            <w:vAlign w:val="center"/>
          </w:tcPr>
          <w:p>
            <w:pPr>
              <w:pStyle w:val="Style9"/>
              <w:keepNext w:val="0"/>
              <w:keepLines w:val="0"/>
              <w:framePr w:w="9653" w:h="3389" w:wrap="none" w:vAnchor="page" w:hAnchor="page" w:x="1303" w:y="1847"/>
              <w:widowControl w:val="0"/>
              <w:shd w:val="clear" w:color="auto" w:fill="auto"/>
              <w:bidi w:val="0"/>
              <w:spacing w:before="0" w:after="0" w:line="240" w:lineRule="auto"/>
              <w:ind w:left="0" w:right="0" w:firstLine="0"/>
              <w:jc w:val="center"/>
            </w:pPr>
            <w:r>
              <w:rPr>
                <w:color w:val="000000"/>
                <w:spacing w:val="0"/>
                <w:w w:val="100"/>
                <w:position w:val="0"/>
                <w:sz w:val="24"/>
                <w:szCs w:val="24"/>
              </w:rPr>
              <w:t>10,0%/năm</w:t>
            </w:r>
          </w:p>
        </w:tc>
      </w:tr>
      <w:tr>
        <w:trPr>
          <w:trHeight w:val="518" w:hRule="exact"/>
        </w:trPr>
        <w:tc>
          <w:tcPr>
            <w:tcBorders>
              <w:top w:val="single" w:sz="4"/>
              <w:left w:val="single" w:sz="4"/>
            </w:tcBorders>
            <w:shd w:val="clear" w:color="auto" w:fill="FFFFFF"/>
            <w:vAlign w:val="center"/>
          </w:tcPr>
          <w:p>
            <w:pPr>
              <w:pStyle w:val="Style9"/>
              <w:keepNext w:val="0"/>
              <w:keepLines w:val="0"/>
              <w:framePr w:w="9653" w:h="3389" w:wrap="none" w:vAnchor="page" w:hAnchor="page" w:x="1303" w:y="1847"/>
              <w:widowControl w:val="0"/>
              <w:shd w:val="clear" w:color="auto" w:fill="auto"/>
              <w:bidi w:val="0"/>
              <w:spacing w:before="0" w:after="0" w:line="240" w:lineRule="auto"/>
              <w:ind w:left="0" w:right="0" w:firstLine="0"/>
              <w:jc w:val="left"/>
            </w:pPr>
            <w:r>
              <w:rPr>
                <w:color w:val="000000"/>
                <w:spacing w:val="0"/>
                <w:w w:val="100"/>
                <w:position w:val="0"/>
                <w:sz w:val="24"/>
                <w:szCs w:val="24"/>
              </w:rPr>
              <w:t>Cố định lãi suất 18 tháng</w:t>
            </w:r>
          </w:p>
        </w:tc>
        <w:tc>
          <w:tcPr>
            <w:tcBorders>
              <w:top w:val="single" w:sz="4"/>
              <w:left w:val="single" w:sz="4"/>
            </w:tcBorders>
            <w:shd w:val="clear" w:color="auto" w:fill="FFFFFF"/>
            <w:vAlign w:val="center"/>
          </w:tcPr>
          <w:p>
            <w:pPr>
              <w:pStyle w:val="Style9"/>
              <w:keepNext w:val="0"/>
              <w:keepLines w:val="0"/>
              <w:framePr w:w="9653" w:h="3389" w:wrap="none" w:vAnchor="page" w:hAnchor="page" w:x="1303" w:y="1847"/>
              <w:widowControl w:val="0"/>
              <w:shd w:val="clear" w:color="auto" w:fill="auto"/>
              <w:bidi w:val="0"/>
              <w:spacing w:before="0" w:after="0" w:line="240" w:lineRule="auto"/>
              <w:ind w:left="0" w:right="0" w:firstLine="0"/>
              <w:jc w:val="center"/>
            </w:pPr>
            <w:r>
              <w:rPr>
                <w:color w:val="000000"/>
                <w:spacing w:val="0"/>
                <w:w w:val="100"/>
                <w:position w:val="0"/>
                <w:sz w:val="24"/>
                <w:szCs w:val="24"/>
              </w:rPr>
              <w:t>-/-</w:t>
            </w:r>
          </w:p>
        </w:tc>
        <w:tc>
          <w:tcPr>
            <w:tcBorders>
              <w:top w:val="single" w:sz="4"/>
              <w:left w:val="single" w:sz="4"/>
              <w:right w:val="single" w:sz="4"/>
            </w:tcBorders>
            <w:shd w:val="clear" w:color="auto" w:fill="FFFFFF"/>
            <w:vAlign w:val="center"/>
          </w:tcPr>
          <w:p>
            <w:pPr>
              <w:pStyle w:val="Style9"/>
              <w:keepNext w:val="0"/>
              <w:keepLines w:val="0"/>
              <w:framePr w:w="9653" w:h="3389" w:wrap="none" w:vAnchor="page" w:hAnchor="page" w:x="1303" w:y="1847"/>
              <w:widowControl w:val="0"/>
              <w:shd w:val="clear" w:color="auto" w:fill="auto"/>
              <w:bidi w:val="0"/>
              <w:spacing w:before="0" w:after="0" w:line="240" w:lineRule="auto"/>
              <w:ind w:left="0" w:right="0" w:firstLine="0"/>
              <w:jc w:val="center"/>
            </w:pPr>
            <w:r>
              <w:rPr>
                <w:color w:val="000000"/>
                <w:spacing w:val="0"/>
                <w:w w:val="100"/>
                <w:position w:val="0"/>
                <w:sz w:val="24"/>
                <w:szCs w:val="24"/>
              </w:rPr>
              <w:t>10,5%/năm</w:t>
            </w:r>
          </w:p>
        </w:tc>
      </w:tr>
      <w:tr>
        <w:trPr>
          <w:trHeight w:val="552" w:hRule="exact"/>
        </w:trPr>
        <w:tc>
          <w:tcPr>
            <w:tcBorders>
              <w:top w:val="single" w:sz="4"/>
              <w:left w:val="single" w:sz="4"/>
              <w:bottom w:val="single" w:sz="4"/>
            </w:tcBorders>
            <w:shd w:val="clear" w:color="auto" w:fill="FFFFFF"/>
            <w:vAlign w:val="center"/>
          </w:tcPr>
          <w:p>
            <w:pPr>
              <w:pStyle w:val="Style9"/>
              <w:keepNext w:val="0"/>
              <w:keepLines w:val="0"/>
              <w:framePr w:w="9653" w:h="3389" w:wrap="none" w:vAnchor="page" w:hAnchor="page" w:x="1303" w:y="1847"/>
              <w:widowControl w:val="0"/>
              <w:shd w:val="clear" w:color="auto" w:fill="auto"/>
              <w:bidi w:val="0"/>
              <w:spacing w:before="0" w:after="0" w:line="240" w:lineRule="auto"/>
              <w:ind w:left="0" w:right="0" w:firstLine="0"/>
              <w:jc w:val="left"/>
            </w:pPr>
            <w:r>
              <w:rPr>
                <w:color w:val="000000"/>
                <w:spacing w:val="0"/>
                <w:w w:val="100"/>
                <w:position w:val="0"/>
                <w:sz w:val="24"/>
                <w:szCs w:val="24"/>
              </w:rPr>
              <w:t>Cố định lãi suất 24 tháng</w:t>
            </w:r>
          </w:p>
        </w:tc>
        <w:tc>
          <w:tcPr>
            <w:tcBorders>
              <w:top w:val="single" w:sz="4"/>
              <w:left w:val="single" w:sz="4"/>
              <w:bottom w:val="single" w:sz="4"/>
            </w:tcBorders>
            <w:shd w:val="clear" w:color="auto" w:fill="FFFFFF"/>
            <w:vAlign w:val="center"/>
          </w:tcPr>
          <w:p>
            <w:pPr>
              <w:pStyle w:val="Style9"/>
              <w:keepNext w:val="0"/>
              <w:keepLines w:val="0"/>
              <w:framePr w:w="9653" w:h="3389" w:wrap="none" w:vAnchor="page" w:hAnchor="page" w:x="1303" w:y="1847"/>
              <w:widowControl w:val="0"/>
              <w:shd w:val="clear" w:color="auto" w:fill="auto"/>
              <w:bidi w:val="0"/>
              <w:spacing w:before="0" w:after="0" w:line="240" w:lineRule="auto"/>
              <w:ind w:left="0" w:right="0" w:firstLine="0"/>
              <w:jc w:val="center"/>
            </w:pPr>
            <w:r>
              <w:rPr>
                <w:color w:val="000000"/>
                <w:spacing w:val="0"/>
                <w:w w:val="100"/>
                <w:position w:val="0"/>
                <w:sz w:val="24"/>
                <w:szCs w:val="24"/>
              </w:rPr>
              <w:t>-/-</w:t>
            </w:r>
          </w:p>
        </w:tc>
        <w:tc>
          <w:tcPr>
            <w:tcBorders>
              <w:top w:val="single" w:sz="4"/>
              <w:left w:val="single" w:sz="4"/>
              <w:bottom w:val="single" w:sz="4"/>
              <w:right w:val="single" w:sz="4"/>
            </w:tcBorders>
            <w:shd w:val="clear" w:color="auto" w:fill="FFFFFF"/>
            <w:vAlign w:val="center"/>
          </w:tcPr>
          <w:p>
            <w:pPr>
              <w:pStyle w:val="Style9"/>
              <w:keepNext w:val="0"/>
              <w:keepLines w:val="0"/>
              <w:framePr w:w="9653" w:h="3389" w:wrap="none" w:vAnchor="page" w:hAnchor="page" w:x="1303" w:y="1847"/>
              <w:widowControl w:val="0"/>
              <w:shd w:val="clear" w:color="auto" w:fill="auto"/>
              <w:bidi w:val="0"/>
              <w:spacing w:before="0" w:after="0" w:line="240" w:lineRule="auto"/>
              <w:ind w:left="0" w:right="0" w:firstLine="0"/>
              <w:jc w:val="center"/>
            </w:pPr>
            <w:r>
              <w:rPr>
                <w:color w:val="000000"/>
                <w:spacing w:val="0"/>
                <w:w w:val="100"/>
                <w:position w:val="0"/>
                <w:sz w:val="24"/>
                <w:szCs w:val="24"/>
              </w:rPr>
              <w:t>11,0%/năm</w:t>
            </w:r>
          </w:p>
        </w:tc>
      </w:tr>
    </w:tbl>
    <w:p>
      <w:pPr>
        <w:pStyle w:val="Style12"/>
        <w:keepNext w:val="0"/>
        <w:keepLines w:val="0"/>
        <w:framePr w:w="9115" w:h="1234" w:hRule="exact" w:wrap="none" w:vAnchor="page" w:hAnchor="page" w:x="1288" w:y="5289"/>
        <w:widowControl w:val="0"/>
        <w:shd w:val="clear" w:color="auto" w:fill="auto"/>
        <w:bidi w:val="0"/>
        <w:spacing w:before="0" w:after="120" w:line="240" w:lineRule="auto"/>
        <w:ind w:left="0" w:right="0" w:firstLine="0"/>
        <w:jc w:val="left"/>
        <w:rPr>
          <w:sz w:val="26"/>
          <w:szCs w:val="26"/>
        </w:rPr>
      </w:pPr>
      <w:r>
        <w:rPr>
          <w:b/>
          <w:bCs/>
          <w:color w:val="000000"/>
          <w:spacing w:val="0"/>
          <w:w w:val="100"/>
          <w:position w:val="0"/>
          <w:sz w:val="26"/>
          <w:szCs w:val="26"/>
        </w:rPr>
        <w:t>3. Các nội dung khác</w:t>
      </w:r>
    </w:p>
    <w:p>
      <w:pPr>
        <w:pStyle w:val="Style12"/>
        <w:keepNext w:val="0"/>
        <w:keepLines w:val="0"/>
        <w:framePr w:w="9115" w:h="1234" w:hRule="exact" w:wrap="none" w:vAnchor="page" w:hAnchor="page" w:x="1288" w:y="5289"/>
        <w:widowControl w:val="0"/>
        <w:numPr>
          <w:ilvl w:val="0"/>
          <w:numId w:val="27"/>
        </w:numPr>
        <w:shd w:val="clear" w:color="auto" w:fill="auto"/>
        <w:tabs>
          <w:tab w:pos="288" w:val="left"/>
        </w:tabs>
        <w:bidi w:val="0"/>
        <w:spacing w:before="0" w:after="180" w:line="240" w:lineRule="auto"/>
        <w:ind w:left="0" w:right="0" w:firstLine="0"/>
        <w:jc w:val="left"/>
      </w:pPr>
      <w:r>
        <w:rPr>
          <w:color w:val="000000"/>
          <w:spacing w:val="0"/>
          <w:w w:val="100"/>
          <w:position w:val="0"/>
          <w:sz w:val="24"/>
          <w:szCs w:val="24"/>
        </w:rPr>
        <w:t>Quy định khác về lãi suất cho vay: CN thực hiện theo cv 4791.</w:t>
      </w:r>
    </w:p>
    <w:p>
      <w:pPr>
        <w:pStyle w:val="Style12"/>
        <w:keepNext w:val="0"/>
        <w:keepLines w:val="0"/>
        <w:framePr w:w="9115" w:h="1234" w:hRule="exact" w:wrap="none" w:vAnchor="page" w:hAnchor="page" w:x="1288" w:y="5289"/>
        <w:widowControl w:val="0"/>
        <w:numPr>
          <w:ilvl w:val="0"/>
          <w:numId w:val="27"/>
        </w:numPr>
        <w:shd w:val="clear" w:color="auto" w:fill="auto"/>
        <w:tabs>
          <w:tab w:pos="283" w:val="left"/>
        </w:tabs>
        <w:bidi w:val="0"/>
        <w:spacing w:before="0" w:after="0" w:line="240" w:lineRule="auto"/>
        <w:ind w:left="0" w:right="0" w:firstLine="0"/>
        <w:jc w:val="left"/>
      </w:pPr>
      <w:r>
        <w:rPr>
          <w:color w:val="000000"/>
          <w:spacing w:val="0"/>
          <w:w w:val="100"/>
          <w:position w:val="0"/>
          <w:sz w:val="24"/>
          <w:szCs w:val="24"/>
        </w:rPr>
        <w:t>Nội dung khác thực hiện theo Công văn 21639 và các quy định hiện hành của VCB.</w:t>
      </w:r>
    </w:p>
    <w:p>
      <w:pPr>
        <w:pStyle w:val="Style2"/>
        <w:keepNext w:val="0"/>
        <w:keepLines w:val="0"/>
        <w:framePr w:w="10147" w:h="206" w:hRule="exact" w:wrap="none" w:vAnchor="page" w:hAnchor="page" w:x="808" w:y="15834"/>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15</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12"/>
        <w:keepNext w:val="0"/>
        <w:keepLines w:val="0"/>
        <w:framePr w:wrap="none" w:vAnchor="page" w:hAnchor="page" w:x="1293" w:y="1658"/>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1. Sàn LSCV trong thòi gian áp dụng lãi suất cố định/lãi suất iru đãi</w:t>
      </w:r>
    </w:p>
    <w:tbl>
      <w:tblPr>
        <w:tblOverlap w:val="never"/>
        <w:jc w:val="left"/>
        <w:tblLayout w:type="fixed"/>
      </w:tblPr>
      <w:tblGrid>
        <w:gridCol w:w="3994"/>
        <w:gridCol w:w="5645"/>
      </w:tblGrid>
      <w:tr>
        <w:trPr>
          <w:trHeight w:val="547" w:hRule="exact"/>
        </w:trPr>
        <w:tc>
          <w:tcPr>
            <w:tcBorders>
              <w:top w:val="single" w:sz="4"/>
              <w:left w:val="single" w:sz="4"/>
            </w:tcBorders>
            <w:shd w:val="clear" w:color="auto" w:fill="FFFFFF"/>
            <w:vAlign w:val="center"/>
          </w:tcPr>
          <w:p>
            <w:pPr>
              <w:pStyle w:val="Style9"/>
              <w:keepNext w:val="0"/>
              <w:keepLines w:val="0"/>
              <w:framePr w:w="9638" w:h="2198" w:wrap="none" w:vAnchor="page" w:hAnchor="page" w:x="1293" w:y="2118"/>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Gói lãi suất</w:t>
            </w:r>
          </w:p>
        </w:tc>
        <w:tc>
          <w:tcPr>
            <w:tcBorders>
              <w:top w:val="single" w:sz="4"/>
              <w:left w:val="single" w:sz="4"/>
              <w:right w:val="single" w:sz="4"/>
            </w:tcBorders>
            <w:shd w:val="clear" w:color="auto" w:fill="FFFFFF"/>
            <w:vAlign w:val="center"/>
          </w:tcPr>
          <w:p>
            <w:pPr>
              <w:pStyle w:val="Style9"/>
              <w:keepNext w:val="0"/>
              <w:keepLines w:val="0"/>
              <w:framePr w:w="9638" w:h="2198" w:wrap="none" w:vAnchor="page" w:hAnchor="page" w:x="1293" w:y="2118"/>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lãi suất cho vay</w:t>
            </w:r>
          </w:p>
        </w:tc>
      </w:tr>
      <w:tr>
        <w:trPr>
          <w:trHeight w:val="552" w:hRule="exact"/>
        </w:trPr>
        <w:tc>
          <w:tcPr>
            <w:tcBorders>
              <w:top w:val="single" w:sz="4"/>
              <w:left w:val="single" w:sz="4"/>
            </w:tcBorders>
            <w:shd w:val="clear" w:color="auto" w:fill="FFFFFF"/>
            <w:vAlign w:val="bottom"/>
          </w:tcPr>
          <w:p>
            <w:pPr>
              <w:pStyle w:val="Style9"/>
              <w:keepNext w:val="0"/>
              <w:keepLines w:val="0"/>
              <w:framePr w:w="9638" w:h="2198" w:wrap="none" w:vAnchor="page" w:hAnchor="page" w:x="1293" w:y="2118"/>
              <w:widowControl w:val="0"/>
              <w:shd w:val="clear" w:color="auto" w:fill="auto"/>
              <w:bidi w:val="0"/>
              <w:spacing w:before="0" w:after="0" w:line="240" w:lineRule="auto"/>
              <w:ind w:left="0" w:right="0" w:firstLine="0"/>
              <w:jc w:val="left"/>
            </w:pPr>
            <w:r>
              <w:rPr>
                <w:color w:val="000000"/>
                <w:spacing w:val="0"/>
                <w:w w:val="100"/>
                <w:position w:val="0"/>
                <w:sz w:val="24"/>
                <w:szCs w:val="24"/>
              </w:rPr>
              <w:t>Cố định lãi suất 12 tháng</w:t>
            </w:r>
          </w:p>
        </w:tc>
        <w:tc>
          <w:tcPr>
            <w:tcBorders>
              <w:top w:val="single" w:sz="4"/>
              <w:left w:val="single" w:sz="4"/>
              <w:right w:val="single" w:sz="4"/>
            </w:tcBorders>
            <w:shd w:val="clear" w:color="auto" w:fill="FFFFFF"/>
            <w:vAlign w:val="bottom"/>
          </w:tcPr>
          <w:p>
            <w:pPr>
              <w:pStyle w:val="Style9"/>
              <w:keepNext w:val="0"/>
              <w:keepLines w:val="0"/>
              <w:framePr w:w="9638" w:h="2198" w:wrap="none" w:vAnchor="page" w:hAnchor="page" w:x="1293" w:y="2118"/>
              <w:widowControl w:val="0"/>
              <w:shd w:val="clear" w:color="auto" w:fill="auto"/>
              <w:bidi w:val="0"/>
              <w:spacing w:before="0" w:after="0" w:line="240" w:lineRule="auto"/>
              <w:ind w:left="0" w:right="0" w:firstLine="0"/>
              <w:jc w:val="center"/>
            </w:pPr>
            <w:r>
              <w:rPr>
                <w:color w:val="000000"/>
                <w:spacing w:val="0"/>
                <w:w w:val="100"/>
                <w:position w:val="0"/>
                <w:sz w:val="24"/>
                <w:szCs w:val="24"/>
              </w:rPr>
              <w:t>10,0%/năm</w:t>
            </w:r>
          </w:p>
        </w:tc>
      </w:tr>
      <w:tr>
        <w:trPr>
          <w:trHeight w:val="538" w:hRule="exact"/>
        </w:trPr>
        <w:tc>
          <w:tcPr>
            <w:tcBorders>
              <w:top w:val="single" w:sz="4"/>
              <w:left w:val="single" w:sz="4"/>
            </w:tcBorders>
            <w:shd w:val="clear" w:color="auto" w:fill="FFFFFF"/>
            <w:vAlign w:val="center"/>
          </w:tcPr>
          <w:p>
            <w:pPr>
              <w:pStyle w:val="Style9"/>
              <w:keepNext w:val="0"/>
              <w:keepLines w:val="0"/>
              <w:framePr w:w="9638" w:h="2198" w:wrap="none" w:vAnchor="page" w:hAnchor="page" w:x="1293" w:y="2118"/>
              <w:widowControl w:val="0"/>
              <w:shd w:val="clear" w:color="auto" w:fill="auto"/>
              <w:bidi w:val="0"/>
              <w:spacing w:before="0" w:after="0" w:line="240" w:lineRule="auto"/>
              <w:ind w:left="0" w:right="0" w:firstLine="0"/>
              <w:jc w:val="left"/>
            </w:pPr>
            <w:r>
              <w:rPr>
                <w:color w:val="000000"/>
                <w:spacing w:val="0"/>
                <w:w w:val="100"/>
                <w:position w:val="0"/>
                <w:sz w:val="24"/>
                <w:szCs w:val="24"/>
              </w:rPr>
              <w:t>Cố dịnh lãi suất 18 tháng</w:t>
            </w:r>
          </w:p>
        </w:tc>
        <w:tc>
          <w:tcPr>
            <w:tcBorders>
              <w:top w:val="single" w:sz="4"/>
              <w:left w:val="single" w:sz="4"/>
              <w:right w:val="single" w:sz="4"/>
            </w:tcBorders>
            <w:shd w:val="clear" w:color="auto" w:fill="FFFFFF"/>
            <w:vAlign w:val="center"/>
          </w:tcPr>
          <w:p>
            <w:pPr>
              <w:pStyle w:val="Style9"/>
              <w:keepNext w:val="0"/>
              <w:keepLines w:val="0"/>
              <w:framePr w:w="9638" w:h="2198" w:wrap="none" w:vAnchor="page" w:hAnchor="page" w:x="1293" w:y="2118"/>
              <w:widowControl w:val="0"/>
              <w:shd w:val="clear" w:color="auto" w:fill="auto"/>
              <w:bidi w:val="0"/>
              <w:spacing w:before="0" w:after="0" w:line="240" w:lineRule="auto"/>
              <w:ind w:left="0" w:right="0" w:firstLine="0"/>
              <w:jc w:val="center"/>
            </w:pPr>
            <w:r>
              <w:rPr>
                <w:color w:val="000000"/>
                <w:spacing w:val="0"/>
                <w:w w:val="100"/>
                <w:position w:val="0"/>
                <w:sz w:val="24"/>
                <w:szCs w:val="24"/>
              </w:rPr>
              <w:t>10,2%/năm</w:t>
            </w:r>
          </w:p>
        </w:tc>
      </w:tr>
      <w:tr>
        <w:trPr>
          <w:trHeight w:val="562" w:hRule="exact"/>
        </w:trPr>
        <w:tc>
          <w:tcPr>
            <w:tcBorders>
              <w:top w:val="single" w:sz="4"/>
              <w:left w:val="single" w:sz="4"/>
              <w:bottom w:val="single" w:sz="4"/>
            </w:tcBorders>
            <w:shd w:val="clear" w:color="auto" w:fill="FFFFFF"/>
            <w:vAlign w:val="center"/>
          </w:tcPr>
          <w:p>
            <w:pPr>
              <w:pStyle w:val="Style9"/>
              <w:keepNext w:val="0"/>
              <w:keepLines w:val="0"/>
              <w:framePr w:w="9638" w:h="2198" w:wrap="none" w:vAnchor="page" w:hAnchor="page" w:x="1293" w:y="2118"/>
              <w:widowControl w:val="0"/>
              <w:shd w:val="clear" w:color="auto" w:fill="auto"/>
              <w:bidi w:val="0"/>
              <w:spacing w:before="0" w:after="0" w:line="240" w:lineRule="auto"/>
              <w:ind w:left="0" w:right="0" w:firstLine="0"/>
              <w:jc w:val="left"/>
            </w:pPr>
            <w:r>
              <w:rPr>
                <w:color w:val="000000"/>
                <w:spacing w:val="0"/>
                <w:w w:val="100"/>
                <w:position w:val="0"/>
                <w:sz w:val="24"/>
                <w:szCs w:val="24"/>
              </w:rPr>
              <w:t>Cố định lãi suất 24 tháng</w:t>
            </w:r>
          </w:p>
        </w:tc>
        <w:tc>
          <w:tcPr>
            <w:tcBorders>
              <w:top w:val="single" w:sz="4"/>
              <w:left w:val="single" w:sz="4"/>
              <w:bottom w:val="single" w:sz="4"/>
              <w:right w:val="single" w:sz="4"/>
            </w:tcBorders>
            <w:shd w:val="clear" w:color="auto" w:fill="FFFFFF"/>
            <w:vAlign w:val="center"/>
          </w:tcPr>
          <w:p>
            <w:pPr>
              <w:pStyle w:val="Style9"/>
              <w:keepNext w:val="0"/>
              <w:keepLines w:val="0"/>
              <w:framePr w:w="9638" w:h="2198" w:wrap="none" w:vAnchor="page" w:hAnchor="page" w:x="1293" w:y="2118"/>
              <w:widowControl w:val="0"/>
              <w:shd w:val="clear" w:color="auto" w:fill="auto"/>
              <w:bidi w:val="0"/>
              <w:spacing w:before="0" w:after="0" w:line="240" w:lineRule="auto"/>
              <w:ind w:left="0" w:right="0" w:firstLine="0"/>
              <w:jc w:val="center"/>
            </w:pPr>
            <w:r>
              <w:rPr>
                <w:color w:val="000000"/>
                <w:spacing w:val="0"/>
                <w:w w:val="100"/>
                <w:position w:val="0"/>
                <w:sz w:val="24"/>
                <w:szCs w:val="24"/>
              </w:rPr>
              <w:t>11,8%/năm</w:t>
            </w:r>
          </w:p>
        </w:tc>
      </w:tr>
    </w:tbl>
    <w:p>
      <w:pPr>
        <w:pStyle w:val="Style24"/>
        <w:keepNext w:val="0"/>
        <w:keepLines w:val="0"/>
        <w:framePr w:w="10157" w:h="2405" w:hRule="exact" w:wrap="none" w:vAnchor="page" w:hAnchor="page" w:x="803" w:y="4408"/>
        <w:widowControl w:val="0"/>
        <w:numPr>
          <w:ilvl w:val="0"/>
          <w:numId w:val="11"/>
        </w:numPr>
        <w:shd w:val="clear" w:color="auto" w:fill="auto"/>
        <w:tabs>
          <w:tab w:pos="853" w:val="left"/>
        </w:tabs>
        <w:bidi w:val="0"/>
        <w:spacing w:before="0" w:after="80" w:line="240" w:lineRule="auto"/>
        <w:ind w:left="0" w:right="0" w:firstLine="480"/>
        <w:jc w:val="left"/>
      </w:pPr>
      <w:bookmarkStart w:id="150" w:name="bookmark150"/>
      <w:bookmarkStart w:id="151" w:name="bookmark151"/>
      <w:bookmarkStart w:id="152" w:name="bookmark152"/>
      <w:bookmarkStart w:id="153" w:name="bookmark153"/>
      <w:bookmarkEnd w:id="152"/>
      <w:r>
        <w:rPr>
          <w:color w:val="000000"/>
          <w:spacing w:val="0"/>
          <w:w w:val="100"/>
          <w:position w:val="0"/>
        </w:rPr>
        <w:t>Các nội dung khác</w:t>
      </w:r>
      <w:bookmarkEnd w:id="150"/>
      <w:bookmarkEnd w:id="151"/>
      <w:bookmarkEnd w:id="153"/>
    </w:p>
    <w:p>
      <w:pPr>
        <w:pStyle w:val="Style2"/>
        <w:keepNext w:val="0"/>
        <w:keepLines w:val="0"/>
        <w:framePr w:w="10157" w:h="2405" w:hRule="exact" w:wrap="none" w:vAnchor="page" w:hAnchor="page" w:x="803" w:y="4408"/>
        <w:widowControl w:val="0"/>
        <w:numPr>
          <w:ilvl w:val="0"/>
          <w:numId w:val="1"/>
        </w:numPr>
        <w:shd w:val="clear" w:color="auto" w:fill="auto"/>
        <w:tabs>
          <w:tab w:pos="764" w:val="left"/>
          <w:tab w:pos="8074" w:val="center"/>
        </w:tabs>
        <w:bidi w:val="0"/>
        <w:spacing w:before="0" w:after="80" w:line="240" w:lineRule="auto"/>
        <w:ind w:left="0" w:right="0" w:firstLine="480"/>
        <w:jc w:val="left"/>
      </w:pPr>
      <w:bookmarkStart w:id="154" w:name="bookmark154"/>
      <w:bookmarkEnd w:id="154"/>
      <w:r>
        <w:rPr>
          <w:color w:val="000000"/>
          <w:spacing w:val="0"/>
          <w:w w:val="100"/>
          <w:position w:val="0"/>
          <w:sz w:val="24"/>
          <w:szCs w:val="24"/>
        </w:rPr>
        <w:t>Đối tượng áp dụng: KHBL vay vốn mua nhà thuộc phân khúc căn</w:t>
        <w:tab/>
        <w:t>hộ/nhà ở tại Dự án Khu</w:t>
      </w:r>
    </w:p>
    <w:p>
      <w:pPr>
        <w:pStyle w:val="Style2"/>
        <w:keepNext w:val="0"/>
        <w:keepLines w:val="0"/>
        <w:framePr w:w="10157" w:h="2405" w:hRule="exact" w:wrap="none" w:vAnchor="page" w:hAnchor="page" w:x="803" w:y="4408"/>
        <w:widowControl w:val="0"/>
        <w:shd w:val="clear" w:color="auto" w:fill="auto"/>
        <w:tabs>
          <w:tab w:pos="9084" w:val="right"/>
          <w:tab w:pos="9984" w:val="right"/>
          <w:tab w:pos="10110" w:val="right"/>
        </w:tabs>
        <w:bidi w:val="0"/>
        <w:spacing w:before="0" w:after="80" w:line="240" w:lineRule="auto"/>
        <w:ind w:left="0" w:right="0" w:firstLine="780"/>
        <w:jc w:val="left"/>
      </w:pPr>
      <w:r>
        <w:rPr>
          <w:color w:val="000000"/>
          <w:spacing w:val="0"/>
          <w:w w:val="100"/>
          <w:position w:val="0"/>
          <w:sz w:val="24"/>
          <w:szCs w:val="24"/>
        </w:rPr>
        <w:t>nhà ở thấp tầng tại lô I.C41 thuộc dự án Khu dô thị Nam Thăng Long giai</w:t>
        <w:tab/>
        <w:t>doạn</w:t>
        <w:tab/>
        <w:t>II (Khu</w:t>
        <w:tab/>
        <w:t>p</w:t>
      </w:r>
    </w:p>
    <w:p>
      <w:pPr>
        <w:pStyle w:val="Style2"/>
        <w:keepNext w:val="0"/>
        <w:keepLines w:val="0"/>
        <w:framePr w:w="10157" w:h="2405" w:hRule="exact" w:wrap="none" w:vAnchor="page" w:hAnchor="page" w:x="803" w:y="4408"/>
        <w:widowControl w:val="0"/>
        <w:shd w:val="clear" w:color="auto" w:fill="auto"/>
        <w:bidi w:val="0"/>
        <w:spacing w:before="0" w:after="160" w:line="240" w:lineRule="auto"/>
        <w:ind w:left="0" w:right="0" w:firstLine="780"/>
        <w:jc w:val="left"/>
      </w:pPr>
      <w:r>
        <w:rPr>
          <w:color w:val="000000"/>
          <w:spacing w:val="0"/>
          <w:w w:val="100"/>
          <w:position w:val="0"/>
          <w:sz w:val="24"/>
          <w:szCs w:val="24"/>
        </w:rPr>
        <w:t>Ciputra).</w:t>
      </w:r>
    </w:p>
    <w:p>
      <w:pPr>
        <w:pStyle w:val="Style2"/>
        <w:keepNext w:val="0"/>
        <w:keepLines w:val="0"/>
        <w:framePr w:w="10157" w:h="2405" w:hRule="exact" w:wrap="none" w:vAnchor="page" w:hAnchor="page" w:x="803" w:y="4408"/>
        <w:widowControl w:val="0"/>
        <w:numPr>
          <w:ilvl w:val="0"/>
          <w:numId w:val="1"/>
        </w:numPr>
        <w:shd w:val="clear" w:color="auto" w:fill="auto"/>
        <w:tabs>
          <w:tab w:pos="764" w:val="left"/>
        </w:tabs>
        <w:bidi w:val="0"/>
        <w:spacing w:before="0" w:after="160" w:line="240" w:lineRule="auto"/>
        <w:ind w:left="0" w:right="0" w:firstLine="480"/>
        <w:jc w:val="left"/>
      </w:pPr>
      <w:bookmarkStart w:id="155" w:name="bookmark155"/>
      <w:bookmarkEnd w:id="155"/>
      <w:r>
        <w:rPr>
          <w:color w:val="000000"/>
          <w:spacing w:val="0"/>
          <w:w w:val="100"/>
          <w:position w:val="0"/>
          <w:sz w:val="24"/>
          <w:szCs w:val="24"/>
        </w:rPr>
        <w:t>Quy định khác về lãi suất cho vay: CN thực hiện theo cV 4791.</w:t>
      </w:r>
    </w:p>
    <w:p>
      <w:pPr>
        <w:pStyle w:val="Style2"/>
        <w:keepNext w:val="0"/>
        <w:keepLines w:val="0"/>
        <w:framePr w:w="10157" w:h="2405" w:hRule="exact" w:wrap="none" w:vAnchor="page" w:hAnchor="page" w:x="803" w:y="4408"/>
        <w:widowControl w:val="0"/>
        <w:numPr>
          <w:ilvl w:val="0"/>
          <w:numId w:val="1"/>
        </w:numPr>
        <w:shd w:val="clear" w:color="auto" w:fill="auto"/>
        <w:tabs>
          <w:tab w:pos="764" w:val="left"/>
        </w:tabs>
        <w:bidi w:val="0"/>
        <w:spacing w:before="0" w:after="0" w:line="240" w:lineRule="auto"/>
        <w:ind w:left="0" w:right="0" w:firstLine="480"/>
        <w:jc w:val="left"/>
      </w:pPr>
      <w:bookmarkStart w:id="156" w:name="bookmark156"/>
      <w:bookmarkEnd w:id="156"/>
      <w:r>
        <w:rPr>
          <w:color w:val="000000"/>
          <w:spacing w:val="0"/>
          <w:w w:val="100"/>
          <w:position w:val="0"/>
          <w:sz w:val="24"/>
          <w:szCs w:val="24"/>
        </w:rPr>
        <w:t>Nội dung khác thực hiện theo quy định hiện hành của VCB.</w:t>
      </w:r>
    </w:p>
    <w:p>
      <w:pPr>
        <w:framePr w:wrap="none" w:vAnchor="page" w:hAnchor="page" w:x="6967" w:y="15150"/>
        <w:widowControl w:val="0"/>
        <w:rPr>
          <w:sz w:val="2"/>
          <w:szCs w:val="2"/>
        </w:rPr>
      </w:pPr>
      <w:r>
        <w:drawing>
          <wp:inline>
            <wp:extent cx="853440" cy="475615"/>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stretch/>
                  </pic:blipFill>
                  <pic:spPr>
                    <a:xfrm>
                      <a:ext cx="853440" cy="475615"/>
                    </a:xfrm>
                    <a:prstGeom prst="rect"/>
                  </pic:spPr>
                </pic:pic>
              </a:graphicData>
            </a:graphic>
          </wp:inline>
        </w:drawing>
      </w:r>
    </w:p>
    <w:p>
      <w:pPr>
        <w:pStyle w:val="Style2"/>
        <w:keepNext w:val="0"/>
        <w:keepLines w:val="0"/>
        <w:framePr w:w="7277" w:h="206" w:hRule="exact" w:wrap="none" w:vAnchor="page" w:hAnchor="page" w:x="803" w:y="15856"/>
        <w:widowControl w:val="0"/>
        <w:shd w:val="clear" w:color="auto" w:fill="auto"/>
        <w:bidi w:val="0"/>
        <w:spacing w:before="0" w:after="0" w:line="240" w:lineRule="auto"/>
        <w:ind w:left="0" w:right="10" w:firstLine="0"/>
        <w:jc w:val="center"/>
        <w:rPr>
          <w:sz w:val="22"/>
          <w:szCs w:val="22"/>
        </w:rPr>
      </w:pPr>
      <w:r>
        <w:rPr>
          <w:color w:val="000000"/>
          <w:spacing w:val="0"/>
          <w:w w:val="100"/>
          <w:position w:val="0"/>
          <w:sz w:val="22"/>
          <w:szCs w:val="22"/>
        </w:rPr>
        <w:t>16</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1" behindDoc="1" locked="0" layoutInCell="1" allowOverlap="1">
            <wp:simplePos x="0" y="0"/>
            <wp:positionH relativeFrom="page">
              <wp:posOffset>643890</wp:posOffset>
            </wp:positionH>
            <wp:positionV relativeFrom="page">
              <wp:posOffset>5928995</wp:posOffset>
            </wp:positionV>
            <wp:extent cx="6912610" cy="3041650"/>
            <wp:wrapNone/>
            <wp:docPr id="17" name="Shape 17"/>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17"/>
                    <a:stretch/>
                  </pic:blipFill>
                  <pic:spPr>
                    <a:xfrm>
                      <a:ext cx="6912610" cy="3041650"/>
                    </a:xfrm>
                    <a:prstGeom prst="rect"/>
                  </pic:spPr>
                </pic:pic>
              </a:graphicData>
            </a:graphic>
          </wp:anchor>
        </w:drawing>
      </w:r>
    </w:p>
    <w:p>
      <w:pPr>
        <w:widowControl w:val="0"/>
        <w:spacing w:line="1" w:lineRule="exact"/>
        <w:sectPr>
          <w:footnotePr>
            <w:pos w:val="pageBottom"/>
            <w:numFmt w:val="decimal"/>
            <w:numRestart w:val="continuous"/>
          </w:footnotePr>
          <w:pgSz w:w="11885" w:h="16637"/>
          <w:pgMar w:top="360" w:right="360" w:bottom="360" w:left="360" w:header="0" w:footer="3" w:gutter="0"/>
          <w:cols w:space="720"/>
          <w:noEndnote/>
          <w:rtlGutter w:val="0"/>
          <w:docGrid w:linePitch="360"/>
        </w:sectPr>
      </w:pPr>
      <w:r/>
    </w:p>
    <w:p>
      <w:pPr>
        <w:widowControl w:val="0"/>
        <w:spacing w:line="1" w:lineRule="exact"/>
      </w:pPr>
      <w:r/>
    </w:p>
    <w:p>
      <w:pPr>
        <w:pStyle w:val="Style24"/>
        <w:keepNext w:val="0"/>
        <w:keepLines w:val="0"/>
        <w:framePr w:w="9725" w:h="1416" w:hRule="exact" w:wrap="none" w:vAnchor="page" w:hAnchor="page" w:x="1284" w:y="1816"/>
        <w:widowControl w:val="0"/>
        <w:numPr>
          <w:ilvl w:val="0"/>
          <w:numId w:val="29"/>
        </w:numPr>
        <w:shd w:val="clear" w:color="auto" w:fill="auto"/>
        <w:tabs>
          <w:tab w:pos="349" w:val="left"/>
        </w:tabs>
        <w:bidi w:val="0"/>
        <w:spacing w:before="0" w:after="120"/>
        <w:ind w:left="0" w:right="0" w:firstLine="0"/>
        <w:jc w:val="left"/>
      </w:pPr>
      <w:bookmarkStart w:id="157" w:name="bookmark157"/>
      <w:bookmarkStart w:id="158" w:name="bookmark158"/>
      <w:bookmarkStart w:id="159" w:name="bookmark159"/>
      <w:bookmarkStart w:id="160" w:name="bookmark160"/>
      <w:bookmarkEnd w:id="159"/>
      <w:r>
        <w:rPr>
          <w:color w:val="000000"/>
          <w:spacing w:val="0"/>
          <w:w w:val="100"/>
          <w:position w:val="0"/>
        </w:rPr>
        <w:t>Căn cứ</w:t>
      </w:r>
      <w:bookmarkEnd w:id="157"/>
      <w:bookmarkEnd w:id="158"/>
      <w:bookmarkEnd w:id="160"/>
    </w:p>
    <w:p>
      <w:pPr>
        <w:pStyle w:val="Style2"/>
        <w:keepNext w:val="0"/>
        <w:keepLines w:val="0"/>
        <w:framePr w:w="9725" w:h="1416" w:hRule="exact" w:wrap="none" w:vAnchor="page" w:hAnchor="page" w:x="1284" w:y="1816"/>
        <w:widowControl w:val="0"/>
        <w:shd w:val="clear" w:color="auto" w:fill="auto"/>
        <w:bidi w:val="0"/>
        <w:spacing w:before="0" w:after="0"/>
        <w:ind w:left="0" w:right="0" w:firstLine="680"/>
        <w:jc w:val="both"/>
      </w:pPr>
      <w:r>
        <w:rPr>
          <w:color w:val="000000"/>
          <w:spacing w:val="0"/>
          <w:w w:val="100"/>
          <w:position w:val="0"/>
          <w:sz w:val="24"/>
          <w:szCs w:val="24"/>
        </w:rPr>
        <w:t xml:space="preserve">- Công văn số 23239/VCB-PTSPBL ngày 27/10/2025 v/v Lãi suất cho vay áp dụng cho KH vay mua nhà tại DA Xuân cầu </w:t>
      </w:r>
      <w:r>
        <w:rPr>
          <w:color w:val="000000"/>
          <w:spacing w:val="0"/>
          <w:w w:val="100"/>
          <w:position w:val="0"/>
          <w:sz w:val="24"/>
          <w:szCs w:val="24"/>
        </w:rPr>
        <w:t xml:space="preserve">Alluvia </w:t>
      </w:r>
      <w:r>
        <w:rPr>
          <w:color w:val="000000"/>
          <w:spacing w:val="0"/>
          <w:w w:val="100"/>
          <w:position w:val="0"/>
          <w:sz w:val="24"/>
          <w:szCs w:val="24"/>
        </w:rPr>
        <w:t xml:space="preserve">và </w:t>
      </w:r>
      <w:r>
        <w:rPr>
          <w:color w:val="000000"/>
          <w:spacing w:val="0"/>
          <w:w w:val="100"/>
          <w:position w:val="0"/>
          <w:sz w:val="24"/>
          <w:szCs w:val="24"/>
        </w:rPr>
        <w:t xml:space="preserve">DA Tropical Garden </w:t>
      </w:r>
      <w:r>
        <w:rPr>
          <w:color w:val="000000"/>
          <w:spacing w:val="0"/>
          <w:w w:val="100"/>
          <w:position w:val="0"/>
          <w:sz w:val="24"/>
          <w:szCs w:val="24"/>
        </w:rPr>
        <w:t>và các văn bản sửa đổi, bổ sung. (Công văn 23239);</w:t>
      </w:r>
    </w:p>
    <w:p>
      <w:pPr>
        <w:pStyle w:val="Style12"/>
        <w:keepNext w:val="0"/>
        <w:keepLines w:val="0"/>
        <w:framePr w:w="9691" w:h="322" w:hRule="exact" w:wrap="none" w:vAnchor="page" w:hAnchor="page" w:x="1288" w:y="3400"/>
        <w:widowControl w:val="0"/>
        <w:numPr>
          <w:ilvl w:val="0"/>
          <w:numId w:val="31"/>
        </w:numPr>
        <w:shd w:val="clear" w:color="auto" w:fill="auto"/>
        <w:tabs>
          <w:tab w:pos="254" w:val="left"/>
        </w:tabs>
        <w:bidi w:val="0"/>
        <w:spacing w:before="0" w:after="0" w:line="259" w:lineRule="auto"/>
        <w:ind w:left="0" w:right="0" w:firstLine="0"/>
        <w:jc w:val="left"/>
        <w:rPr>
          <w:sz w:val="26"/>
          <w:szCs w:val="26"/>
        </w:rPr>
      </w:pPr>
      <w:r>
        <w:rPr>
          <w:b/>
          <w:bCs/>
          <w:color w:val="000000"/>
          <w:spacing w:val="0"/>
          <w:w w:val="100"/>
          <w:position w:val="0"/>
          <w:sz w:val="26"/>
          <w:szCs w:val="26"/>
        </w:rPr>
        <w:t>Sàn LSCV trong thòi gian áp dụng lãi suất cố định/lãi suất ưu đãi</w:t>
      </w:r>
    </w:p>
    <w:tbl>
      <w:tblPr>
        <w:tblOverlap w:val="never"/>
        <w:jc w:val="left"/>
        <w:tblLayout w:type="fixed"/>
      </w:tblPr>
      <w:tblGrid>
        <w:gridCol w:w="1666"/>
        <w:gridCol w:w="1344"/>
        <w:gridCol w:w="2630"/>
        <w:gridCol w:w="1416"/>
        <w:gridCol w:w="2587"/>
      </w:tblGrid>
      <w:tr>
        <w:trPr>
          <w:trHeight w:val="571" w:hRule="exact"/>
        </w:trPr>
        <w:tc>
          <w:tcPr>
            <w:vMerge w:val="restart"/>
            <w:tcBorders>
              <w:top w:val="single" w:sz="4"/>
              <w:left w:val="single" w:sz="4"/>
            </w:tcBorders>
            <w:shd w:val="clear" w:color="auto" w:fill="FFFFFF"/>
            <w:vAlign w:val="top"/>
          </w:tcPr>
          <w:p>
            <w:pPr>
              <w:pStyle w:val="Style9"/>
              <w:keepNext w:val="0"/>
              <w:keepLines w:val="0"/>
              <w:framePr w:w="9643" w:h="4613" w:wrap="none" w:vAnchor="page" w:hAnchor="page" w:x="1303" w:y="3803"/>
              <w:widowControl w:val="0"/>
              <w:shd w:val="clear" w:color="auto" w:fill="auto"/>
              <w:bidi w:val="0"/>
              <w:spacing w:before="120" w:after="0" w:line="240" w:lineRule="auto"/>
              <w:ind w:left="0" w:right="0" w:firstLine="160"/>
              <w:jc w:val="left"/>
              <w:rPr>
                <w:sz w:val="26"/>
                <w:szCs w:val="26"/>
              </w:rPr>
            </w:pPr>
            <w:r>
              <w:rPr>
                <w:b/>
                <w:bCs/>
                <w:color w:val="000000"/>
                <w:spacing w:val="0"/>
                <w:w w:val="100"/>
                <w:position w:val="0"/>
                <w:sz w:val="26"/>
                <w:szCs w:val="26"/>
              </w:rPr>
              <w:t>Gói lãi suất</w:t>
            </w:r>
          </w:p>
        </w:tc>
        <w:tc>
          <w:tcPr>
            <w:gridSpan w:val="4"/>
            <w:tcBorders>
              <w:top w:val="single" w:sz="4"/>
              <w:left w:val="single" w:sz="4"/>
              <w:right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lãi suất cho vay</w:t>
            </w:r>
          </w:p>
        </w:tc>
      </w:tr>
      <w:tr>
        <w:trPr>
          <w:trHeight w:val="528" w:hRule="exact"/>
        </w:trPr>
        <w:tc>
          <w:tcPr>
            <w:vMerge/>
            <w:tcBorders>
              <w:left w:val="single" w:sz="4"/>
            </w:tcBorders>
            <w:shd w:val="clear" w:color="auto" w:fill="FFFFFF"/>
            <w:vAlign w:val="top"/>
          </w:tcPr>
          <w:p>
            <w:pPr>
              <w:framePr w:w="9643" w:h="4613" w:wrap="none" w:vAnchor="page" w:hAnchor="page" w:x="1303" w:y="3803"/>
            </w:pPr>
          </w:p>
        </w:tc>
        <w:tc>
          <w:tcPr>
            <w:gridSpan w:val="2"/>
            <w:tcBorders>
              <w:top w:val="single" w:sz="4"/>
              <w:left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 xml:space="preserve">Dự án Xuân cầu </w:t>
            </w:r>
            <w:r>
              <w:rPr>
                <w:b/>
                <w:bCs/>
                <w:color w:val="000000"/>
                <w:spacing w:val="0"/>
                <w:w w:val="100"/>
                <w:position w:val="0"/>
                <w:sz w:val="26"/>
                <w:szCs w:val="26"/>
              </w:rPr>
              <w:t>Alluvia</w:t>
            </w:r>
          </w:p>
        </w:tc>
        <w:tc>
          <w:tcPr>
            <w:gridSpan w:val="2"/>
            <w:tcBorders>
              <w:top w:val="single" w:sz="4"/>
              <w:left w:val="single" w:sz="4"/>
              <w:right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 xml:space="preserve">Dự án </w:t>
            </w:r>
            <w:r>
              <w:rPr>
                <w:b/>
                <w:bCs/>
                <w:color w:val="000000"/>
                <w:spacing w:val="0"/>
                <w:w w:val="100"/>
                <w:position w:val="0"/>
                <w:sz w:val="26"/>
                <w:szCs w:val="26"/>
              </w:rPr>
              <w:t>Tropical Garden</w:t>
            </w:r>
          </w:p>
        </w:tc>
      </w:tr>
      <w:tr>
        <w:trPr>
          <w:trHeight w:val="816" w:hRule="exact"/>
        </w:trPr>
        <w:tc>
          <w:tcPr>
            <w:tcBorders>
              <w:top w:val="single" w:sz="4"/>
              <w:left w:val="single" w:sz="4"/>
            </w:tcBorders>
            <w:shd w:val="clear" w:color="auto" w:fill="FFFFFF"/>
            <w:vAlign w:val="center"/>
          </w:tcPr>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Cố định LS</w:t>
            </w:r>
          </w:p>
          <w:p>
            <w:pPr>
              <w:pStyle w:val="Style9"/>
              <w:keepNext w:val="0"/>
              <w:keepLines w:val="0"/>
              <w:framePr w:w="9643" w:h="4613" w:wrap="none" w:vAnchor="page" w:hAnchor="page" w:x="1303" w:y="3803"/>
              <w:widowControl w:val="0"/>
              <w:shd w:val="clear" w:color="auto" w:fill="auto"/>
              <w:bidi w:val="0"/>
              <w:spacing w:before="0" w:after="0" w:line="233" w:lineRule="auto"/>
              <w:ind w:left="0" w:right="0" w:firstLine="0"/>
              <w:jc w:val="left"/>
              <w:rPr>
                <w:sz w:val="26"/>
                <w:szCs w:val="26"/>
              </w:rPr>
            </w:pPr>
            <w:r>
              <w:rPr>
                <w:b/>
                <w:bCs/>
                <w:color w:val="000000"/>
                <w:spacing w:val="0"/>
                <w:w w:val="100"/>
                <w:position w:val="0"/>
                <w:sz w:val="26"/>
                <w:szCs w:val="26"/>
              </w:rPr>
              <w:t>12 tháng</w:t>
            </w:r>
          </w:p>
        </w:tc>
        <w:tc>
          <w:tcPr>
            <w:gridSpan w:val="2"/>
            <w:tcBorders>
              <w:top w:val="single" w:sz="4"/>
              <w:left w:val="single" w:sz="4"/>
            </w:tcBorders>
            <w:shd w:val="clear" w:color="auto" w:fill="FFFFFF"/>
            <w:vAlign w:val="center"/>
          </w:tcPr>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0"/>
              <w:jc w:val="center"/>
            </w:pPr>
            <w:r>
              <w:rPr>
                <w:color w:val="000000"/>
                <w:spacing w:val="0"/>
                <w:w w:val="100"/>
                <w:position w:val="0"/>
                <w:sz w:val="24"/>
                <w:szCs w:val="24"/>
              </w:rPr>
              <w:t>9,5%/năm</w:t>
            </w:r>
          </w:p>
        </w:tc>
        <w:tc>
          <w:tcPr>
            <w:gridSpan w:val="2"/>
            <w:tcBorders>
              <w:top w:val="single" w:sz="4"/>
              <w:left w:val="single" w:sz="4"/>
              <w:right w:val="single" w:sz="4"/>
            </w:tcBorders>
            <w:shd w:val="clear" w:color="auto" w:fill="FFFFFF"/>
            <w:vAlign w:val="center"/>
          </w:tcPr>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0"/>
              <w:jc w:val="center"/>
            </w:pPr>
            <w:r>
              <w:rPr>
                <w:color w:val="000000"/>
                <w:spacing w:val="0"/>
                <w:w w:val="100"/>
                <w:position w:val="0"/>
                <w:sz w:val="24"/>
                <w:szCs w:val="24"/>
              </w:rPr>
              <w:t>10,3%/năm</w:t>
            </w:r>
          </w:p>
        </w:tc>
      </w:tr>
      <w:tr>
        <w:trPr>
          <w:trHeight w:val="312" w:hRule="exact"/>
        </w:trPr>
        <w:tc>
          <w:tcPr>
            <w:vMerge w:val="restart"/>
            <w:tcBorders>
              <w:top w:val="single" w:sz="4"/>
              <w:left w:val="single" w:sz="4"/>
            </w:tcBorders>
            <w:shd w:val="clear" w:color="auto" w:fill="FFFFFF"/>
            <w:vAlign w:val="top"/>
          </w:tcPr>
          <w:p>
            <w:pPr>
              <w:pStyle w:val="Style9"/>
              <w:keepNext w:val="0"/>
              <w:keepLines w:val="0"/>
              <w:framePr w:w="9643" w:h="4613" w:wrap="none" w:vAnchor="page" w:hAnchor="page" w:x="1303" w:y="3803"/>
              <w:widowControl w:val="0"/>
              <w:shd w:val="clear" w:color="auto" w:fill="auto"/>
              <w:tabs>
                <w:tab w:pos="1138" w:val="left"/>
              </w:tabs>
              <w:bidi w:val="0"/>
              <w:spacing w:before="100" w:after="0" w:line="230" w:lineRule="auto"/>
              <w:ind w:left="0" w:right="0" w:firstLine="0"/>
              <w:jc w:val="left"/>
              <w:rPr>
                <w:sz w:val="26"/>
                <w:szCs w:val="26"/>
              </w:rPr>
            </w:pPr>
            <w:r>
              <w:rPr>
                <w:b/>
                <w:bCs/>
                <w:color w:val="000000"/>
                <w:spacing w:val="0"/>
                <w:w w:val="100"/>
                <w:position w:val="0"/>
                <w:sz w:val="26"/>
                <w:szCs w:val="26"/>
              </w:rPr>
              <w:t>Ưu đãi lãi suất</w:t>
              <w:tab/>
              <w:t>24</w:t>
            </w:r>
          </w:p>
          <w:p>
            <w:pPr>
              <w:pStyle w:val="Style9"/>
              <w:keepNext w:val="0"/>
              <w:keepLines w:val="0"/>
              <w:framePr w:w="9643" w:h="4613" w:wrap="none" w:vAnchor="page" w:hAnchor="page" w:x="1303" w:y="3803"/>
              <w:widowControl w:val="0"/>
              <w:shd w:val="clear" w:color="auto" w:fill="auto"/>
              <w:bidi w:val="0"/>
              <w:spacing w:before="0" w:after="0" w:line="230" w:lineRule="auto"/>
              <w:ind w:left="0" w:right="0" w:firstLine="0"/>
              <w:jc w:val="left"/>
              <w:rPr>
                <w:sz w:val="26"/>
                <w:szCs w:val="26"/>
              </w:rPr>
            </w:pPr>
            <w:r>
              <w:rPr>
                <w:b/>
                <w:bCs/>
                <w:color w:val="000000"/>
                <w:spacing w:val="0"/>
                <w:w w:val="100"/>
                <w:position w:val="0"/>
                <w:sz w:val="26"/>
                <w:szCs w:val="26"/>
              </w:rPr>
              <w:t>tháng</w:t>
            </w:r>
          </w:p>
        </w:tc>
        <w:tc>
          <w:tcPr>
            <w:tcBorders>
              <w:top w:val="single" w:sz="4"/>
              <w:left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160"/>
              <w:jc w:val="left"/>
            </w:pPr>
            <w:r>
              <w:rPr>
                <w:color w:val="000000"/>
                <w:spacing w:val="0"/>
                <w:w w:val="100"/>
                <w:position w:val="0"/>
                <w:sz w:val="24"/>
                <w:szCs w:val="24"/>
              </w:rPr>
              <w:t>Kỳ hạn</w:t>
            </w:r>
          </w:p>
        </w:tc>
        <w:tc>
          <w:tcPr>
            <w:tcBorders>
              <w:top w:val="single" w:sz="4"/>
              <w:left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200"/>
              <w:jc w:val="left"/>
            </w:pPr>
            <w:r>
              <w:rPr>
                <w:color w:val="000000"/>
                <w:spacing w:val="0"/>
                <w:w w:val="100"/>
                <w:position w:val="0"/>
                <w:sz w:val="24"/>
                <w:szCs w:val="24"/>
              </w:rPr>
              <w:t>Sàn lãi suất cho vay</w:t>
            </w:r>
          </w:p>
        </w:tc>
        <w:tc>
          <w:tcPr>
            <w:tcBorders>
              <w:top w:val="single" w:sz="4"/>
              <w:left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200"/>
              <w:jc w:val="left"/>
            </w:pPr>
            <w:r>
              <w:rPr>
                <w:color w:val="000000"/>
                <w:spacing w:val="0"/>
                <w:w w:val="100"/>
                <w:position w:val="0"/>
                <w:sz w:val="24"/>
                <w:szCs w:val="24"/>
              </w:rPr>
              <w:t>Kỳ hạn</w:t>
            </w:r>
          </w:p>
        </w:tc>
        <w:tc>
          <w:tcPr>
            <w:tcBorders>
              <w:top w:val="single" w:sz="4"/>
              <w:left w:val="single" w:sz="4"/>
              <w:right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180"/>
              <w:jc w:val="left"/>
            </w:pPr>
            <w:r>
              <w:rPr>
                <w:color w:val="000000"/>
                <w:spacing w:val="0"/>
                <w:w w:val="100"/>
                <w:position w:val="0"/>
                <w:sz w:val="24"/>
                <w:szCs w:val="24"/>
              </w:rPr>
              <w:t>Sàn lãi suất cho vay</w:t>
            </w:r>
          </w:p>
        </w:tc>
      </w:tr>
      <w:tr>
        <w:trPr>
          <w:trHeight w:val="595" w:hRule="exact"/>
        </w:trPr>
        <w:tc>
          <w:tcPr>
            <w:vMerge/>
            <w:tcBorders>
              <w:left w:val="single" w:sz="4"/>
            </w:tcBorders>
            <w:shd w:val="clear" w:color="auto" w:fill="FFFFFF"/>
            <w:vAlign w:val="top"/>
          </w:tcPr>
          <w:p>
            <w:pPr>
              <w:framePr w:w="9643" w:h="4613" w:wrap="none" w:vAnchor="page" w:hAnchor="page" w:x="1303" w:y="3803"/>
            </w:pPr>
          </w:p>
        </w:tc>
        <w:tc>
          <w:tcPr>
            <w:tcBorders>
              <w:top w:val="single" w:sz="4"/>
              <w:left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64" w:lineRule="auto"/>
              <w:ind w:left="160" w:right="0" w:firstLine="20"/>
              <w:jc w:val="left"/>
            </w:pPr>
            <w:r>
              <w:rPr>
                <w:color w:val="000000"/>
                <w:spacing w:val="0"/>
                <w:w w:val="100"/>
                <w:position w:val="0"/>
                <w:sz w:val="24"/>
                <w:szCs w:val="24"/>
              </w:rPr>
              <w:t>12 tháng dầu</w:t>
            </w:r>
          </w:p>
        </w:tc>
        <w:tc>
          <w:tcPr>
            <w:tcBorders>
              <w:top w:val="single" w:sz="4"/>
              <w:left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0"/>
              <w:jc w:val="left"/>
            </w:pPr>
            <w:r>
              <w:rPr>
                <w:color w:val="000000"/>
                <w:spacing w:val="0"/>
                <w:w w:val="100"/>
                <w:position w:val="0"/>
                <w:sz w:val="24"/>
                <w:szCs w:val="24"/>
              </w:rPr>
              <w:t>Cố định lãi suất</w:t>
            </w:r>
          </w:p>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0"/>
              <w:jc w:val="left"/>
            </w:pPr>
            <w:r>
              <w:rPr>
                <w:color w:val="000000"/>
                <w:spacing w:val="0"/>
                <w:w w:val="100"/>
                <w:position w:val="0"/>
                <w:sz w:val="24"/>
                <w:szCs w:val="24"/>
              </w:rPr>
              <w:t>9,3%/năm</w:t>
            </w:r>
          </w:p>
        </w:tc>
        <w:tc>
          <w:tcPr>
            <w:tcBorders>
              <w:top w:val="single" w:sz="4"/>
              <w:left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54" w:lineRule="auto"/>
              <w:ind w:left="200" w:right="0" w:firstLine="20"/>
              <w:jc w:val="left"/>
            </w:pPr>
            <w:r>
              <w:rPr>
                <w:color w:val="000000"/>
                <w:spacing w:val="0"/>
                <w:w w:val="100"/>
                <w:position w:val="0"/>
                <w:sz w:val="24"/>
                <w:szCs w:val="24"/>
              </w:rPr>
              <w:t>12 tháng đầu</w:t>
            </w:r>
          </w:p>
        </w:tc>
        <w:tc>
          <w:tcPr>
            <w:tcBorders>
              <w:top w:val="single" w:sz="4"/>
              <w:left w:val="single" w:sz="4"/>
              <w:right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0"/>
              <w:jc w:val="left"/>
            </w:pPr>
            <w:r>
              <w:rPr>
                <w:color w:val="000000"/>
                <w:spacing w:val="0"/>
                <w:w w:val="100"/>
                <w:position w:val="0"/>
                <w:sz w:val="24"/>
                <w:szCs w:val="24"/>
              </w:rPr>
              <w:t>Cố định lãi suất</w:t>
            </w:r>
          </w:p>
          <w:p>
            <w:pPr>
              <w:pStyle w:val="Style9"/>
              <w:keepNext w:val="0"/>
              <w:keepLines w:val="0"/>
              <w:framePr w:w="9643" w:h="4613" w:wrap="none" w:vAnchor="page" w:hAnchor="page" w:x="1303" w:y="3803"/>
              <w:widowControl w:val="0"/>
              <w:shd w:val="clear" w:color="auto" w:fill="auto"/>
              <w:bidi w:val="0"/>
              <w:spacing w:before="0" w:after="0" w:line="240" w:lineRule="auto"/>
              <w:ind w:left="0" w:right="0" w:firstLine="0"/>
              <w:jc w:val="left"/>
            </w:pPr>
            <w:r>
              <w:rPr>
                <w:color w:val="000000"/>
                <w:spacing w:val="0"/>
                <w:w w:val="100"/>
                <w:position w:val="0"/>
                <w:sz w:val="24"/>
                <w:szCs w:val="24"/>
              </w:rPr>
              <w:t>10,1%/năm</w:t>
            </w:r>
          </w:p>
        </w:tc>
      </w:tr>
      <w:tr>
        <w:trPr>
          <w:trHeight w:val="1790" w:hRule="exact"/>
        </w:trPr>
        <w:tc>
          <w:tcPr>
            <w:vMerge/>
            <w:tcBorders>
              <w:left w:val="single" w:sz="4"/>
              <w:bottom w:val="single" w:sz="4"/>
            </w:tcBorders>
            <w:shd w:val="clear" w:color="auto" w:fill="FFFFFF"/>
            <w:vAlign w:val="top"/>
          </w:tcPr>
          <w:p>
            <w:pPr>
              <w:framePr w:w="9643" w:h="4613" w:wrap="none" w:vAnchor="page" w:hAnchor="page" w:x="1303" w:y="3803"/>
            </w:pPr>
          </w:p>
        </w:tc>
        <w:tc>
          <w:tcPr>
            <w:tcBorders>
              <w:top w:val="single" w:sz="4"/>
              <w:left w:val="single" w:sz="4"/>
              <w:bottom w:val="single" w:sz="4"/>
            </w:tcBorders>
            <w:shd w:val="clear" w:color="auto" w:fill="FFFFFF"/>
            <w:vAlign w:val="top"/>
          </w:tcPr>
          <w:p>
            <w:pPr>
              <w:pStyle w:val="Style9"/>
              <w:keepNext w:val="0"/>
              <w:keepLines w:val="0"/>
              <w:framePr w:w="9643" w:h="4613" w:wrap="none" w:vAnchor="page" w:hAnchor="page" w:x="1303" w:y="3803"/>
              <w:widowControl w:val="0"/>
              <w:shd w:val="clear" w:color="auto" w:fill="auto"/>
              <w:bidi w:val="0"/>
              <w:spacing w:before="0" w:after="0" w:line="240" w:lineRule="auto"/>
              <w:ind w:left="160" w:right="0" w:firstLine="20"/>
              <w:jc w:val="left"/>
            </w:pPr>
            <w:r>
              <w:rPr>
                <w:color w:val="000000"/>
                <w:spacing w:val="0"/>
                <w:w w:val="100"/>
                <w:position w:val="0"/>
                <w:sz w:val="24"/>
                <w:szCs w:val="24"/>
              </w:rPr>
              <w:t>12 tháng tiếp theo</w:t>
            </w:r>
          </w:p>
        </w:tc>
        <w:tc>
          <w:tcPr>
            <w:tcBorders>
              <w:top w:val="single" w:sz="4"/>
              <w:left w:val="single" w:sz="4"/>
              <w:bottom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54" w:lineRule="auto"/>
              <w:ind w:left="0" w:right="0" w:firstLine="0"/>
              <w:jc w:val="both"/>
            </w:pPr>
            <w:r>
              <w:rPr>
                <w:color w:val="000000"/>
                <w:spacing w:val="0"/>
                <w:w w:val="100"/>
                <w:position w:val="0"/>
                <w:sz w:val="24"/>
                <w:szCs w:val="24"/>
              </w:rPr>
              <w:t>Bằng lãi suất huy dộng tiết kiệm VND 24M trả lãi cuối kỳ áp dụng cho KHCN của VCB cộng (+) biên độ 3,3%.</w:t>
            </w:r>
          </w:p>
        </w:tc>
        <w:tc>
          <w:tcPr>
            <w:tcBorders>
              <w:top w:val="single" w:sz="4"/>
              <w:left w:val="single" w:sz="4"/>
              <w:bottom w:val="single" w:sz="4"/>
            </w:tcBorders>
            <w:shd w:val="clear" w:color="auto" w:fill="FFFFFF"/>
            <w:vAlign w:val="top"/>
          </w:tcPr>
          <w:p>
            <w:pPr>
              <w:pStyle w:val="Style9"/>
              <w:keepNext w:val="0"/>
              <w:keepLines w:val="0"/>
              <w:framePr w:w="9643" w:h="4613" w:wrap="none" w:vAnchor="page" w:hAnchor="page" w:x="1303" w:y="3803"/>
              <w:widowControl w:val="0"/>
              <w:shd w:val="clear" w:color="auto" w:fill="auto"/>
              <w:bidi w:val="0"/>
              <w:spacing w:before="0" w:after="0" w:line="240" w:lineRule="auto"/>
              <w:ind w:left="200" w:right="0" w:firstLine="20"/>
              <w:jc w:val="left"/>
            </w:pPr>
            <w:r>
              <w:rPr>
                <w:color w:val="000000"/>
                <w:spacing w:val="0"/>
                <w:w w:val="100"/>
                <w:position w:val="0"/>
                <w:sz w:val="24"/>
                <w:szCs w:val="24"/>
              </w:rPr>
              <w:t>12 tháng tiếp theo</w:t>
            </w:r>
          </w:p>
        </w:tc>
        <w:tc>
          <w:tcPr>
            <w:tcBorders>
              <w:top w:val="single" w:sz="4"/>
              <w:left w:val="single" w:sz="4"/>
              <w:bottom w:val="single" w:sz="4"/>
              <w:right w:val="single" w:sz="4"/>
            </w:tcBorders>
            <w:shd w:val="clear" w:color="auto" w:fill="FFFFFF"/>
            <w:vAlign w:val="bottom"/>
          </w:tcPr>
          <w:p>
            <w:pPr>
              <w:pStyle w:val="Style9"/>
              <w:keepNext w:val="0"/>
              <w:keepLines w:val="0"/>
              <w:framePr w:w="9643" w:h="4613" w:wrap="none" w:vAnchor="page" w:hAnchor="page" w:x="1303" w:y="3803"/>
              <w:widowControl w:val="0"/>
              <w:shd w:val="clear" w:color="auto" w:fill="auto"/>
              <w:bidi w:val="0"/>
              <w:spacing w:before="0" w:after="0" w:line="252" w:lineRule="auto"/>
              <w:ind w:left="0" w:right="0" w:firstLine="0"/>
              <w:jc w:val="both"/>
            </w:pPr>
            <w:r>
              <w:rPr>
                <w:color w:val="000000"/>
                <w:spacing w:val="0"/>
                <w:w w:val="100"/>
                <w:position w:val="0"/>
                <w:sz w:val="24"/>
                <w:szCs w:val="24"/>
              </w:rPr>
              <w:t>Bằng lãi suất huy động tiết kiệm VND 24M trả lãi cuối kỳ áp dụng cho KHCN của VCB cộng (+) biên độ 4,1%.</w:t>
            </w:r>
          </w:p>
        </w:tc>
      </w:tr>
    </w:tbl>
    <w:p>
      <w:pPr>
        <w:pStyle w:val="Style12"/>
        <w:keepNext w:val="0"/>
        <w:keepLines w:val="0"/>
        <w:framePr w:w="9682" w:h="1219" w:hRule="exact" w:wrap="none" w:vAnchor="page" w:hAnchor="page" w:x="1288" w:y="8493"/>
        <w:widowControl w:val="0"/>
        <w:shd w:val="clear" w:color="auto" w:fill="auto"/>
        <w:bidi w:val="0"/>
        <w:spacing w:before="0" w:after="40" w:line="300" w:lineRule="auto"/>
        <w:ind w:left="0" w:right="0" w:firstLine="0"/>
        <w:jc w:val="left"/>
        <w:rPr>
          <w:sz w:val="26"/>
          <w:szCs w:val="26"/>
        </w:rPr>
      </w:pPr>
      <w:r>
        <w:rPr>
          <w:b/>
          <w:bCs/>
          <w:color w:val="000000"/>
          <w:spacing w:val="0"/>
          <w:w w:val="100"/>
          <w:position w:val="0"/>
          <w:sz w:val="26"/>
          <w:szCs w:val="26"/>
        </w:rPr>
        <w:t>3. Chính sách ân hạn nợ gốc:</w:t>
      </w:r>
    </w:p>
    <w:p>
      <w:pPr>
        <w:pStyle w:val="Style12"/>
        <w:keepNext w:val="0"/>
        <w:keepLines w:val="0"/>
        <w:framePr w:w="9682" w:h="1219" w:hRule="exact" w:wrap="none" w:vAnchor="page" w:hAnchor="page" w:x="1288" w:y="8493"/>
        <w:widowControl w:val="0"/>
        <w:shd w:val="clear" w:color="auto" w:fill="auto"/>
        <w:bidi w:val="0"/>
        <w:spacing w:before="0" w:after="0" w:line="326" w:lineRule="auto"/>
        <w:ind w:left="300" w:right="0" w:hanging="300"/>
        <w:jc w:val="left"/>
      </w:pPr>
      <w:r>
        <w:rPr>
          <w:color w:val="000000"/>
          <w:spacing w:val="0"/>
          <w:w w:val="100"/>
          <w:position w:val="0"/>
          <w:sz w:val="24"/>
          <w:szCs w:val="24"/>
        </w:rPr>
        <w:t>- Tối đa 36 tháng kể từ ngày giải ngân dầu tiên. Chỉ áp dụng với các IIDCV có thời hạn vay vốn lớn hơn (&gt;) 36 tháng.</w:t>
      </w:r>
    </w:p>
    <w:p>
      <w:pPr>
        <w:pStyle w:val="Style2"/>
        <w:keepNext w:val="0"/>
        <w:keepLines w:val="0"/>
        <w:framePr w:w="9725" w:h="3394" w:hRule="exact" w:wrap="none" w:vAnchor="page" w:hAnchor="page" w:x="1284" w:y="9765"/>
        <w:widowControl w:val="0"/>
        <w:numPr>
          <w:ilvl w:val="0"/>
          <w:numId w:val="1"/>
        </w:numPr>
        <w:shd w:val="clear" w:color="auto" w:fill="auto"/>
        <w:tabs>
          <w:tab w:pos="278" w:val="left"/>
        </w:tabs>
        <w:bidi w:val="0"/>
        <w:spacing w:before="0" w:after="120" w:line="324" w:lineRule="auto"/>
        <w:ind w:left="300" w:right="0" w:hanging="300"/>
        <w:jc w:val="both"/>
      </w:pPr>
      <w:bookmarkStart w:id="161" w:name="bookmark161"/>
      <w:bookmarkEnd w:id="161"/>
      <w:r>
        <w:rPr>
          <w:color w:val="000000"/>
          <w:spacing w:val="0"/>
          <w:w w:val="100"/>
          <w:position w:val="0"/>
          <w:sz w:val="24"/>
          <w:szCs w:val="24"/>
        </w:rPr>
        <w:t>Chi nhánh cho vay chịu trách nhiệm đánh giá dòng tiền trả nợ của từng Khách hàng cụ thể, đảm bảo Khách hàng có khả năng duy trì dòng tiền trả nợ gốc, lãi đầy đù cho VCB sau thời gian ân hạn nợ gốc.</w:t>
      </w:r>
    </w:p>
    <w:p>
      <w:pPr>
        <w:pStyle w:val="Style24"/>
        <w:keepNext w:val="0"/>
        <w:keepLines w:val="0"/>
        <w:framePr w:w="9725" w:h="3394" w:hRule="exact" w:wrap="none" w:vAnchor="page" w:hAnchor="page" w:x="1284" w:y="9765"/>
        <w:widowControl w:val="0"/>
        <w:numPr>
          <w:ilvl w:val="0"/>
          <w:numId w:val="25"/>
        </w:numPr>
        <w:shd w:val="clear" w:color="auto" w:fill="auto"/>
        <w:tabs>
          <w:tab w:pos="368" w:val="left"/>
        </w:tabs>
        <w:bidi w:val="0"/>
        <w:spacing w:before="0" w:after="40" w:line="312" w:lineRule="auto"/>
        <w:ind w:left="0" w:right="0" w:firstLine="0"/>
        <w:jc w:val="left"/>
      </w:pPr>
      <w:bookmarkStart w:id="162" w:name="bookmark162"/>
      <w:bookmarkStart w:id="163" w:name="bookmark163"/>
      <w:bookmarkStart w:id="164" w:name="bookmark164"/>
      <w:bookmarkStart w:id="165" w:name="bookmark165"/>
      <w:bookmarkEnd w:id="164"/>
      <w:r>
        <w:rPr>
          <w:color w:val="000000"/>
          <w:spacing w:val="0"/>
          <w:w w:val="100"/>
          <w:position w:val="0"/>
        </w:rPr>
        <w:t>Các nội dung khác</w:t>
      </w:r>
      <w:bookmarkEnd w:id="162"/>
      <w:bookmarkEnd w:id="163"/>
      <w:bookmarkEnd w:id="165"/>
    </w:p>
    <w:p>
      <w:pPr>
        <w:pStyle w:val="Style2"/>
        <w:keepNext w:val="0"/>
        <w:keepLines w:val="0"/>
        <w:framePr w:w="9725" w:h="3394" w:hRule="exact" w:wrap="none" w:vAnchor="page" w:hAnchor="page" w:x="1284" w:y="9765"/>
        <w:widowControl w:val="0"/>
        <w:numPr>
          <w:ilvl w:val="0"/>
          <w:numId w:val="1"/>
        </w:numPr>
        <w:shd w:val="clear" w:color="auto" w:fill="auto"/>
        <w:tabs>
          <w:tab w:pos="278" w:val="left"/>
        </w:tabs>
        <w:bidi w:val="0"/>
        <w:spacing w:before="0" w:after="40" w:line="338" w:lineRule="auto"/>
        <w:ind w:left="300" w:right="0" w:hanging="300"/>
        <w:jc w:val="both"/>
      </w:pPr>
      <w:bookmarkStart w:id="166" w:name="bookmark166"/>
      <w:bookmarkEnd w:id="166"/>
      <w:r>
        <w:rPr>
          <w:color w:val="000000"/>
          <w:spacing w:val="0"/>
          <w:w w:val="100"/>
          <w:position w:val="0"/>
          <w:sz w:val="24"/>
          <w:szCs w:val="24"/>
        </w:rPr>
        <w:t xml:space="preserve">Đối tưựng áp dụng: KHBL vay vốn mua nhà thuộc phân khúc căn hộ/nhà ở tại Dự án Xuân Cầu </w:t>
      </w:r>
      <w:r>
        <w:rPr>
          <w:color w:val="000000"/>
          <w:spacing w:val="0"/>
          <w:w w:val="100"/>
          <w:position w:val="0"/>
          <w:sz w:val="24"/>
          <w:szCs w:val="24"/>
        </w:rPr>
        <w:t xml:space="preserve">Alluvia </w:t>
      </w:r>
      <w:r>
        <w:rPr>
          <w:color w:val="000000"/>
          <w:spacing w:val="0"/>
          <w:w w:val="100"/>
          <w:position w:val="0"/>
          <w:sz w:val="24"/>
          <w:szCs w:val="24"/>
        </w:rPr>
        <w:t xml:space="preserve">và Dự án </w:t>
      </w:r>
      <w:r>
        <w:rPr>
          <w:color w:val="000000"/>
          <w:spacing w:val="0"/>
          <w:w w:val="100"/>
          <w:position w:val="0"/>
          <w:sz w:val="24"/>
          <w:szCs w:val="24"/>
        </w:rPr>
        <w:t>Tropical Garden.</w:t>
      </w:r>
    </w:p>
    <w:p>
      <w:pPr>
        <w:pStyle w:val="Style2"/>
        <w:keepNext w:val="0"/>
        <w:keepLines w:val="0"/>
        <w:framePr w:w="9725" w:h="3394" w:hRule="exact" w:wrap="none" w:vAnchor="page" w:hAnchor="page" w:x="1284" w:y="9765"/>
        <w:widowControl w:val="0"/>
        <w:numPr>
          <w:ilvl w:val="0"/>
          <w:numId w:val="1"/>
        </w:numPr>
        <w:shd w:val="clear" w:color="auto" w:fill="auto"/>
        <w:tabs>
          <w:tab w:pos="278" w:val="left"/>
        </w:tabs>
        <w:bidi w:val="0"/>
        <w:spacing w:before="0" w:after="40" w:line="331" w:lineRule="auto"/>
        <w:ind w:left="0" w:right="0" w:firstLine="0"/>
        <w:jc w:val="left"/>
      </w:pPr>
      <w:bookmarkStart w:id="167" w:name="bookmark167"/>
      <w:bookmarkEnd w:id="167"/>
      <w:r>
        <w:rPr>
          <w:color w:val="000000"/>
          <w:spacing w:val="0"/>
          <w:w w:val="100"/>
          <w:position w:val="0"/>
          <w:sz w:val="24"/>
          <w:szCs w:val="24"/>
        </w:rPr>
        <w:t>Quy định khác về lãi suất cho vay: CN thực hiện theo cv 4791.</w:t>
      </w:r>
    </w:p>
    <w:p>
      <w:pPr>
        <w:pStyle w:val="Style2"/>
        <w:keepNext w:val="0"/>
        <w:keepLines w:val="0"/>
        <w:framePr w:w="9725" w:h="3394" w:hRule="exact" w:wrap="none" w:vAnchor="page" w:hAnchor="page" w:x="1284" w:y="9765"/>
        <w:widowControl w:val="0"/>
        <w:numPr>
          <w:ilvl w:val="0"/>
          <w:numId w:val="1"/>
        </w:numPr>
        <w:shd w:val="clear" w:color="auto" w:fill="auto"/>
        <w:tabs>
          <w:tab w:pos="278" w:val="left"/>
        </w:tabs>
        <w:bidi w:val="0"/>
        <w:spacing w:before="0" w:after="0" w:line="331" w:lineRule="auto"/>
        <w:ind w:left="0" w:right="0" w:firstLine="0"/>
        <w:jc w:val="left"/>
      </w:pPr>
      <w:bookmarkStart w:id="168" w:name="bookmark168"/>
      <w:bookmarkEnd w:id="168"/>
      <w:r>
        <w:rPr>
          <w:color w:val="000000"/>
          <w:spacing w:val="0"/>
          <w:w w:val="100"/>
          <w:position w:val="0"/>
          <w:sz w:val="24"/>
          <w:szCs w:val="24"/>
        </w:rPr>
        <w:t>Nội dung khác thực hiện theo Công văn 23239 và các quy định hiện hành cùa VCB.</w:t>
      </w:r>
    </w:p>
    <w:p>
      <w:pPr>
        <w:framePr w:wrap="none" w:vAnchor="page" w:hAnchor="page" w:x="6928" w:y="15223"/>
        <w:widowControl w:val="0"/>
        <w:rPr>
          <w:sz w:val="2"/>
          <w:szCs w:val="2"/>
        </w:rPr>
      </w:pPr>
      <w:r>
        <w:drawing>
          <wp:inline>
            <wp:extent cx="859790" cy="438785"/>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a:stretch/>
                  </pic:blipFill>
                  <pic:spPr>
                    <a:xfrm>
                      <a:ext cx="859790" cy="438785"/>
                    </a:xfrm>
                    <a:prstGeom prst="rect"/>
                  </pic:spPr>
                </pic:pic>
              </a:graphicData>
            </a:graphic>
          </wp:inline>
        </w:drawing>
      </w:r>
    </w:p>
    <w:p>
      <w:pPr>
        <w:pStyle w:val="Style2"/>
        <w:keepNext w:val="0"/>
        <w:keepLines w:val="0"/>
        <w:framePr w:w="9725" w:h="206" w:hRule="exact" w:wrap="none" w:vAnchor="page" w:hAnchor="page" w:x="1284" w:y="15943"/>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17</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637"/>
          <w:pgMar w:top="360" w:right="360" w:bottom="360" w:left="360" w:header="0" w:footer="3" w:gutter="0"/>
          <w:cols w:space="720"/>
          <w:noEndnote/>
          <w:rtlGutter w:val="0"/>
          <w:docGrid w:linePitch="360"/>
        </w:sectPr>
      </w:pPr>
      <w:r/>
    </w:p>
    <w:p>
      <w:pPr>
        <w:widowControl w:val="0"/>
        <w:spacing w:line="1" w:lineRule="exact"/>
      </w:pPr>
      <w:r/>
    </w:p>
    <w:p>
      <w:pPr>
        <w:pStyle w:val="Style24"/>
        <w:keepNext w:val="0"/>
        <w:keepLines w:val="0"/>
        <w:framePr w:w="9840" w:h="6581" w:hRule="exact" w:wrap="none" w:vAnchor="page" w:hAnchor="page" w:x="1317" w:y="1684"/>
        <w:widowControl w:val="0"/>
        <w:shd w:val="clear" w:color="auto" w:fill="auto"/>
        <w:bidi w:val="0"/>
        <w:spacing w:before="0" w:line="252" w:lineRule="auto"/>
        <w:ind w:left="0" w:right="0" w:firstLine="0"/>
        <w:jc w:val="both"/>
      </w:pPr>
      <w:bookmarkStart w:id="169" w:name="bookmark169"/>
      <w:bookmarkStart w:id="170" w:name="bookmark170"/>
      <w:bookmarkStart w:id="171" w:name="bookmark171"/>
      <w:r>
        <w:rPr>
          <w:color w:val="000000"/>
          <w:spacing w:val="0"/>
          <w:w w:val="100"/>
          <w:position w:val="0"/>
        </w:rPr>
        <w:t>1. Căn cứ</w:t>
      </w:r>
      <w:bookmarkEnd w:id="169"/>
      <w:bookmarkEnd w:id="170"/>
      <w:bookmarkEnd w:id="171"/>
    </w:p>
    <w:p>
      <w:pPr>
        <w:pStyle w:val="Style2"/>
        <w:keepNext w:val="0"/>
        <w:keepLines w:val="0"/>
        <w:framePr w:w="9840" w:h="6581" w:hRule="exact" w:wrap="none" w:vAnchor="page" w:hAnchor="page" w:x="1317" w:y="1684"/>
        <w:widowControl w:val="0"/>
        <w:numPr>
          <w:ilvl w:val="0"/>
          <w:numId w:val="1"/>
        </w:numPr>
        <w:shd w:val="clear" w:color="auto" w:fill="auto"/>
        <w:tabs>
          <w:tab w:pos="948" w:val="left"/>
        </w:tabs>
        <w:bidi w:val="0"/>
        <w:spacing w:before="0" w:line="271" w:lineRule="auto"/>
        <w:ind w:left="0" w:right="0" w:firstLine="700"/>
        <w:jc w:val="both"/>
      </w:pPr>
      <w:bookmarkStart w:id="172" w:name="bookmark172"/>
      <w:bookmarkEnd w:id="172"/>
      <w:r>
        <w:rPr>
          <w:color w:val="000000"/>
          <w:spacing w:val="0"/>
          <w:w w:val="100"/>
          <w:position w:val="0"/>
          <w:sz w:val="24"/>
          <w:szCs w:val="24"/>
        </w:rPr>
        <w:t xml:space="preserve">Công văn số 10679/VCB-PTSPBL ngày 13/6/2024 v/v Các điều kiện áp dụng cho K.HCN vay mua nhà ở tại dự án Centa </w:t>
      </w:r>
      <w:r>
        <w:rPr>
          <w:color w:val="000000"/>
          <w:spacing w:val="0"/>
          <w:w w:val="100"/>
          <w:position w:val="0"/>
          <w:sz w:val="24"/>
          <w:szCs w:val="24"/>
        </w:rPr>
        <w:t xml:space="preserve">Riverside </w:t>
      </w:r>
      <w:r>
        <w:rPr>
          <w:color w:val="000000"/>
          <w:spacing w:val="0"/>
          <w:w w:val="100"/>
          <w:position w:val="0"/>
          <w:sz w:val="24"/>
          <w:szCs w:val="24"/>
        </w:rPr>
        <w:t>Từ Sơn và các văn bản sửa dổi, bổ sung (Công văn 10679);</w:t>
      </w:r>
    </w:p>
    <w:p>
      <w:pPr>
        <w:pStyle w:val="Style2"/>
        <w:keepNext w:val="0"/>
        <w:keepLines w:val="0"/>
        <w:framePr w:w="9840" w:h="6581" w:hRule="exact" w:wrap="none" w:vAnchor="page" w:hAnchor="page" w:x="1317" w:y="1684"/>
        <w:widowControl w:val="0"/>
        <w:numPr>
          <w:ilvl w:val="0"/>
          <w:numId w:val="1"/>
        </w:numPr>
        <w:shd w:val="clear" w:color="auto" w:fill="auto"/>
        <w:tabs>
          <w:tab w:pos="943" w:val="left"/>
        </w:tabs>
        <w:bidi w:val="0"/>
        <w:spacing w:before="0"/>
        <w:ind w:left="0" w:right="0" w:firstLine="700"/>
        <w:jc w:val="both"/>
      </w:pPr>
      <w:bookmarkStart w:id="173" w:name="bookmark173"/>
      <w:bookmarkEnd w:id="173"/>
      <w:r>
        <w:rPr>
          <w:color w:val="000000"/>
          <w:spacing w:val="0"/>
          <w:w w:val="100"/>
          <w:position w:val="0"/>
          <w:sz w:val="24"/>
          <w:szCs w:val="24"/>
        </w:rPr>
        <w:t>Công văn số 8749/VCB-PTSPBL ngày 13/5/2025 v/v Lãi suất và các điều kiện áp dụng cho KHCN vay mua nhà ở tại dự án Nhà ở Việt Nhân số 2 và các văn bàn sửa đổi, bổ sung (Công văn 8749);</w:t>
      </w:r>
    </w:p>
    <w:p>
      <w:pPr>
        <w:pStyle w:val="Style2"/>
        <w:keepNext w:val="0"/>
        <w:keepLines w:val="0"/>
        <w:framePr w:w="9840" w:h="6581" w:hRule="exact" w:wrap="none" w:vAnchor="page" w:hAnchor="page" w:x="1317" w:y="1684"/>
        <w:widowControl w:val="0"/>
        <w:numPr>
          <w:ilvl w:val="0"/>
          <w:numId w:val="1"/>
        </w:numPr>
        <w:shd w:val="clear" w:color="auto" w:fill="auto"/>
        <w:tabs>
          <w:tab w:pos="948" w:val="left"/>
        </w:tabs>
        <w:bidi w:val="0"/>
        <w:spacing w:before="0" w:line="269" w:lineRule="auto"/>
        <w:ind w:left="0" w:right="0" w:firstLine="700"/>
        <w:jc w:val="both"/>
      </w:pPr>
      <w:bookmarkStart w:id="174" w:name="bookmark174"/>
      <w:bookmarkEnd w:id="174"/>
      <w:r>
        <w:rPr>
          <w:color w:val="000000"/>
          <w:spacing w:val="0"/>
          <w:w w:val="100"/>
          <w:position w:val="0"/>
          <w:sz w:val="24"/>
          <w:szCs w:val="24"/>
        </w:rPr>
        <w:t>Công văn số 17120/VCB-PTSPBL ngày 24/7/2025 v/v Các điều kiện áp dụng cho KHCN vay mua nhà ở tại DA Việt Nhân 3,4 và các văn bản sửa đổi, bổ sung (Công văn 17120);</w:t>
      </w:r>
    </w:p>
    <w:p>
      <w:pPr>
        <w:pStyle w:val="Style2"/>
        <w:keepNext w:val="0"/>
        <w:keepLines w:val="0"/>
        <w:framePr w:w="9840" w:h="6581" w:hRule="exact" w:wrap="none" w:vAnchor="page" w:hAnchor="page" w:x="1317" w:y="1684"/>
        <w:widowControl w:val="0"/>
        <w:numPr>
          <w:ilvl w:val="0"/>
          <w:numId w:val="1"/>
        </w:numPr>
        <w:shd w:val="clear" w:color="auto" w:fill="auto"/>
        <w:tabs>
          <w:tab w:pos="953" w:val="left"/>
        </w:tabs>
        <w:bidi w:val="0"/>
        <w:spacing w:before="0"/>
        <w:ind w:left="0" w:right="0" w:firstLine="700"/>
        <w:jc w:val="both"/>
      </w:pPr>
      <w:bookmarkStart w:id="175" w:name="bookmark175"/>
      <w:bookmarkEnd w:id="175"/>
      <w:r>
        <w:rPr>
          <w:color w:val="000000"/>
          <w:spacing w:val="0"/>
          <w:w w:val="100"/>
          <w:position w:val="0"/>
          <w:sz w:val="24"/>
          <w:szCs w:val="24"/>
        </w:rPr>
        <w:t xml:space="preserve">Công văn 1Ọ390/VCB-PTSPBL ngày 10/6/2026 v/v LSCV tại dự án của Nhóm CĐT Việt Nhân và các điều kiện áp dụng riêng cho KHBL vay mua nhà ờ tại dự án </w:t>
      </w:r>
      <w:r>
        <w:rPr>
          <w:color w:val="000000"/>
          <w:spacing w:val="0"/>
          <w:w w:val="100"/>
          <w:position w:val="0"/>
          <w:sz w:val="24"/>
          <w:szCs w:val="24"/>
        </w:rPr>
        <w:t xml:space="preserve">The Greenery </w:t>
      </w:r>
      <w:r>
        <w:rPr>
          <w:color w:val="000000"/>
          <w:spacing w:val="0"/>
          <w:w w:val="100"/>
          <w:position w:val="0"/>
          <w:sz w:val="24"/>
          <w:szCs w:val="24"/>
        </w:rPr>
        <w:t xml:space="preserve">2 - VSIP Hải Phòng, </w:t>
      </w:r>
      <w:r>
        <w:rPr>
          <w:color w:val="000000"/>
          <w:spacing w:val="0"/>
          <w:w w:val="100"/>
          <w:position w:val="0"/>
          <w:sz w:val="24"/>
          <w:szCs w:val="24"/>
        </w:rPr>
        <w:t xml:space="preserve">Casa Bonita </w:t>
      </w:r>
      <w:r>
        <w:rPr>
          <w:color w:val="000000"/>
          <w:spacing w:val="0"/>
          <w:w w:val="100"/>
          <w:position w:val="0"/>
          <w:sz w:val="24"/>
          <w:szCs w:val="24"/>
        </w:rPr>
        <w:t>- VSIP Nghệ An (Công văn 10390);</w:t>
      </w:r>
    </w:p>
    <w:p>
      <w:pPr>
        <w:pStyle w:val="Style2"/>
        <w:keepNext w:val="0"/>
        <w:keepLines w:val="0"/>
        <w:framePr w:w="9840" w:h="6581" w:hRule="exact" w:wrap="none" w:vAnchor="page" w:hAnchor="page" w:x="1317" w:y="1684"/>
        <w:widowControl w:val="0"/>
        <w:numPr>
          <w:ilvl w:val="0"/>
          <w:numId w:val="1"/>
        </w:numPr>
        <w:shd w:val="clear" w:color="auto" w:fill="auto"/>
        <w:tabs>
          <w:tab w:pos="953" w:val="left"/>
        </w:tabs>
        <w:bidi w:val="0"/>
        <w:spacing w:before="0"/>
        <w:ind w:left="0" w:right="0" w:firstLine="700"/>
        <w:jc w:val="both"/>
      </w:pPr>
      <w:bookmarkStart w:id="176" w:name="bookmark176"/>
      <w:bookmarkEnd w:id="176"/>
      <w:r>
        <w:rPr>
          <w:color w:val="000000"/>
          <w:spacing w:val="0"/>
          <w:w w:val="100"/>
          <w:position w:val="0"/>
          <w:sz w:val="24"/>
          <w:szCs w:val="24"/>
        </w:rPr>
        <w:t>Công văn 6040/VCB-PTSPBL ngày 06/4/2026 v/v Gia hạn/điều chình lãi suất và các điều kiện khác áp dụng cho KHBL vay mua bất động sàn tại dự án và các văn bản sửa đổi, bổ sung (Công văn 6040);</w:t>
      </w:r>
    </w:p>
    <w:p>
      <w:pPr>
        <w:pStyle w:val="Style2"/>
        <w:keepNext w:val="0"/>
        <w:keepLines w:val="0"/>
        <w:framePr w:w="9840" w:h="6581" w:hRule="exact" w:wrap="none" w:vAnchor="page" w:hAnchor="page" w:x="1317" w:y="1684"/>
        <w:widowControl w:val="0"/>
        <w:numPr>
          <w:ilvl w:val="0"/>
          <w:numId w:val="1"/>
        </w:numPr>
        <w:shd w:val="clear" w:color="auto" w:fill="auto"/>
        <w:tabs>
          <w:tab w:pos="953" w:val="left"/>
        </w:tabs>
        <w:bidi w:val="0"/>
        <w:spacing w:before="0" w:after="0" w:line="298" w:lineRule="auto"/>
        <w:ind w:left="0" w:right="0" w:firstLine="700"/>
        <w:jc w:val="both"/>
      </w:pPr>
      <w:bookmarkStart w:id="177" w:name="bookmark177"/>
      <w:bookmarkEnd w:id="177"/>
      <w:r>
        <w:rPr>
          <w:color w:val="000000"/>
          <w:spacing w:val="0"/>
          <w:w w:val="100"/>
          <w:position w:val="0"/>
          <w:sz w:val="24"/>
          <w:szCs w:val="24"/>
        </w:rPr>
        <w:t>Công văn 6873/VCB-PTSPBL ngày 21/4/2026 v/v Thông báo chính sách lãi suất cho vay KHBL mua nhà tại dự án thuộc Nhóm CĐT Việt Nhân (Công văn 6873);</w:t>
      </w:r>
    </w:p>
    <w:p>
      <w:pPr>
        <w:pStyle w:val="Style12"/>
        <w:keepNext w:val="0"/>
        <w:keepLines w:val="0"/>
        <w:framePr w:wrap="none" w:vAnchor="page" w:hAnchor="page" w:x="1326" w:y="8342"/>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2. Sàn LSCV trong thòi gian áp dụng lãi suất cố định/lãi suất iru đãi</w:t>
      </w:r>
    </w:p>
    <w:tbl>
      <w:tblPr>
        <w:tblOverlap w:val="never"/>
        <w:jc w:val="left"/>
        <w:tblLayout w:type="fixed"/>
      </w:tblPr>
      <w:tblGrid>
        <w:gridCol w:w="2597"/>
        <w:gridCol w:w="3552"/>
        <w:gridCol w:w="3677"/>
      </w:tblGrid>
      <w:tr>
        <w:trPr>
          <w:trHeight w:val="576" w:hRule="exact"/>
        </w:trPr>
        <w:tc>
          <w:tcPr>
            <w:vMerge w:val="restart"/>
            <w:tcBorders>
              <w:top w:val="single" w:sz="4"/>
              <w:left w:val="single" w:sz="4"/>
            </w:tcBorders>
            <w:shd w:val="clear" w:color="auto" w:fill="FFFFFF"/>
            <w:vAlign w:val="top"/>
          </w:tcPr>
          <w:p>
            <w:pPr>
              <w:pStyle w:val="Style9"/>
              <w:keepNext w:val="0"/>
              <w:keepLines w:val="0"/>
              <w:framePr w:w="9826" w:h="2443" w:wrap="none" w:vAnchor="page" w:hAnchor="page" w:x="1331" w:y="8745"/>
              <w:widowControl w:val="0"/>
              <w:shd w:val="clear" w:color="auto" w:fill="auto"/>
              <w:bidi w:val="0"/>
              <w:spacing w:before="140" w:after="0" w:line="240" w:lineRule="auto"/>
              <w:ind w:left="0" w:right="0" w:firstLine="0"/>
              <w:jc w:val="center"/>
              <w:rPr>
                <w:sz w:val="26"/>
                <w:szCs w:val="26"/>
              </w:rPr>
            </w:pPr>
            <w:r>
              <w:rPr>
                <w:b/>
                <w:bCs/>
                <w:color w:val="000000"/>
                <w:spacing w:val="0"/>
                <w:w w:val="100"/>
                <w:position w:val="0"/>
                <w:sz w:val="26"/>
                <w:szCs w:val="26"/>
              </w:rPr>
              <w:t>Gói Lãi suất</w:t>
            </w:r>
          </w:p>
        </w:tc>
        <w:tc>
          <w:tcPr>
            <w:gridSpan w:val="2"/>
            <w:tcBorders>
              <w:top w:val="single" w:sz="4"/>
              <w:left w:val="single" w:sz="4"/>
              <w:right w:val="single" w:sz="4"/>
            </w:tcBorders>
            <w:shd w:val="clear" w:color="auto" w:fill="FFFFFF"/>
            <w:vAlign w:val="center"/>
          </w:tcPr>
          <w:p>
            <w:pPr>
              <w:pStyle w:val="Style9"/>
              <w:keepNext w:val="0"/>
              <w:keepLines w:val="0"/>
              <w:framePr w:w="9826" w:h="2443" w:wrap="none" w:vAnchor="page" w:hAnchor="page" w:x="1331" w:y="8745"/>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Sàn LSCV</w:t>
            </w:r>
          </w:p>
        </w:tc>
      </w:tr>
      <w:tr>
        <w:trPr>
          <w:trHeight w:val="826" w:hRule="exact"/>
        </w:trPr>
        <w:tc>
          <w:tcPr>
            <w:vMerge/>
            <w:tcBorders>
              <w:left w:val="single" w:sz="4"/>
            </w:tcBorders>
            <w:shd w:val="clear" w:color="auto" w:fill="FFFFFF"/>
            <w:vAlign w:val="top"/>
          </w:tcPr>
          <w:p>
            <w:pPr>
              <w:framePr w:w="9826" w:h="2443" w:wrap="none" w:vAnchor="page" w:hAnchor="page" w:x="1331" w:y="8745"/>
            </w:pPr>
          </w:p>
        </w:tc>
        <w:tc>
          <w:tcPr>
            <w:tcBorders>
              <w:top w:val="single" w:sz="4"/>
              <w:left w:val="single" w:sz="4"/>
            </w:tcBorders>
            <w:shd w:val="clear" w:color="auto" w:fill="FFFFFF"/>
            <w:vAlign w:val="center"/>
          </w:tcPr>
          <w:p>
            <w:pPr>
              <w:pStyle w:val="Style9"/>
              <w:keepNext w:val="0"/>
              <w:keepLines w:val="0"/>
              <w:framePr w:w="9826" w:h="2443" w:wrap="none" w:vAnchor="page" w:hAnchor="page" w:x="1331" w:y="8745"/>
              <w:widowControl w:val="0"/>
              <w:shd w:val="clear" w:color="auto" w:fill="auto"/>
              <w:bidi w:val="0"/>
              <w:spacing w:before="0" w:after="0" w:line="230" w:lineRule="auto"/>
              <w:ind w:left="0" w:right="0" w:firstLine="0"/>
              <w:jc w:val="center"/>
              <w:rPr>
                <w:sz w:val="26"/>
                <w:szCs w:val="26"/>
              </w:rPr>
            </w:pPr>
            <w:r>
              <w:rPr>
                <w:b/>
                <w:bCs/>
                <w:color w:val="000000"/>
                <w:spacing w:val="0"/>
                <w:w w:val="100"/>
                <w:position w:val="0"/>
                <w:sz w:val="26"/>
                <w:szCs w:val="26"/>
              </w:rPr>
              <w:t>Dự án VCB cấp tín dụng cho CĐT thực hiện dự án</w:t>
            </w:r>
          </w:p>
        </w:tc>
        <w:tc>
          <w:tcPr>
            <w:tcBorders>
              <w:top w:val="single" w:sz="4"/>
              <w:left w:val="single" w:sz="4"/>
              <w:right w:val="single" w:sz="4"/>
            </w:tcBorders>
            <w:shd w:val="clear" w:color="auto" w:fill="FFFFFF"/>
            <w:vAlign w:val="center"/>
          </w:tcPr>
          <w:p>
            <w:pPr>
              <w:pStyle w:val="Style9"/>
              <w:keepNext w:val="0"/>
              <w:keepLines w:val="0"/>
              <w:framePr w:w="9826" w:h="2443" w:wrap="none" w:vAnchor="page" w:hAnchor="page" w:x="1331" w:y="8745"/>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Dự án khác</w:t>
            </w:r>
          </w:p>
        </w:tc>
      </w:tr>
      <w:tr>
        <w:trPr>
          <w:trHeight w:val="1042" w:hRule="exact"/>
        </w:trPr>
        <w:tc>
          <w:tcPr>
            <w:tcBorders>
              <w:top w:val="single" w:sz="4"/>
              <w:left w:val="single" w:sz="4"/>
              <w:bottom w:val="single" w:sz="4"/>
            </w:tcBorders>
            <w:shd w:val="clear" w:color="auto" w:fill="FFFFFF"/>
            <w:vAlign w:val="top"/>
          </w:tcPr>
          <w:p>
            <w:pPr>
              <w:pStyle w:val="Style9"/>
              <w:keepNext w:val="0"/>
              <w:keepLines w:val="0"/>
              <w:framePr w:w="9826" w:h="2443" w:wrap="none" w:vAnchor="page" w:hAnchor="page" w:x="1331" w:y="8745"/>
              <w:widowControl w:val="0"/>
              <w:shd w:val="clear" w:color="auto" w:fill="auto"/>
              <w:bidi w:val="0"/>
              <w:spacing w:before="120" w:after="0" w:line="240" w:lineRule="auto"/>
              <w:ind w:left="0" w:right="0" w:firstLine="180"/>
              <w:jc w:val="left"/>
            </w:pPr>
            <w:r>
              <w:rPr>
                <w:color w:val="000000"/>
                <w:spacing w:val="0"/>
                <w:w w:val="100"/>
                <w:position w:val="0"/>
                <w:sz w:val="24"/>
                <w:szCs w:val="24"/>
              </w:rPr>
              <w:t>Cố dịnh LS 24 tháng</w:t>
            </w:r>
          </w:p>
        </w:tc>
        <w:tc>
          <w:tcPr>
            <w:tcBorders>
              <w:top w:val="single" w:sz="4"/>
              <w:left w:val="single" w:sz="4"/>
              <w:bottom w:val="single" w:sz="4"/>
            </w:tcBorders>
            <w:shd w:val="clear" w:color="auto" w:fill="FFFFFF"/>
            <w:vAlign w:val="center"/>
          </w:tcPr>
          <w:p>
            <w:pPr>
              <w:pStyle w:val="Style9"/>
              <w:keepNext w:val="0"/>
              <w:keepLines w:val="0"/>
              <w:framePr w:w="9826" w:h="2443" w:wrap="none" w:vAnchor="page" w:hAnchor="page" w:x="1331" w:y="8745"/>
              <w:widowControl w:val="0"/>
              <w:numPr>
                <w:ilvl w:val="0"/>
                <w:numId w:val="33"/>
              </w:numPr>
              <w:shd w:val="clear" w:color="auto" w:fill="auto"/>
              <w:tabs>
                <w:tab w:pos="187" w:val="left"/>
              </w:tabs>
              <w:bidi w:val="0"/>
              <w:spacing w:before="0" w:after="140" w:line="240" w:lineRule="auto"/>
              <w:ind w:left="0" w:right="0" w:firstLine="0"/>
              <w:jc w:val="left"/>
              <w:rPr>
                <w:sz w:val="26"/>
                <w:szCs w:val="26"/>
              </w:rPr>
            </w:pPr>
            <w:r>
              <w:rPr>
                <w:color w:val="000000"/>
                <w:spacing w:val="0"/>
                <w:w w:val="100"/>
                <w:position w:val="0"/>
                <w:sz w:val="24"/>
                <w:szCs w:val="24"/>
              </w:rPr>
              <w:t xml:space="preserve">12 tháng dầu: </w:t>
            </w:r>
            <w:r>
              <w:rPr>
                <w:b/>
                <w:bCs/>
                <w:color w:val="000000"/>
                <w:spacing w:val="0"/>
                <w:w w:val="100"/>
                <w:position w:val="0"/>
                <w:sz w:val="26"/>
                <w:szCs w:val="26"/>
              </w:rPr>
              <w:t>10,9%/năni</w:t>
            </w:r>
          </w:p>
          <w:p>
            <w:pPr>
              <w:pStyle w:val="Style9"/>
              <w:keepNext w:val="0"/>
              <w:keepLines w:val="0"/>
              <w:framePr w:w="9826" w:h="2443" w:wrap="none" w:vAnchor="page" w:hAnchor="page" w:x="1331" w:y="8745"/>
              <w:widowControl w:val="0"/>
              <w:numPr>
                <w:ilvl w:val="0"/>
                <w:numId w:val="33"/>
              </w:numPr>
              <w:shd w:val="clear" w:color="auto" w:fill="auto"/>
              <w:tabs>
                <w:tab w:pos="187" w:val="left"/>
              </w:tabs>
              <w:bidi w:val="0"/>
              <w:spacing w:before="0" w:after="0" w:line="240" w:lineRule="auto"/>
              <w:ind w:left="0" w:right="0" w:firstLine="0"/>
              <w:jc w:val="left"/>
              <w:rPr>
                <w:sz w:val="26"/>
                <w:szCs w:val="26"/>
              </w:rPr>
            </w:pPr>
            <w:r>
              <w:rPr>
                <w:color w:val="000000"/>
                <w:spacing w:val="0"/>
                <w:w w:val="100"/>
                <w:position w:val="0"/>
                <w:sz w:val="24"/>
                <w:szCs w:val="24"/>
              </w:rPr>
              <w:t xml:space="preserve">12 tháng tiếp theo: </w:t>
            </w:r>
            <w:r>
              <w:rPr>
                <w:b/>
                <w:bCs/>
                <w:color w:val="000000"/>
                <w:spacing w:val="0"/>
                <w:w w:val="100"/>
                <w:position w:val="0"/>
                <w:sz w:val="26"/>
                <w:szCs w:val="26"/>
              </w:rPr>
              <w:t>12%/năm</w:t>
            </w:r>
          </w:p>
        </w:tc>
        <w:tc>
          <w:tcPr>
            <w:tcBorders>
              <w:top w:val="single" w:sz="4"/>
              <w:left w:val="single" w:sz="4"/>
              <w:bottom w:val="single" w:sz="4"/>
              <w:right w:val="single" w:sz="4"/>
            </w:tcBorders>
            <w:shd w:val="clear" w:color="auto" w:fill="FFFFFF"/>
            <w:vAlign w:val="center"/>
          </w:tcPr>
          <w:p>
            <w:pPr>
              <w:pStyle w:val="Style9"/>
              <w:keepNext w:val="0"/>
              <w:keepLines w:val="0"/>
              <w:framePr w:w="9826" w:h="2443" w:wrap="none" w:vAnchor="page" w:hAnchor="page" w:x="1331" w:y="8745"/>
              <w:widowControl w:val="0"/>
              <w:numPr>
                <w:ilvl w:val="0"/>
                <w:numId w:val="35"/>
              </w:numPr>
              <w:shd w:val="clear" w:color="auto" w:fill="auto"/>
              <w:tabs>
                <w:tab w:pos="187" w:val="left"/>
              </w:tabs>
              <w:bidi w:val="0"/>
              <w:spacing w:before="0" w:after="140" w:line="240" w:lineRule="auto"/>
              <w:ind w:left="0" w:right="0" w:firstLine="0"/>
              <w:jc w:val="left"/>
              <w:rPr>
                <w:sz w:val="26"/>
                <w:szCs w:val="26"/>
              </w:rPr>
            </w:pPr>
            <w:r>
              <w:rPr>
                <w:color w:val="000000"/>
                <w:spacing w:val="0"/>
                <w:w w:val="100"/>
                <w:position w:val="0"/>
                <w:sz w:val="24"/>
                <w:szCs w:val="24"/>
              </w:rPr>
              <w:t xml:space="preserve">12 tháng đầu: </w:t>
            </w:r>
            <w:r>
              <w:rPr>
                <w:b/>
                <w:bCs/>
                <w:color w:val="000000"/>
                <w:spacing w:val="0"/>
                <w:w w:val="100"/>
                <w:position w:val="0"/>
                <w:sz w:val="26"/>
                <w:szCs w:val="26"/>
              </w:rPr>
              <w:t>11,3%/năm</w:t>
            </w:r>
          </w:p>
          <w:p>
            <w:pPr>
              <w:pStyle w:val="Style9"/>
              <w:keepNext w:val="0"/>
              <w:keepLines w:val="0"/>
              <w:framePr w:w="9826" w:h="2443" w:wrap="none" w:vAnchor="page" w:hAnchor="page" w:x="1331" w:y="8745"/>
              <w:widowControl w:val="0"/>
              <w:numPr>
                <w:ilvl w:val="0"/>
                <w:numId w:val="35"/>
              </w:numPr>
              <w:shd w:val="clear" w:color="auto" w:fill="auto"/>
              <w:tabs>
                <w:tab w:pos="182" w:val="left"/>
              </w:tabs>
              <w:bidi w:val="0"/>
              <w:spacing w:before="0" w:after="0" w:line="240" w:lineRule="auto"/>
              <w:ind w:left="0" w:right="0" w:firstLine="0"/>
              <w:jc w:val="left"/>
              <w:rPr>
                <w:sz w:val="26"/>
                <w:szCs w:val="26"/>
              </w:rPr>
            </w:pPr>
            <w:r>
              <w:rPr>
                <w:color w:val="000000"/>
                <w:spacing w:val="0"/>
                <w:w w:val="100"/>
                <w:position w:val="0"/>
                <w:sz w:val="24"/>
                <w:szCs w:val="24"/>
              </w:rPr>
              <w:t xml:space="preserve">12 tháng tiếp theo: </w:t>
            </w:r>
            <w:r>
              <w:rPr>
                <w:b/>
                <w:bCs/>
                <w:color w:val="000000"/>
                <w:spacing w:val="0"/>
                <w:w w:val="100"/>
                <w:position w:val="0"/>
                <w:sz w:val="26"/>
                <w:szCs w:val="26"/>
              </w:rPr>
              <w:t>12,2%/năm</w:t>
            </w:r>
          </w:p>
        </w:tc>
      </w:tr>
    </w:tbl>
    <w:p>
      <w:pPr>
        <w:pStyle w:val="Style12"/>
        <w:keepNext w:val="0"/>
        <w:keepLines w:val="0"/>
        <w:framePr w:w="9682" w:h="730" w:hRule="exact" w:wrap="none" w:vAnchor="page" w:hAnchor="page" w:x="1321" w:y="11265"/>
        <w:widowControl w:val="0"/>
        <w:shd w:val="clear" w:color="auto" w:fill="auto"/>
        <w:bidi w:val="0"/>
        <w:spacing w:before="0" w:after="0" w:line="298" w:lineRule="auto"/>
        <w:ind w:left="0" w:right="0" w:firstLine="680"/>
        <w:jc w:val="left"/>
      </w:pPr>
      <w:r>
        <w:rPr>
          <w:color w:val="000000"/>
          <w:spacing w:val="0"/>
          <w:w w:val="100"/>
          <w:position w:val="0"/>
          <w:sz w:val="24"/>
          <w:szCs w:val="24"/>
        </w:rPr>
        <w:t>- Các nội dung khác về lãi suất cho vay: Chi nhánh tiếp tục thực hiện theo quy định tại Công văn 4791.</w:t>
      </w:r>
    </w:p>
    <w:p>
      <w:pPr>
        <w:pStyle w:val="Style24"/>
        <w:keepNext w:val="0"/>
        <w:keepLines w:val="0"/>
        <w:framePr w:w="9840" w:h="1109" w:hRule="exact" w:wrap="none" w:vAnchor="page" w:hAnchor="page" w:x="1317" w:y="12081"/>
        <w:widowControl w:val="0"/>
        <w:numPr>
          <w:ilvl w:val="0"/>
          <w:numId w:val="11"/>
        </w:numPr>
        <w:shd w:val="clear" w:color="auto" w:fill="auto"/>
        <w:tabs>
          <w:tab w:pos="358" w:val="left"/>
        </w:tabs>
        <w:bidi w:val="0"/>
        <w:spacing w:before="0" w:line="262" w:lineRule="auto"/>
        <w:ind w:left="0" w:right="0" w:firstLine="0"/>
        <w:jc w:val="left"/>
      </w:pPr>
      <w:bookmarkStart w:id="178" w:name="bookmark178"/>
      <w:bookmarkStart w:id="179" w:name="bookmark179"/>
      <w:bookmarkStart w:id="180" w:name="bookmark180"/>
      <w:bookmarkStart w:id="181" w:name="bookmark181"/>
      <w:bookmarkEnd w:id="180"/>
      <w:r>
        <w:rPr>
          <w:color w:val="000000"/>
          <w:spacing w:val="0"/>
          <w:w w:val="100"/>
          <w:position w:val="0"/>
        </w:rPr>
        <w:t>Các nội dung khác</w:t>
      </w:r>
      <w:bookmarkEnd w:id="178"/>
      <w:bookmarkEnd w:id="179"/>
      <w:bookmarkEnd w:id="181"/>
    </w:p>
    <w:p>
      <w:pPr>
        <w:pStyle w:val="Style2"/>
        <w:keepNext w:val="0"/>
        <w:keepLines w:val="0"/>
        <w:framePr w:w="9840" w:h="1109" w:hRule="exact" w:wrap="none" w:vAnchor="page" w:hAnchor="page" w:x="1317" w:y="12081"/>
        <w:widowControl w:val="0"/>
        <w:shd w:val="clear" w:color="auto" w:fill="auto"/>
        <w:bidi w:val="0"/>
        <w:spacing w:before="0" w:after="0" w:line="283" w:lineRule="auto"/>
        <w:ind w:left="0" w:right="0" w:firstLine="700"/>
        <w:jc w:val="both"/>
      </w:pPr>
      <w:r>
        <w:rPr>
          <w:color w:val="000000"/>
          <w:spacing w:val="0"/>
          <w:w w:val="100"/>
          <w:position w:val="0"/>
          <w:sz w:val="24"/>
          <w:szCs w:val="24"/>
        </w:rPr>
        <w:t>Chi nhánh tiếp tục thực hiện theo quy định tại các văn bản: Công văn 10679, Công văn 8749, Công văn 17120, Công văn 6040, Công văn 6873, Công văn 10390.</w:t>
      </w:r>
    </w:p>
    <w:p>
      <w:pPr>
        <w:pStyle w:val="Style2"/>
        <w:keepNext w:val="0"/>
        <w:keepLines w:val="0"/>
        <w:framePr w:w="9840" w:h="206" w:hRule="exact" w:wrap="none" w:vAnchor="page" w:hAnchor="page" w:x="1317" w:y="15911"/>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18</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sectPr>
      <w:footnotePr>
        <w:pos w:val="pageBottom"/>
        <w:numFmt w:val="decimal"/>
        <w:numRestart w:val="continuous"/>
      </w:footnotePr>
      <w:pgSz w:w="11885" w:h="16637"/>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
    <w:multiLevelType w:val="multilevel"/>
    <w:lvl w:ilvl="0">
      <w:start w:val="1"/>
      <w:numFmt w:val="decimal"/>
      <w:lvlText w:val="3.%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0">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_"/>
    <w:basedOn w:val="DefaultParagraphFont"/>
    <w:link w:val="Style2"/>
    <w:rPr>
      <w:rFonts w:ascii="Times New Roman" w:eastAsia="Times New Roman" w:hAnsi="Times New Roman" w:cs="Times New Roman"/>
      <w:b w:val="0"/>
      <w:bCs w:val="0"/>
      <w:i w:val="0"/>
      <w:iCs w:val="0"/>
      <w:smallCaps w:val="0"/>
      <w:strike w:val="0"/>
      <w:u w:val="none"/>
      <w:shd w:val="clear" w:color="auto" w:fill="auto"/>
    </w:rPr>
  </w:style>
  <w:style w:type="character" w:customStyle="1" w:styleId="CharStyle6">
    <w:name w:val="Văn bản nội dung (3)_"/>
    <w:basedOn w:val="DefaultParagraphFont"/>
    <w:link w:val="Style5"/>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10">
    <w:name w:val="Khác_"/>
    <w:basedOn w:val="DefaultParagraphFont"/>
    <w:link w:val="Style9"/>
    <w:rPr>
      <w:rFonts w:ascii="Times New Roman" w:eastAsia="Times New Roman" w:hAnsi="Times New Roman" w:cs="Times New Roman"/>
      <w:b w:val="0"/>
      <w:bCs w:val="0"/>
      <w:i w:val="0"/>
      <w:iCs w:val="0"/>
      <w:smallCaps w:val="0"/>
      <w:strike w:val="0"/>
      <w:u w:val="none"/>
      <w:shd w:val="clear" w:color="auto" w:fill="auto"/>
    </w:rPr>
  </w:style>
  <w:style w:type="character" w:customStyle="1" w:styleId="CharStyle13">
    <w:name w:val="Chú thích bảng_"/>
    <w:basedOn w:val="DefaultParagraphFont"/>
    <w:link w:val="Style12"/>
    <w:rPr>
      <w:rFonts w:ascii="Times New Roman" w:eastAsia="Times New Roman" w:hAnsi="Times New Roman" w:cs="Times New Roman"/>
      <w:b w:val="0"/>
      <w:bCs w:val="0"/>
      <w:i w:val="0"/>
      <w:iCs w:val="0"/>
      <w:smallCaps w:val="0"/>
      <w:strike w:val="0"/>
      <w:u w:val="none"/>
      <w:shd w:val="clear" w:color="auto" w:fill="auto"/>
    </w:rPr>
  </w:style>
  <w:style w:type="character" w:customStyle="1" w:styleId="CharStyle22">
    <w:name w:val="Chú thích ảnh_"/>
    <w:basedOn w:val="DefaultParagraphFont"/>
    <w:link w:val="Style21"/>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arStyle25">
    <w:name w:val="Tiêu đề #1_"/>
    <w:basedOn w:val="DefaultParagraphFont"/>
    <w:link w:val="Style24"/>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arStyle29">
    <w:name w:val="Ghi chú cuối trang_"/>
    <w:basedOn w:val="DefaultParagraphFont"/>
    <w:link w:val="Style28"/>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CharStyle32">
    <w:name w:val="Văn bản nội dung (2)_"/>
    <w:basedOn w:val="DefaultParagraphFont"/>
    <w:link w:val="Style31"/>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CharStyle39">
    <w:name w:val="Văn bản nội dung (4)_"/>
    <w:basedOn w:val="DefaultParagraphFont"/>
    <w:link w:val="Style38"/>
    <w:rPr>
      <w:rFonts w:ascii="Arial" w:eastAsia="Arial" w:hAnsi="Arial" w:cs="Arial"/>
      <w:b w:val="0"/>
      <w:bCs w:val="0"/>
      <w:i w:val="0"/>
      <w:iCs w:val="0"/>
      <w:smallCaps w:val="0"/>
      <w:strike w:val="0"/>
      <w:color w:val="C67F88"/>
      <w:sz w:val="15"/>
      <w:szCs w:val="15"/>
      <w:u w:val="none"/>
      <w:shd w:val="clear" w:color="auto" w:fill="auto"/>
    </w:rPr>
  </w:style>
  <w:style w:type="paragraph" w:customStyle="1" w:styleId="Style2">
    <w:name w:val="Văn bản nội dung"/>
    <w:basedOn w:val="Normal"/>
    <w:link w:val="CharStyle3"/>
    <w:pPr>
      <w:widowControl w:val="0"/>
      <w:shd w:val="clear" w:color="auto" w:fill="auto"/>
      <w:spacing w:after="100" w:line="276" w:lineRule="auto"/>
      <w:ind w:firstLine="400"/>
    </w:pPr>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5">
    <w:name w:val="Văn bản nội dung (3)"/>
    <w:basedOn w:val="Normal"/>
    <w:link w:val="CharStyle6"/>
    <w:pPr>
      <w:widowControl w:val="0"/>
      <w:shd w:val="clear" w:color="auto" w:fill="auto"/>
      <w:spacing w:after="100"/>
      <w:jc w:val="center"/>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9">
    <w:name w:val="Khác"/>
    <w:basedOn w:val="Normal"/>
    <w:link w:val="CharStyle10"/>
    <w:pPr>
      <w:widowControl w:val="0"/>
      <w:shd w:val="clear" w:color="auto" w:fill="auto"/>
      <w:spacing w:after="100" w:line="276" w:lineRule="auto"/>
      <w:ind w:firstLine="400"/>
    </w:pPr>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12">
    <w:name w:val="Chú thích bảng"/>
    <w:basedOn w:val="Normal"/>
    <w:link w:val="CharStyle13"/>
    <w:pPr>
      <w:widowControl w:val="0"/>
      <w:shd w:val="clear" w:color="auto" w:fill="auto"/>
      <w:spacing w:line="283" w:lineRule="auto"/>
    </w:pPr>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21">
    <w:name w:val="Chú thích ảnh"/>
    <w:basedOn w:val="Normal"/>
    <w:link w:val="CharStyle22"/>
    <w:pPr>
      <w:widowControl w:val="0"/>
      <w:shd w:val="clear" w:color="auto" w:fill="auto"/>
    </w:pPr>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Style24">
    <w:name w:val="Tiêu đề #1"/>
    <w:basedOn w:val="Normal"/>
    <w:link w:val="CharStyle25"/>
    <w:pPr>
      <w:widowControl w:val="0"/>
      <w:shd w:val="clear" w:color="auto" w:fill="auto"/>
      <w:spacing w:after="100" w:line="259" w:lineRule="auto"/>
      <w:outlineLvl w:val="0"/>
    </w:pPr>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Style28">
    <w:name w:val="Ghi chú cuối trang"/>
    <w:basedOn w:val="Normal"/>
    <w:link w:val="CharStyle29"/>
    <w:pPr>
      <w:widowControl w:val="0"/>
      <w:shd w:val="clear" w:color="auto" w:fill="auto"/>
      <w:spacing w:line="254" w:lineRule="auto"/>
    </w:pPr>
    <w:rPr>
      <w:rFonts w:ascii="Times New Roman" w:eastAsia="Times New Roman" w:hAnsi="Times New Roman" w:cs="Times New Roman"/>
      <w:b w:val="0"/>
      <w:bCs w:val="0"/>
      <w:i w:val="0"/>
      <w:iCs w:val="0"/>
      <w:smallCaps w:val="0"/>
      <w:strike w:val="0"/>
      <w:sz w:val="19"/>
      <w:szCs w:val="19"/>
      <w:u w:val="none"/>
      <w:shd w:val="clear" w:color="auto" w:fill="auto"/>
    </w:rPr>
  </w:style>
  <w:style w:type="paragraph" w:customStyle="1" w:styleId="Style31">
    <w:name w:val="Văn bản nội dung (2)"/>
    <w:basedOn w:val="Normal"/>
    <w:link w:val="CharStyle32"/>
    <w:pPr>
      <w:widowControl w:val="0"/>
      <w:shd w:val="clear" w:color="auto" w:fill="auto"/>
      <w:spacing w:after="230"/>
    </w:pPr>
    <w:rPr>
      <w:rFonts w:ascii="Times New Roman" w:eastAsia="Times New Roman" w:hAnsi="Times New Roman" w:cs="Times New Roman"/>
      <w:b w:val="0"/>
      <w:bCs w:val="0"/>
      <w:i w:val="0"/>
      <w:iCs w:val="0"/>
      <w:smallCaps w:val="0"/>
      <w:strike w:val="0"/>
      <w:sz w:val="19"/>
      <w:szCs w:val="19"/>
      <w:u w:val="none"/>
      <w:shd w:val="clear" w:color="auto" w:fill="auto"/>
    </w:rPr>
  </w:style>
  <w:style w:type="paragraph" w:customStyle="1" w:styleId="Style38">
    <w:name w:val="Văn bản nội dung (4)"/>
    <w:basedOn w:val="Normal"/>
    <w:link w:val="CharStyle39"/>
    <w:pPr>
      <w:widowControl w:val="0"/>
      <w:shd w:val="clear" w:color="auto" w:fill="auto"/>
      <w:spacing w:after="100"/>
      <w:jc w:val="right"/>
    </w:pPr>
    <w:rPr>
      <w:rFonts w:ascii="Arial" w:eastAsia="Arial" w:hAnsi="Arial" w:cs="Arial"/>
      <w:b w:val="0"/>
      <w:bCs w:val="0"/>
      <w:i w:val="0"/>
      <w:iCs w:val="0"/>
      <w:smallCaps w:val="0"/>
      <w:strike w:val="0"/>
      <w:color w:val="C67F88"/>
      <w:sz w:val="15"/>
      <w:szCs w:val="15"/>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s>
</file>

<file path=docProps/core.xml><?xml version="1.0" encoding="utf-8"?>
<cp:coreProperties xmlns:cp="http://schemas.openxmlformats.org/package/2006/metadata/core-properties" xmlns:dc="http://purl.org/dc/elements/1.1/">
  <dc:title>DLIB - Thư viện điện tử Vietcombank</dc:title>
  <dc:subject/>
  <dc:creator/>
  <cp:keywords/>
</cp:coreProperties>
</file>