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A038" w14:textId="77777777" w:rsidR="00894E6A" w:rsidRDefault="000B4CD4" w:rsidP="00894E6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  <w:r w:rsidR="00894E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CORD</w:t>
      </w:r>
      <w:r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GDPR</w:t>
      </w:r>
    </w:p>
    <w:p w14:paraId="51CE5131" w14:textId="6CAEFD04" w:rsidR="000B4CD4" w:rsidRPr="00894E6A" w:rsidRDefault="00894E6A" w:rsidP="00894E6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Nr. {NUMAR_GDPR}/{DATA_CONTRACT}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/>
      </w:r>
      <w:r w:rsidR="00A{NUMAR_PV}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14012C03" w14:textId="77777777" w:rsidR="000B77A9" w:rsidRPr="000B4CD4" w:rsidRDefault="000B77A9" w:rsidP="000B7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DAC20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1 – Obiectul anexei</w:t>
      </w:r>
    </w:p>
    <w:p w14:paraId="6E9133F8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Prezenta anexă are ca obiect informarea și exprimarea consimțământului beneficiarului/reprezentantului legal privind prelucrarea datelor cu caracter personal, în conformitate cu Regulamentul (UE) 2016/679 (GDPR) și legislația națională în vigoare.</w:t>
      </w:r>
    </w:p>
    <w:p w14:paraId="5383A41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2 – Datele prelucrate</w:t>
      </w:r>
    </w:p>
    <w:p w14:paraId="7C3B991D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cu caracter personal prelucrate pot include: nume, prenume, CNP, date de contact, date medicale, informații privind situația familială și socială, precum și orice alte date necesare pentru acordarea serviciilor sociale și medicale.</w:t>
      </w:r>
    </w:p>
    <w:p w14:paraId="156DF0AA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3 – Scopul prelucrării</w:t>
      </w:r>
    </w:p>
    <w:p w14:paraId="35B65870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prelucrate în scopul:</w:t>
      </w:r>
    </w:p>
    <w:p w14:paraId="2F6BA0BF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furnizării serviciilor sociale și medicale prevăzute în contract;</w:t>
      </w:r>
    </w:p>
    <w:p w14:paraId="4F0293FB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realizării planului individualizat de îngrijire și monitorizare;</w:t>
      </w:r>
    </w:p>
    <w:p w14:paraId="30F3E0CC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respectării obligațiilor legale privind raportarea către autoritățile competente;</w:t>
      </w:r>
    </w:p>
    <w:p w14:paraId="1703B912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transmiterii informațiilor necesare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echipa multidisciplinară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implicată în îngrijirea beneficiarului;</w:t>
      </w:r>
    </w:p>
    <w:p w14:paraId="04DF9B8B" w14:textId="3027C6DD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raportării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 de sănătate publică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și alte instituții prevăzute de lege</w:t>
      </w:r>
      <w:r w:rsidR="000B0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ED939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4 – Destinatarii datelor</w:t>
      </w:r>
    </w:p>
    <w:p w14:paraId="7EC01C3F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pot fi transmise următoarelor categorii de destinatari:</w:t>
      </w:r>
    </w:p>
    <w:p w14:paraId="2B089419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personalului din cadrul echipei multidisciplinare (medici, asistenți medicali, asistenți sociali, psihologi, infirmieri etc.);</w:t>
      </w:r>
    </w:p>
    <w:p w14:paraId="03265CA0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autorităților competente (AJPIS, DGASPC, DSP, Casa de Asigurări de Sănătate, instituții medicale partenere);</w:t>
      </w:r>
    </w:p>
    <w:p w14:paraId="71BC1BEC" w14:textId="37E33383" w:rsid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altor instituții publice sau private atunci când există o obligație legală în acest sens.</w:t>
      </w:r>
    </w:p>
    <w:p w14:paraId="223BF0F9" w14:textId="77777777" w:rsidR="00894E6A" w:rsidRPr="000B4CD4" w:rsidRDefault="00894E6A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8169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Art. 5 – Durata stocării</w:t>
      </w:r>
    </w:p>
    <w:p w14:paraId="6B77577E" w14:textId="0C021D40" w:rsidR="000B0124" w:rsidRPr="000B4CD4" w:rsidRDefault="000B4CD4" w:rsidP="000B77A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stocate pe durata derulării contractului de servicii sociale și ulterior, conform obligațiilor legale de arhivare.</w:t>
      </w:r>
    </w:p>
    <w:p w14:paraId="3E783A31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6 – Drepturile persoanei vizate</w:t>
      </w:r>
    </w:p>
    <w:p w14:paraId="255D3C73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 sau reprezentantul legal are dreptul de acces la date, rectificare, ștergere, restricționare a prelucrării, portabilitate și opoziție, în condițiile prevăzute de GDPR.</w:t>
      </w:r>
    </w:p>
    <w:p w14:paraId="04E4C8AB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7 – Consimțământul</w:t>
      </w:r>
    </w:p>
    <w:p w14:paraId="57F30722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Prin semnarea prezentei anexe, beneficiarul/reprezentantul legal declară că a fost informat și își exprimă acordul privind prelucrarea și transmiterea datelor conform celor menționate mai sus.</w:t>
      </w:r>
    </w:p>
    <w:p w14:paraId="21659A57" w14:textId="77777777" w:rsidR="000B4CD4" w:rsidRPr="000B4CD4" w:rsidRDefault="001C566C" w:rsidP="000B01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9402">
          <v:rect id="_x0000_i1025" style="width:0;height:1.5pt" o:hralign="center" o:hrstd="t" o:hr="t" fillcolor="#a0a0a0" stroked="f"/>
        </w:pict>
      </w:r>
    </w:p>
    <w:p w14:paraId="454FD46F" w14:textId="0F80B394" w:rsidR="000B4CD4" w:rsidRDefault="00FB74E3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="00A{NUMAR_PV}49">
        <w:rPr>
          <w:rFonts w:ascii="Times New Roman" w:eastAsia="Times New Roman" w:hAnsi="Times New Roman" w:cs="Times New Roman"/>
          <w:kern w:val="0"/>
          <w14:ligatures w14:val="none"/>
        </w:rPr>
        <w:t>12.07</w:t>
      </w:r>
      <w:r w:rsidR="006C1FC9">
        <w:rPr>
          <w:rFonts w:ascii="Times New Roman" w:eastAsia="Times New Roman" w:hAnsi="Times New Roman" w:cs="Times New Roman"/>
          <w:kern w:val="0"/>
          <w14:ligatures w14:val="none"/>
        </w:rPr>
        <w:t>.2026</w:t>
      </w:r>
    </w:p>
    <w:p w14:paraId="1EAFB712" w14:textId="560EFC8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A18AA" w14:textId="7090FAE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BB19" w14:textId="77777777" w:rsidR="00321D98" w:rsidRPr="000B4CD4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FAA7F" w14:textId="77777777" w:rsidR="00FB74E3" w:rsidRPr="00FB74E3" w:rsidRDefault="00FB74E3" w:rsidP="00FB74E3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322C84CF" w14:textId="69F77102" w:rsidR="00FB74E3" w:rsidRDefault="00FB74E3" w:rsidP="00FB74E3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="00A{NUMAR_PV}49">
        <w:rPr>
          <w:rFonts w:asciiTheme="majorHAnsi" w:hAnsiTheme="majorHAnsi"/>
          <w:b/>
          <w:w w:val="120"/>
        </w:rPr>
        <w:t>{BENEFICIAR_NUME}</w:t>
      </w:r>
    </w:p>
    <w:p w14:paraId="33A4AA2B" w14:textId="77777777" w:rsidR="00FB74E3" w:rsidRPr="00FB74E3" w:rsidRDefault="00FB74E3" w:rsidP="00FB74E3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</w:p>
    <w:p w14:paraId="70EFB54A" w14:textId="77777777" w:rsidR="00FB74E3" w:rsidRPr="00FB74E3" w:rsidRDefault="00FB74E3" w:rsidP="00FB74E3">
      <w:pPr>
        <w:spacing w:after="0" w:line="240" w:lineRule="auto"/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7FE48D47" w14:textId="1AD63F64" w:rsidR="00ED660D" w:rsidRDefault="00FB74E3" w:rsidP="00FB74E3">
      <w:pPr>
        <w:spacing w:after="0" w:line="240" w:lineRule="auto"/>
        <w:ind w:right="374"/>
        <w:jc w:val="both"/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="00A{NUMAR_PV}49" w:rsidRPr="00A{NUMAR_PV}49">
        <w:rPr>
          <w:rFonts w:asciiTheme="majorHAnsi" w:hAnsiTheme="majorHAnsi"/>
          <w:b/>
          <w:w w:val="120"/>
        </w:rPr>
        <w:t>{APARTINATOR_NUME}</w:t>
      </w:r>
    </w:p>
    <w:sectPr w:rsidR="00ED6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BB422" w14:textId="77777777" w:rsidR="001C566C" w:rsidRDefault="001C566C" w:rsidP="000B77A9">
      <w:pPr>
        <w:spacing w:after="0" w:line="240" w:lineRule="auto"/>
      </w:pPr>
      <w:r>
        <w:separator/>
      </w:r>
    </w:p>
  </w:endnote>
  <w:endnote w:type="continuationSeparator" w:id="0">
    <w:p w14:paraId="2313E3CC" w14:textId="77777777" w:rsidR="001C566C" w:rsidRDefault="001C566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34A4C" w14:textId="77777777" w:rsidR="00832069" w:rsidRDefault="00832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5AB9B" w14:textId="77777777" w:rsidR="00832069" w:rsidRDefault="008320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FEDE1" w14:textId="77777777" w:rsidR="00832069" w:rsidRDefault="00832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E50DB" w14:textId="77777777" w:rsidR="001C566C" w:rsidRDefault="001C566C" w:rsidP="000B77A9">
      <w:pPr>
        <w:spacing w:after="0" w:line="240" w:lineRule="auto"/>
      </w:pPr>
      <w:r>
        <w:separator/>
      </w:r>
    </w:p>
  </w:footnote>
  <w:footnote w:type="continuationSeparator" w:id="0">
    <w:p w14:paraId="5D0308A2" w14:textId="77777777" w:rsidR="001C566C" w:rsidRDefault="001C566C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B3A6" w14:textId="77777777" w:rsidR="00832069" w:rsidRDefault="008320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D0650" w14:textId="0A7062BA" w:rsidR="000B77A9" w:rsidRDefault="000B77A9" w:rsidP="000B77A9">
    <w:pPr>
      <w:adjustRightInd w:val="0"/>
      <w:spacing w:after="0" w:line="240" w:lineRule="auto"/>
      <w:rPr>
        <w:rFonts w:ascii="DejaVuSerif" w:hAnsi="DejaVuSerif" w:cs="DejaVuSerif"/>
        <w:sz w:val="32"/>
        <w:szCs w:val="32"/>
      </w:rPr>
    </w:pPr>
    <w:r>
      <w:rPr>
        <w:noProof/>
      </w:rPr>
      <w:t xml:space="preserve">      </w:t>
    </w:r>
    <w:r>
      <w:rPr>
        <w:rFonts w:ascii="DejaVuSerif" w:hAnsi="DejaVuSerif" w:cs="DejaVuSerif"/>
        <w:sz w:val="32"/>
        <w:szCs w:val="32"/>
      </w:rPr>
      <w:t xml:space="preserve">SC MOBIVIRO SRL                                                                   </w:t>
    </w:r>
    <w:r>
      <w:rPr>
        <w:noProof/>
      </w:rPr>
      <w:drawing>
        <wp:inline distT="0" distB="0" distL="0" distR="0" wp14:anchorId="47F49D8D" wp14:editId="40940AD5">
          <wp:extent cx="1074420" cy="4648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DejaVuSerif" w:hAnsi="DejaVuSerif" w:cs="DejaVuSerif"/>
        <w:sz w:val="32"/>
        <w:szCs w:val="32"/>
      </w:rPr>
      <w:t xml:space="preserve"> </w:t>
    </w:r>
  </w:p>
  <w:p w14:paraId="3BF7E79B" w14:textId="77777777" w:rsidR="000B77A9" w:rsidRDefault="000B77A9" w:rsidP="000B77A9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J40/22366/2022</w:t>
    </w:r>
  </w:p>
  <w:p w14:paraId="307CF628" w14:textId="77777777" w:rsidR="000B77A9" w:rsidRDefault="000B77A9" w:rsidP="000B77A9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CUI 47149140</w:t>
    </w:r>
  </w:p>
  <w:p w14:paraId="44FC35FF" w14:textId="77777777" w:rsidR="000B77A9" w:rsidRDefault="000B77A9" w:rsidP="000B77A9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</w:t>
    </w:r>
    <w:bookmarkStart w:id="0" w:name="_Hlk207379036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  <w:bookmarkEnd w:id="0"/>
  </w:p>
  <w:p w14:paraId="1AB04CD5" w14:textId="6E76B8E3" w:rsidR="000B77A9" w:rsidRDefault="000B77A9" w:rsidP="000B77A9">
    <w:pPr>
      <w:spacing w:after="0" w:line="240" w:lineRule="auto"/>
      <w:rPr>
        <w:rFonts w:ascii="Cambria" w:hAnsi="Cambria" w:cs="Cambria"/>
        <w:bCs/>
        <w:sz w:val="16"/>
        <w:szCs w:val="16"/>
      </w:rPr>
    </w:pPr>
    <w:r>
      <w:rPr>
        <w:bCs/>
        <w:sz w:val="16"/>
        <w:szCs w:val="16"/>
      </w:rPr>
      <w:t xml:space="preserve">         Centrul </w:t>
    </w:r>
    <w:r w:rsidR="00832069">
      <w:rPr>
        <w:bCs/>
        <w:sz w:val="16"/>
        <w:szCs w:val="16"/>
      </w:rPr>
      <w:t xml:space="preserve">de </w:t>
    </w:r>
    <w:r>
      <w:rPr>
        <w:bCs/>
        <w:sz w:val="16"/>
        <w:szCs w:val="16"/>
      </w:rPr>
      <w:t>Îngrijir</w:t>
    </w:r>
    <w:r w:rsidR="00832069">
      <w:rPr>
        <w:bCs/>
        <w:sz w:val="16"/>
        <w:szCs w:val="16"/>
      </w:rPr>
      <w:t>e</w:t>
    </w:r>
    <w:r>
      <w:rPr>
        <w:bCs/>
        <w:sz w:val="16"/>
        <w:szCs w:val="16"/>
      </w:rPr>
      <w:t xml:space="preserve"> Persoane Vârstnice  “EMPATHY-ORHIDEELOR”</w:t>
    </w:r>
  </w:p>
  <w:p w14:paraId="78804F02" w14:textId="4A87F2B8" w:rsidR="000B77A9" w:rsidRDefault="000B77A9" w:rsidP="000B77A9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Sediu: Sediu: comuna Domnești, sat Țegheș,str. Orhideelor, nr.4, județ Ilfov</w:t>
    </w:r>
  </w:p>
  <w:p w14:paraId="6D63F270" w14:textId="5C775841" w:rsidR="000B77A9" w:rsidRDefault="000B77A9" w:rsidP="000B77A9">
    <w:pPr>
      <w:spacing w:after="0" w:line="240" w:lineRule="auto"/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Telefon: 0786 300 500</w:t>
    </w:r>
  </w:p>
  <w:p w14:paraId="2E58B67D" w14:textId="6981A687" w:rsidR="000B77A9" w:rsidRDefault="000B77A9" w:rsidP="000B77A9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Email: caminulempathy@gmail.com</w:t>
    </w:r>
  </w:p>
  <w:p w14:paraId="5FAB0F00" w14:textId="77777777" w:rsidR="000B77A9" w:rsidRDefault="000B77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CE657" w14:textId="77777777" w:rsidR="00832069" w:rsidRDefault="008320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E5E"/>
    <w:multiLevelType w:val="multilevel"/>
    <w:tmpl w:val="D2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4A6"/>
    <w:multiLevelType w:val="multilevel"/>
    <w:tmpl w:val="F8F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D"/>
    <w:rsid w:val="000B0124"/>
    <w:rsid w:val="000B4CD4"/>
    <w:rsid w:val="000B77A9"/>
    <w:rsid w:val="00100AC3"/>
    <w:rsid w:val="001C566C"/>
    <w:rsid w:val="001F6B3D"/>
    <w:rsid w:val="002245D1"/>
    <w:rsid w:val="00287710"/>
    <w:rsid w:val="00316398"/>
    <w:rsid w:val="00321D98"/>
    <w:rsid w:val="005A374D"/>
    <w:rsid w:val="006C1FC9"/>
    <w:rsid w:val="006C44E0"/>
    <w:rsid w:val="00730BA8"/>
    <w:rsid w:val="00737130"/>
    <w:rsid w:val="00832069"/>
    <w:rsid w:val="008672F9"/>
    <w:rsid w:val="00894E6A"/>
    <w:rsid w:val="0093460D"/>
    <w:rsid w:val="009C47AD"/>
    <w:rsid w:val="00A80449"/>
    <w:rsid w:val="00A82B6C"/>
    <w:rsid w:val="00B40417"/>
    <w:rsid w:val="00BE4909"/>
    <w:rsid w:val="00C1530A"/>
    <w:rsid w:val="00C371A0"/>
    <w:rsid w:val="00CE5FCE"/>
    <w:rsid w:val="00D75B60"/>
    <w:rsid w:val="00ED660D"/>
    <w:rsid w:val="00FB57BD"/>
    <w:rsid w:val="00FB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4DDF"/>
  <w15:chartTrackingRefBased/>
  <w15:docId w15:val="{40C6A997-E95B-4B57-81FC-7E116FEB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18</cp:revision>
  <dcterms:created xsi:type="dcterms:W3CDTF">2025-09-04T12:14:00Z</dcterms:created>
  <dcterms:modified xsi:type="dcterms:W3CDTF">2026-07-15T20:32:00Z</dcterms:modified>
</cp:coreProperties>
</file>