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44974" w14:textId="1FB3F4C4" w:rsidR="00973339" w:rsidRDefault="00973339">
      <w:pPr>
        <w:pStyle w:val="BodyText"/>
        <w:rPr>
          <w:sz w:val="18"/>
        </w:rPr>
      </w:pPr>
    </w:p>
    <w:p w14:paraId="55C1D686" w14:textId="084FABEC" w:rsidR="00C378AB" w:rsidRDefault="00C378AB">
      <w:pPr>
        <w:pStyle w:val="BodyText"/>
        <w:rPr>
          <w:sz w:val="18"/>
        </w:rPr>
      </w:pPr>
    </w:p>
    <w:p w14:paraId="73833D05" w14:textId="77777777" w:rsidR="00C378AB" w:rsidRPr="00C378AB" w:rsidRDefault="00C378AB">
      <w:pPr>
        <w:pStyle w:val="BodyText"/>
        <w:rPr>
          <w:sz w:val="18"/>
        </w:rPr>
      </w:pPr>
    </w:p>
    <w:p w14:paraId="7B52CD6A" w14:textId="77777777" w:rsidR="00973339" w:rsidRDefault="00973339">
      <w:pPr>
        <w:pStyle w:val="BodyText"/>
        <w:rPr>
          <w:sz w:val="18"/>
        </w:rPr>
      </w:pPr>
    </w:p>
    <w:p w14:paraId="329F5963" w14:textId="1365AFC5" w:rsidR="00973339" w:rsidRDefault="00D056EE" w:rsidP="000D2DED">
      <w:pPr>
        <w:pStyle w:val="Heading1"/>
        <w:spacing w:before="156"/>
        <w:ind w:left="720" w:right="970"/>
        <w:jc w:val="left"/>
      </w:pPr>
      <w:r>
        <w:rPr>
          <w:w w:val="125"/>
        </w:rPr>
        <w:t>ANEXA</w:t>
      </w:r>
      <w:r>
        <w:rPr>
          <w:spacing w:val="39"/>
          <w:w w:val="125"/>
        </w:rPr>
        <w:t xml:space="preserve"/>
      </w:r>
      <w:r w:rsidR="000D4C5A">
        <w:rPr>
          <w:w w:val="125"/>
        </w:rPr>
        <w:t>Nr</w:t>
      </w:r>
      <w:r w:rsidR="007B097D">
        <w:rPr>
          <w:w w:val="125"/>
        </w:rPr>
        <w:t>.7</w:t>
      </w:r>
      <w:r w:rsidR="000D2DED">
        <w:rPr>
          <w:w w:val="125"/>
        </w:rPr>
        <w:t xml:space="preserve"/>
      </w:r>
      <w:r>
        <w:rPr>
          <w:w w:val="125"/>
        </w:rPr>
        <w:t>la</w:t>
      </w:r>
      <w:r>
        <w:rPr>
          <w:spacing w:val="1"/>
          <w:w w:val="125"/>
        </w:rPr>
        <w:t xml:space="preserve"> </w:t>
      </w:r>
      <w:r>
        <w:rPr>
          <w:w w:val="125"/>
        </w:rPr>
        <w:t>CONTRACTUL Nr. {NUMAR_CONTRACT}/{DATA_CONTRACT}</w:t>
      </w:r>
      <w:r w:rsidR="000D2DED">
        <w:t xml:space="preserve"> </w:t>
      </w:r>
      <w:r w:rsidR="00B10ADB" w:rsidRPr="00B10ADB">
        <w:t xml:space="preserve"/>
      </w:r>
      <w:r w:rsidR="00A66EBA">
        <w:t/>
      </w:r>
      <w:r w:rsidR="00382E8B">
        <w:t/>
      </w:r>
    </w:p>
    <w:p w14:paraId="26350ACD" w14:textId="43EB6372" w:rsidR="00973339" w:rsidRDefault="00973339">
      <w:pPr>
        <w:pStyle w:val="BodyText"/>
        <w:rPr>
          <w:rFonts w:ascii="Cambria"/>
          <w:b/>
        </w:rPr>
      </w:pPr>
    </w:p>
    <w:p w14:paraId="5BEC1A29" w14:textId="77777777" w:rsidR="00973339" w:rsidRDefault="00973339">
      <w:pPr>
        <w:pStyle w:val="BodyText"/>
        <w:spacing w:before="6"/>
        <w:rPr>
          <w:rFonts w:ascii="Cambria"/>
          <w:b/>
          <w:sz w:val="16"/>
        </w:rPr>
      </w:pPr>
    </w:p>
    <w:p w14:paraId="0BB47FDF" w14:textId="77777777" w:rsidR="00973339" w:rsidRPr="000D2DED" w:rsidRDefault="00D056EE" w:rsidP="000D4C5A">
      <w:pPr>
        <w:pStyle w:val="BodyText"/>
        <w:spacing w:before="102" w:line="271" w:lineRule="auto"/>
        <w:ind w:right="-20" w:firstLine="720"/>
        <w:jc w:val="both"/>
        <w:rPr>
          <w:rFonts w:asciiTheme="majorHAnsi" w:hAnsiTheme="majorHAnsi"/>
          <w:sz w:val="22"/>
          <w:szCs w:val="22"/>
        </w:rPr>
      </w:pPr>
      <w:r w:rsidRPr="000D2DED">
        <w:rPr>
          <w:rFonts w:asciiTheme="majorHAnsi" w:hAnsiTheme="majorHAnsi"/>
          <w:w w:val="115"/>
          <w:sz w:val="22"/>
          <w:szCs w:val="22"/>
        </w:rPr>
        <w:t>În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cazul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în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care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Beneficiarul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serviciilor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asistență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socială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dorește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părăsească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Centrul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rezidențial, pe fondul deteriorării vizibile a stării de sănătate, Platitorul/persoana desemnată va fi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informat/ă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telefonic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îndată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despre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intenția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Beneficiarului,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precum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și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despre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starea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sănătate</w:t>
      </w:r>
      <w:r w:rsidRPr="000D2DED">
        <w:rPr>
          <w:rFonts w:asciiTheme="majorHAnsi" w:hAnsiTheme="majorHAnsi"/>
          <w:spacing w:val="-53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acestuia.</w:t>
      </w:r>
    </w:p>
    <w:p w14:paraId="269A53D9" w14:textId="77777777" w:rsidR="00973339" w:rsidRPr="000D2DED" w:rsidRDefault="00D056EE" w:rsidP="000D4C5A">
      <w:pPr>
        <w:pStyle w:val="BodyText"/>
        <w:spacing w:before="147" w:line="271" w:lineRule="auto"/>
        <w:ind w:right="-20" w:firstLine="720"/>
        <w:jc w:val="both"/>
        <w:rPr>
          <w:rFonts w:asciiTheme="majorHAnsi" w:hAnsiTheme="majorHAnsi"/>
          <w:sz w:val="22"/>
          <w:szCs w:val="22"/>
        </w:rPr>
      </w:pPr>
      <w:r w:rsidRPr="000D2DED">
        <w:rPr>
          <w:rFonts w:asciiTheme="majorHAnsi" w:hAnsiTheme="majorHAnsi"/>
          <w:w w:val="115"/>
          <w:sz w:val="22"/>
          <w:szCs w:val="22"/>
        </w:rPr>
        <w:t>Plătitorul/persoana desemnată se obligă să se prezinte de îndată la Centru pentru a discuta cu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Beneficiarul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și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pentru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0D2DED">
        <w:rPr>
          <w:rFonts w:asciiTheme="majorHAnsi" w:hAnsiTheme="majorHAnsi"/>
          <w:w w:val="115"/>
          <w:sz w:val="22"/>
          <w:szCs w:val="22"/>
        </w:rPr>
        <w:t>hotăr</w:t>
      </w:r>
      <w:r w:rsidR="000D2DED">
        <w:rPr>
          <w:rFonts w:asciiTheme="majorHAnsi" w:hAnsiTheme="majorHAnsi"/>
          <w:w w:val="115"/>
          <w:sz w:val="22"/>
          <w:szCs w:val="22"/>
          <w:lang w:val="en-US"/>
        </w:rPr>
        <w:t>î</w:t>
      </w:r>
      <w:r w:rsidRPr="000D2DED">
        <w:rPr>
          <w:rFonts w:asciiTheme="majorHAnsi" w:hAnsiTheme="majorHAnsi"/>
          <w:w w:val="115"/>
          <w:sz w:val="22"/>
          <w:szCs w:val="22"/>
        </w:rPr>
        <w:t>,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împreună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cu  acesta,  dacă  persoana  care  primește  serviciile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sociale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va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mai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rămâne,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sau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nu,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în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Centru.</w:t>
      </w:r>
    </w:p>
    <w:p w14:paraId="098F6A67" w14:textId="77777777" w:rsidR="00973339" w:rsidRPr="000D2DED" w:rsidRDefault="00D056EE" w:rsidP="000D4C5A">
      <w:pPr>
        <w:pStyle w:val="BodyText"/>
        <w:spacing w:before="148" w:line="271" w:lineRule="auto"/>
        <w:ind w:right="-20" w:firstLine="720"/>
        <w:jc w:val="both"/>
        <w:rPr>
          <w:rFonts w:asciiTheme="majorHAnsi" w:hAnsiTheme="majorHAnsi"/>
          <w:sz w:val="22"/>
          <w:szCs w:val="22"/>
        </w:rPr>
      </w:pPr>
      <w:r w:rsidRPr="000D2DED">
        <w:rPr>
          <w:rFonts w:asciiTheme="majorHAnsi" w:hAnsiTheme="majorHAnsi"/>
          <w:w w:val="105"/>
          <w:sz w:val="22"/>
          <w:szCs w:val="22"/>
        </w:rPr>
        <w:t xml:space="preserve">În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cazul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în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care,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Platitorul/persoana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desemnata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nu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se   prezinta   la   Centru,   după   ce   a   fost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anunațat/ă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despre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situația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descrisă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mai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sus,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personalul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Centrului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va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informa   imediat   Direcția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Protecție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Socială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–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Serviciul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Asistența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Persoane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Vârstnice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pentru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obținerea  unor  recomandări  de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specialitate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și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va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da</w:t>
      </w:r>
      <w:r w:rsidRPr="000D2DED">
        <w:rPr>
          <w:rFonts w:asciiTheme="majorHAnsi" w:hAnsiTheme="majorHAnsi"/>
          <w:spacing w:val="22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eficiență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opiniilor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exprimate</w:t>
      </w:r>
      <w:r w:rsidRPr="000D2DED">
        <w:rPr>
          <w:rFonts w:asciiTheme="majorHAnsi" w:hAnsiTheme="majorHAnsi"/>
          <w:spacing w:val="22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de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acest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serviciu.</w:t>
      </w:r>
    </w:p>
    <w:p w14:paraId="5DF1983B" w14:textId="77777777" w:rsidR="000D4C5A" w:rsidRPr="000D4C5A" w:rsidRDefault="00D056EE" w:rsidP="000D4C5A">
      <w:pPr>
        <w:pStyle w:val="BodyText"/>
        <w:spacing w:before="147" w:line="271" w:lineRule="auto"/>
        <w:ind w:right="-20" w:firstLine="609"/>
        <w:jc w:val="both"/>
        <w:rPr>
          <w:rFonts w:asciiTheme="majorHAnsi" w:hAnsiTheme="majorHAnsi"/>
          <w:w w:val="115"/>
          <w:sz w:val="22"/>
          <w:szCs w:val="22"/>
        </w:rPr>
      </w:pPr>
      <w:r w:rsidRPr="000D2DED">
        <w:rPr>
          <w:rFonts w:asciiTheme="majorHAnsi" w:hAnsiTheme="majorHAnsi"/>
          <w:w w:val="115"/>
          <w:sz w:val="22"/>
          <w:szCs w:val="22"/>
        </w:rPr>
        <w:t>Dacă Beneficiarul devine agresiv cu sine, cu celelalte persoane sau cu personalul Centrului, va fi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anunțat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serviciul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urgență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112.</w:t>
      </w:r>
    </w:p>
    <w:p w14:paraId="6C1669CE" w14:textId="77777777" w:rsidR="000D4C5A" w:rsidRDefault="000D4C5A" w:rsidP="00C378AB">
      <w:pPr>
        <w:spacing w:line="620" w:lineRule="atLeast"/>
        <w:ind w:right="372"/>
        <w:jc w:val="both"/>
        <w:rPr>
          <w:rFonts w:asciiTheme="majorHAnsi" w:hAnsiTheme="majorHAnsi"/>
          <w:b/>
          <w:w w:val="120"/>
        </w:rPr>
      </w:pPr>
    </w:p>
    <w:p w14:paraId="32E5E34C" w14:textId="77777777" w:rsidR="000D4C5A" w:rsidRDefault="000D4C5A" w:rsidP="000D4C5A">
      <w:pPr>
        <w:spacing w:line="620" w:lineRule="atLeast"/>
        <w:ind w:right="372" w:firstLine="609"/>
        <w:jc w:val="both"/>
        <w:rPr>
          <w:rFonts w:asciiTheme="majorHAnsi" w:hAnsiTheme="majorHAnsi"/>
          <w:b/>
          <w:w w:val="120"/>
        </w:rPr>
      </w:pPr>
    </w:p>
    <w:p w14:paraId="5481662B" w14:textId="77777777" w:rsidR="00A66EBA" w:rsidRPr="00BE5BD9" w:rsidRDefault="00A66EBA" w:rsidP="00A66EBA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03396BBF" w14:textId="77777777" w:rsidR="00A66EBA" w:rsidRPr="00BE5BD9" w:rsidRDefault="00A66EBA" w:rsidP="00A66EBA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4CE735FC" w14:textId="77777777" w:rsidR="00A66EBA" w:rsidRPr="00BE5BD9" w:rsidRDefault="00A66EBA" w:rsidP="00A66EBA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5D0ED5D8" w14:textId="77777777" w:rsidR="00A66EBA" w:rsidRPr="00BE5BD9" w:rsidRDefault="00A66EBA" w:rsidP="00A66EBA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1D2EB363" w14:textId="77777777" w:rsidR="00A66EBA" w:rsidRDefault="00A66EBA" w:rsidP="00A66EBA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7B91D5AF" w14:textId="77777777" w:rsidR="00382E8B" w:rsidRDefault="00382E8B" w:rsidP="00382E8B">
      <w:pPr>
        <w:pStyle w:val="BodyText"/>
      </w:pPr>
    </w:p>
    <w:p w14:paraId="36165464" w14:textId="72357710" w:rsidR="00973339" w:rsidRPr="00AE60F7" w:rsidRDefault="00973339" w:rsidP="00211CBD">
      <w:pPr>
        <w:ind w:right="374"/>
        <w:jc w:val="both"/>
        <w:rPr>
          <w:bCs/>
          <w:w w:val="120"/>
        </w:rPr>
      </w:pPr>
    </w:p>
    <w:sectPr w:rsidR="00973339" w:rsidRPr="00AE60F7">
      <w:headerReference w:type="default" r:id="rId7"/>
      <w:type w:val="continuous"/>
      <w:pgSz w:w="11910" w:h="16840"/>
      <w:pgMar w:top="400" w:right="5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24D116" w14:textId="77777777" w:rsidR="00140CFA" w:rsidRDefault="00140CFA" w:rsidP="000D2DED">
      <w:r>
        <w:separator/>
      </w:r>
    </w:p>
  </w:endnote>
  <w:endnote w:type="continuationSeparator" w:id="0">
    <w:p w14:paraId="3B52C054" w14:textId="77777777" w:rsidR="00140CFA" w:rsidRDefault="00140CFA" w:rsidP="000D2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B5109" w14:textId="77777777" w:rsidR="00140CFA" w:rsidRDefault="00140CFA" w:rsidP="000D2DED">
      <w:r>
        <w:separator/>
      </w:r>
    </w:p>
  </w:footnote>
  <w:footnote w:type="continuationSeparator" w:id="0">
    <w:p w14:paraId="59CD6820" w14:textId="77777777" w:rsidR="00140CFA" w:rsidRDefault="00140CFA" w:rsidP="000D2D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A2E80" w14:textId="77777777" w:rsidR="0084684C" w:rsidRDefault="0084684C" w:rsidP="0084684C">
    <w:pPr>
      <w:spacing w:line="360" w:lineRule="auto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65F92B13" wp14:editId="22F66227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5C26DE42" w14:textId="77777777" w:rsidR="0084684C" w:rsidRDefault="0084684C" w:rsidP="0084684C">
    <w:pPr>
      <w:spacing w:line="324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5A296A42" w14:textId="77777777" w:rsidR="0084684C" w:rsidRDefault="0084684C" w:rsidP="0084684C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6EDE8492" w14:textId="74F86708" w:rsidR="00C378AB" w:rsidRDefault="00C378AB" w:rsidP="00C378AB">
    <w:pPr>
      <w:rPr>
        <w:bCs/>
        <w:sz w:val="16"/>
        <w:szCs w:val="16"/>
      </w:rPr>
    </w:pPr>
    <w:r>
      <w:rPr>
        <w:w w:val="110"/>
        <w:sz w:val="16"/>
      </w:rPr>
      <w:t xml:space="preserve">                                                  </w:t>
    </w:r>
    <w:r w:rsidR="0084684C">
      <w:rPr>
        <w:w w:val="110"/>
        <w:sz w:val="16"/>
      </w:rPr>
      <w:t xml:space="preserve"> </w:t>
    </w:r>
    <w:r>
      <w:rPr>
        <w:bCs/>
        <w:sz w:val="16"/>
        <w:szCs w:val="16"/>
      </w:rPr>
      <w:t>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6990C3B5" w14:textId="77777777" w:rsidR="00C378AB" w:rsidRDefault="00C378AB" w:rsidP="00C378AB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71B0DB88" w14:textId="77777777" w:rsidR="00C378AB" w:rsidRPr="00B36FFA" w:rsidRDefault="00C378AB" w:rsidP="00C378A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28E2D603" w14:textId="77777777" w:rsidR="00C378AB" w:rsidRDefault="00C378AB" w:rsidP="00C378AB">
    <w:pPr>
      <w:ind w:left="1416" w:firstLine="708"/>
      <w:rPr>
        <w:sz w:val="16"/>
      </w:rPr>
    </w:pPr>
    <w:r>
      <w:rPr>
        <w:w w:val="110"/>
        <w:sz w:val="16"/>
      </w:rPr>
      <w:t xml:space="preserve"> Telefon: 0786 300 500</w:t>
    </w:r>
  </w:p>
  <w:p w14:paraId="01DE4F7B" w14:textId="2138F042" w:rsidR="0084684C" w:rsidRDefault="0084684C" w:rsidP="0084684C">
    <w:pPr>
      <w:spacing w:line="324" w:lineRule="auto"/>
      <w:ind w:left="1416" w:firstLine="708"/>
      <w:rPr>
        <w:sz w:val="16"/>
      </w:rPr>
    </w:pPr>
  </w:p>
  <w:p w14:paraId="489BCB91" w14:textId="77777777" w:rsidR="000D2DED" w:rsidRDefault="000D2DE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73339"/>
    <w:rsid w:val="000D2DED"/>
    <w:rsid w:val="000D4C5A"/>
    <w:rsid w:val="00140CFA"/>
    <w:rsid w:val="00211CBD"/>
    <w:rsid w:val="00231C0B"/>
    <w:rsid w:val="00304E52"/>
    <w:rsid w:val="003171B2"/>
    <w:rsid w:val="003632B3"/>
    <w:rsid w:val="00382E8B"/>
    <w:rsid w:val="005F4B08"/>
    <w:rsid w:val="006141F7"/>
    <w:rsid w:val="00626462"/>
    <w:rsid w:val="006C1F38"/>
    <w:rsid w:val="00760D88"/>
    <w:rsid w:val="00765AAB"/>
    <w:rsid w:val="007B097D"/>
    <w:rsid w:val="007E2B2F"/>
    <w:rsid w:val="0084684C"/>
    <w:rsid w:val="00855C59"/>
    <w:rsid w:val="00872DD8"/>
    <w:rsid w:val="008873E1"/>
    <w:rsid w:val="00973339"/>
    <w:rsid w:val="00981480"/>
    <w:rsid w:val="009A4986"/>
    <w:rsid w:val="009B16A5"/>
    <w:rsid w:val="009F4F6C"/>
    <w:rsid w:val="00A226EE"/>
    <w:rsid w:val="00A66EBA"/>
    <w:rsid w:val="00A90184"/>
    <w:rsid w:val="00AE60F7"/>
    <w:rsid w:val="00B10ADB"/>
    <w:rsid w:val="00B40E2F"/>
    <w:rsid w:val="00B41853"/>
    <w:rsid w:val="00B4259B"/>
    <w:rsid w:val="00BC0763"/>
    <w:rsid w:val="00C21940"/>
    <w:rsid w:val="00C378AB"/>
    <w:rsid w:val="00CA7DBA"/>
    <w:rsid w:val="00CC1B0E"/>
    <w:rsid w:val="00D056EE"/>
    <w:rsid w:val="00D40783"/>
    <w:rsid w:val="00D83A81"/>
    <w:rsid w:val="00DA59AF"/>
    <w:rsid w:val="00E640DE"/>
    <w:rsid w:val="00E816AE"/>
    <w:rsid w:val="00ED2AA8"/>
    <w:rsid w:val="00EF4A72"/>
    <w:rsid w:val="00F91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C92971C"/>
  <w15:docId w15:val="{05420BCC-03A9-473D-8875-7E4553446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2"/>
      <w:ind w:left="1951" w:right="1955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D2D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2DED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0D2D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2DED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2D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2DED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C21940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5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E385A9-2E5D-4480-BEDD-DE301D4A76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23</cp:revision>
  <dcterms:created xsi:type="dcterms:W3CDTF">2024-06-12T09:46:00Z</dcterms:created>
  <dcterms:modified xsi:type="dcterms:W3CDTF">2026-04-14T16:39:00Z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