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C46" w:rsidRDefault="00E031C8" w:rsidP="00F64704">
      <w:pPr>
        <w:pStyle w:val="NoSpacing"/>
        <w:tabs>
          <w:tab w:val="left" w:pos="6480"/>
        </w:tabs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174.75pt;margin-top:6.75pt;width:29.25pt;height:12.75pt;flip:y;z-index:251660288;mso-position-horizontal-relative:text;mso-position-vertical-relative:text" o:connectortype="straight">
            <v:stroke endarrow="block"/>
          </v:shape>
        </w:pict>
      </w:r>
      <w:r>
        <w:rPr>
          <w:noProof/>
        </w:rPr>
        <w:pict>
          <v:shape id="_x0000_s1027" type="#_x0000_t32" style="position:absolute;margin-left:174.75pt;margin-top:-28.5pt;width:12.75pt;height:35.25pt;flip:y;z-index:251659264;mso-position-horizontal-relative:text;mso-position-vertical-relative:text" o:connectortype="straight">
            <v:stroke endarrow="block"/>
          </v:shape>
        </w:pic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66" o:spid="_x0000_s1026" type="#_x0000_t75" style="position:absolute;margin-left:182.25pt;margin-top:-40.55pt;width:74.55pt;height:67.55pt;z-index:251658240;visibility:visible;mso-position-horizontal-relative:text;mso-position-vertical-relative:text" fillcolor="#99f">
            <v:imagedata r:id="rId5" o:title=""/>
            <v:shadow color="#00007d"/>
          </v:shape>
          <o:OLEObject Type="Embed" ProgID="Visio.Drawing.11" ShapeID="Object 66" DrawAspect="Content" ObjectID="_1417197908" r:id="rId6"/>
        </w:pict>
      </w:r>
      <w:r w:rsidR="009847F0">
        <w:rPr>
          <w:noProof/>
        </w:rPr>
        <w:drawing>
          <wp:anchor distT="0" distB="0" distL="114300" distR="114300" simplePos="0" relativeHeight="251661312" behindDoc="0" locked="0" layoutInCell="1" allowOverlap="1" wp14:anchorId="6E5DE570" wp14:editId="2337DEC5">
            <wp:simplePos x="0" y="0"/>
            <wp:positionH relativeFrom="column">
              <wp:posOffset>3352800</wp:posOffset>
            </wp:positionH>
            <wp:positionV relativeFrom="paragraph">
              <wp:posOffset>-19050</wp:posOffset>
            </wp:positionV>
            <wp:extent cx="2876550" cy="514350"/>
            <wp:effectExtent l="19050" t="0" r="0" b="0"/>
            <wp:wrapSquare wrapText="bothSides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6CEE">
        <w:t>-</w:t>
      </w:r>
      <w:r w:rsidR="003E0B8B">
        <w:t>Entity – has multiple instances (table)</w:t>
      </w:r>
      <w:bookmarkStart w:id="0" w:name="_GoBack"/>
      <w:bookmarkEnd w:id="0"/>
    </w:p>
    <w:p w:rsidR="00F64704" w:rsidRDefault="00DC6CEE" w:rsidP="003E0B8B">
      <w:pPr>
        <w:pStyle w:val="NoSpacing"/>
        <w:tabs>
          <w:tab w:val="left" w:pos="6480"/>
        </w:tabs>
      </w:pPr>
      <w:r>
        <w:t>-</w:t>
      </w:r>
      <w:r w:rsidR="003E0B8B">
        <w:t>Attribute – characteristic of an entity</w:t>
      </w:r>
    </w:p>
    <w:p w:rsidR="003E0B8B" w:rsidRDefault="00E031C8" w:rsidP="003E0B8B">
      <w:pPr>
        <w:pStyle w:val="NoSpacing"/>
        <w:tabs>
          <w:tab w:val="left" w:pos="6480"/>
        </w:tabs>
      </w:pPr>
      <w:r>
        <w:rPr>
          <w:noProof/>
        </w:rPr>
        <w:pict>
          <v:shape id="_x0000_s1033" type="#_x0000_t32" style="position:absolute;margin-left:272.25pt;margin-top:4.65pt;width:81.75pt;height:48.75pt;flip:y;z-index:251664384" o:connectortype="straight">
            <v:stroke endarrow="block"/>
          </v:shape>
        </w:pict>
      </w:r>
      <w:r w:rsidR="00DC6CEE">
        <w:t>-</w:t>
      </w:r>
      <w:r w:rsidR="00F64704">
        <w:t>Always prefix table name with same word</w:t>
      </w:r>
      <w:r w:rsidR="00F64704">
        <w:tab/>
      </w:r>
    </w:p>
    <w:p w:rsidR="003E0B8B" w:rsidRDefault="00DC6CEE" w:rsidP="003E0B8B">
      <w:pPr>
        <w:pStyle w:val="NoSpacing"/>
      </w:pPr>
      <w:r>
        <w:t>-</w:t>
      </w:r>
      <w:r w:rsidR="00F64704">
        <w:t>Never include foreign keys, derived data</w:t>
      </w:r>
    </w:p>
    <w:p w:rsidR="00F64704" w:rsidRDefault="00DC6CEE" w:rsidP="000734D1">
      <w:pPr>
        <w:pStyle w:val="NoSpacing"/>
        <w:tabs>
          <w:tab w:val="left" w:pos="6480"/>
        </w:tabs>
      </w:pPr>
      <w:r>
        <w:t>-</w:t>
      </w:r>
      <w:r w:rsidR="00F64704">
        <w:t>Put attributes with variable occurrences in separate table</w:t>
      </w:r>
      <w:r w:rsidR="000734D1">
        <w:tab/>
      </w:r>
      <w:r>
        <w:t>-</w:t>
      </w:r>
      <w:r w:rsidR="000734D1">
        <w:t>remember to decompose composite attributes</w:t>
      </w:r>
    </w:p>
    <w:p w:rsidR="00F64704" w:rsidRDefault="00DC6CEE" w:rsidP="00A54BB2">
      <w:pPr>
        <w:pStyle w:val="NoSpacing"/>
        <w:tabs>
          <w:tab w:val="left" w:pos="6480"/>
        </w:tabs>
      </w:pPr>
      <w:r>
        <w:t>-</w:t>
      </w:r>
      <w:r w:rsidR="009E7ECA">
        <w:t>Exceptions to numeric primary keys:  SKU, ISBN, VIN</w:t>
      </w:r>
      <w:r w:rsidR="00A54BB2">
        <w:tab/>
        <w:t>-Relationships = 1:1, 1</w:t>
      </w:r>
      <w:proofErr w:type="gramStart"/>
      <w:r w:rsidR="00A54BB2">
        <w:t>:Many</w:t>
      </w:r>
      <w:proofErr w:type="gramEnd"/>
      <w:r w:rsidR="00A54BB2">
        <w:t xml:space="preserve">, </w:t>
      </w:r>
      <w:proofErr w:type="spellStart"/>
      <w:r w:rsidR="00A54BB2">
        <w:t>Many:Many</w:t>
      </w:r>
      <w:proofErr w:type="spellEnd"/>
    </w:p>
    <w:p w:rsidR="009E2075" w:rsidRDefault="00A32DD5" w:rsidP="00A54BB2">
      <w:pPr>
        <w:pStyle w:val="NoSpacing"/>
        <w:tabs>
          <w:tab w:val="left" w:pos="6480"/>
        </w:tabs>
      </w:pPr>
      <w:r>
        <w:t xml:space="preserve">-Always add linking tables for </w:t>
      </w:r>
      <w:proofErr w:type="spellStart"/>
      <w:r>
        <w:t>Many</w:t>
      </w:r>
      <w:proofErr w:type="gramStart"/>
      <w:r>
        <w:t>:Many</w:t>
      </w:r>
      <w:proofErr w:type="spellEnd"/>
      <w:proofErr w:type="gramEnd"/>
      <w:r w:rsidR="00445F19">
        <w:t xml:space="preserve"> (these are composite relationships – relationships with </w:t>
      </w:r>
      <w:r w:rsidR="00223118">
        <w:t>attributes</w:t>
      </w:r>
      <w:r w:rsidR="00445F19">
        <w:t>)</w:t>
      </w:r>
    </w:p>
    <w:p w:rsidR="009847F0" w:rsidRDefault="00E031C8" w:rsidP="009847F0">
      <w:pPr>
        <w:pStyle w:val="NoSpacing"/>
        <w:tabs>
          <w:tab w:val="left" w:pos="6480"/>
        </w:tabs>
      </w:pPr>
      <w:r>
        <w:rPr>
          <w:noProof/>
        </w:rPr>
        <w:pict>
          <v:shape id="Object 2" o:spid="_x0000_s1031" type="#_x0000_t75" style="position:absolute;margin-left:272.25pt;margin-top:7.35pt;width:181.6pt;height:88pt;z-index:251662336;visibility:visible" fillcolor="#99f">
            <v:imagedata r:id="rId8" o:title=""/>
            <v:shadow color="#00007d"/>
          </v:shape>
          <o:OLEObject Type="Embed" ProgID="Visio.Drawing.11" ShapeID="Object 2" DrawAspect="Content" ObjectID="_1417197909" r:id="rId9"/>
        </w:pict>
      </w:r>
      <w:r w:rsidR="009847F0">
        <w:t xml:space="preserve">-Relationships degrees = unary, binary, ternary, </w:t>
      </w:r>
    </w:p>
    <w:p w:rsidR="009847F0" w:rsidRDefault="00E031C8" w:rsidP="009847F0">
      <w:pPr>
        <w:pStyle w:val="NoSpacing"/>
        <w:tabs>
          <w:tab w:val="left" w:pos="6480"/>
        </w:tabs>
      </w:pPr>
      <w:r>
        <w:rPr>
          <w:noProof/>
        </w:rPr>
        <w:pict>
          <v:shape id="_x0000_s1032" type="#_x0000_t32" style="position:absolute;margin-left:2in;margin-top:7.35pt;width:186.75pt;height:0;z-index:251663360" o:connectortype="straight">
            <v:stroke endarrow="block"/>
          </v:shape>
        </w:pict>
      </w:r>
      <w:r w:rsidR="009847F0">
        <w:t xml:space="preserve">    Generalization/specialization</w:t>
      </w:r>
    </w:p>
    <w:p w:rsidR="00DC6CEE" w:rsidRDefault="00773889" w:rsidP="003E0B8B">
      <w:pPr>
        <w:pStyle w:val="NoSpacing"/>
      </w:pPr>
      <w:r>
        <w:t xml:space="preserve">-Homonym – different </w:t>
      </w:r>
      <w:r w:rsidR="00E26B78">
        <w:t xml:space="preserve">attributes, different tables, </w:t>
      </w:r>
      <w:r>
        <w:t>same name</w:t>
      </w:r>
      <w:r w:rsidR="00E26B78">
        <w:t xml:space="preserve"> </w:t>
      </w:r>
      <w:r>
        <w:t>(avoid)</w:t>
      </w:r>
    </w:p>
    <w:p w:rsidR="00773889" w:rsidRDefault="00773889" w:rsidP="003E0B8B">
      <w:pPr>
        <w:pStyle w:val="NoSpacing"/>
      </w:pPr>
      <w:r>
        <w:t xml:space="preserve">-Synonym </w:t>
      </w:r>
      <w:r w:rsidR="00B959E7">
        <w:t>–</w:t>
      </w:r>
      <w:r>
        <w:t xml:space="preserve"> </w:t>
      </w:r>
      <w:r w:rsidR="00B959E7">
        <w:t>same attribute has different names in different tables</w:t>
      </w:r>
    </w:p>
    <w:p w:rsidR="00B959E7" w:rsidRDefault="00DA5C9C" w:rsidP="003E0B8B">
      <w:pPr>
        <w:pStyle w:val="NoSpacing"/>
      </w:pPr>
      <w:r>
        <w:t xml:space="preserve">   </w:t>
      </w:r>
      <w:r w:rsidR="008D356E">
        <w:t xml:space="preserve"> (FK</w:t>
      </w:r>
      <w:r w:rsidR="00033195">
        <w:t xml:space="preserve"> should have same name as PK</w:t>
      </w:r>
      <w:r>
        <w:t>)</w:t>
      </w:r>
    </w:p>
    <w:p w:rsidR="00DA5C9C" w:rsidRDefault="00DA5C9C" w:rsidP="003E0B8B">
      <w:pPr>
        <w:pStyle w:val="NoSpacing"/>
      </w:pPr>
      <w:r>
        <w:t>-</w:t>
      </w:r>
      <w:r w:rsidR="002F2C7B">
        <w:t>Data Model Levels – conceptual (ER model), logical</w:t>
      </w:r>
    </w:p>
    <w:p w:rsidR="002F2C7B" w:rsidRDefault="002F2C7B" w:rsidP="003E0B8B">
      <w:pPr>
        <w:pStyle w:val="NoSpacing"/>
      </w:pPr>
      <w:r>
        <w:t xml:space="preserve">    (</w:t>
      </w:r>
      <w:proofErr w:type="gramStart"/>
      <w:r>
        <w:t>relational</w:t>
      </w:r>
      <w:proofErr w:type="gramEnd"/>
      <w:r>
        <w:t xml:space="preserve"> table design), physical (DDL’s)</w:t>
      </w:r>
    </w:p>
    <w:p w:rsidR="002F2C7B" w:rsidRDefault="002F2C7B" w:rsidP="003E0B8B">
      <w:pPr>
        <w:pStyle w:val="NoSpacing"/>
      </w:pPr>
      <w:r>
        <w:t>-</w:t>
      </w:r>
      <w:r w:rsidR="005C1B37">
        <w:t>Database integrity – entity integrity (ever</w:t>
      </w:r>
      <w:r w:rsidR="00033195">
        <w:t>y record has unique, not null PK</w:t>
      </w:r>
      <w:r w:rsidR="005C1B37">
        <w:t>), referential in</w:t>
      </w:r>
      <w:r w:rsidR="00033195">
        <w:t>tegrity (every FK exists as a PK</w:t>
      </w:r>
      <w:r w:rsidR="005C1B37">
        <w:t>)</w:t>
      </w:r>
    </w:p>
    <w:p w:rsidR="005C1B37" w:rsidRDefault="00E317F7" w:rsidP="003E0B8B">
      <w:pPr>
        <w:pStyle w:val="NoSpacing"/>
      </w:pPr>
      <w:r>
        <w:t>-PK always goes on the “1” side of 1</w:t>
      </w:r>
      <w:proofErr w:type="gramStart"/>
      <w:r>
        <w:t>:Many</w:t>
      </w:r>
      <w:proofErr w:type="gramEnd"/>
      <w:r>
        <w:t xml:space="preserve"> relationship</w:t>
      </w:r>
    </w:p>
    <w:p w:rsidR="00171AED" w:rsidRDefault="00171AED" w:rsidP="003E0B8B">
      <w:pPr>
        <w:pStyle w:val="NoSpacing"/>
      </w:pPr>
      <w:r>
        <w:t>-For generalization/specialization, PK of sub-table is also an FK</w:t>
      </w:r>
    </w:p>
    <w:p w:rsidR="00266084" w:rsidRDefault="00E031C8" w:rsidP="003E0B8B">
      <w:pPr>
        <w:pStyle w:val="NoSpacing"/>
      </w:pPr>
      <w:r>
        <w:rPr>
          <w:noProof/>
        </w:rPr>
        <w:pict>
          <v:shape id="_x0000_s1039" type="#_x0000_t32" style="position:absolute;margin-left:-3.75pt;margin-top:.5pt;width:518.25pt;height:0;z-index:251671552" o:connectortype="straight"/>
        </w:pict>
      </w:r>
      <w:r w:rsidR="00266084">
        <w:t>-Insertion anomalies – inserting a new row makes data inconsistent</w:t>
      </w:r>
      <w:r w:rsidR="00816604">
        <w:t xml:space="preserve">, can’t insert a new row because </w:t>
      </w:r>
      <w:proofErr w:type="gramStart"/>
      <w:r w:rsidR="00816604">
        <w:t>its</w:t>
      </w:r>
      <w:proofErr w:type="gramEnd"/>
      <w:r w:rsidR="00816604">
        <w:t xml:space="preserve"> primary key </w:t>
      </w:r>
    </w:p>
    <w:p w:rsidR="00816604" w:rsidRDefault="00816604" w:rsidP="003E0B8B">
      <w:pPr>
        <w:pStyle w:val="NoSpacing"/>
      </w:pPr>
      <w:r>
        <w:t xml:space="preserve">    </w:t>
      </w:r>
      <w:proofErr w:type="gramStart"/>
      <w:r>
        <w:t>can’t</w:t>
      </w:r>
      <w:proofErr w:type="gramEnd"/>
      <w:r>
        <w:t xml:space="preserve"> be defined yet </w:t>
      </w:r>
    </w:p>
    <w:p w:rsidR="00816604" w:rsidRDefault="00816604" w:rsidP="003E0B8B">
      <w:pPr>
        <w:pStyle w:val="NoSpacing"/>
      </w:pPr>
      <w:r>
        <w:t>-</w:t>
      </w:r>
      <w:r w:rsidR="00351B44">
        <w:t>Update anomalies – you fail to update all instances of a data value</w:t>
      </w:r>
    </w:p>
    <w:p w:rsidR="00351B44" w:rsidRDefault="00351B44" w:rsidP="003E0B8B">
      <w:pPr>
        <w:pStyle w:val="NoSpacing"/>
      </w:pPr>
      <w:r>
        <w:t>-Deletion anomalies – you delete a row and inadvertently delete other data you don’t want to delete</w:t>
      </w:r>
    </w:p>
    <w:p w:rsidR="00351B44" w:rsidRDefault="00E031C8" w:rsidP="003E0B8B">
      <w:pPr>
        <w:pStyle w:val="NoSpacing"/>
      </w:pPr>
      <w:r>
        <w:rPr>
          <w:noProof/>
        </w:rPr>
        <w:pict>
          <v:shape id="_x0000_s1038" type="#_x0000_t32" style="position:absolute;margin-left:-3pt;margin-top:.75pt;width:518.25pt;height:0;z-index:251670528" o:connectortype="straight"/>
        </w:pict>
      </w:r>
      <w:r w:rsidR="00351B44">
        <w:t>-</w:t>
      </w:r>
      <w:r w:rsidR="00A71597">
        <w:t>1NF – no repeating groups within table cells (each cell contains only 1 atomic data value)</w:t>
      </w:r>
    </w:p>
    <w:p w:rsidR="00A71597" w:rsidRDefault="00A71597" w:rsidP="003E0B8B">
      <w:pPr>
        <w:pStyle w:val="NoSpacing"/>
      </w:pPr>
      <w:r>
        <w:t>-</w:t>
      </w:r>
      <w:r w:rsidR="00553D2B">
        <w:t>2NF – 1NF and contains no partial dependencies (when a PK consists of &gt;= 2 fields &amp; a non-key field’s value</w:t>
      </w:r>
    </w:p>
    <w:p w:rsidR="00553D2B" w:rsidRDefault="00553D2B" w:rsidP="003E0B8B">
      <w:pPr>
        <w:pStyle w:val="NoSpacing"/>
      </w:pPr>
      <w:r>
        <w:t xml:space="preserve">    </w:t>
      </w:r>
      <w:proofErr w:type="gramStart"/>
      <w:r>
        <w:t>can</w:t>
      </w:r>
      <w:proofErr w:type="gramEnd"/>
      <w:r>
        <w:t xml:space="preserve"> be determined with only part of the key)</w:t>
      </w:r>
    </w:p>
    <w:p w:rsidR="00553D2B" w:rsidRDefault="00553D2B" w:rsidP="003E0B8B">
      <w:pPr>
        <w:pStyle w:val="NoSpacing"/>
      </w:pPr>
      <w:r>
        <w:t>-</w:t>
      </w:r>
      <w:r w:rsidR="006205DD">
        <w:t>3NF – 2NF and no transitive dependencies (non-key field determines the value of other non-key field)</w:t>
      </w:r>
    </w:p>
    <w:p w:rsidR="00033195" w:rsidRDefault="00033195" w:rsidP="003E0B8B">
      <w:pPr>
        <w:pStyle w:val="NoSpacing"/>
      </w:pPr>
      <w:r>
        <w:t>-Candidate keys – minimal set of attributes that uniquely identifies a row of data (can be multiples)</w:t>
      </w:r>
      <w:r w:rsidR="008D356E">
        <w:t xml:space="preserve">, </w:t>
      </w:r>
      <w:r w:rsidR="008D356E" w:rsidRPr="008D356E">
        <w:rPr>
          <w:u w:val="single"/>
        </w:rPr>
        <w:t>cannot</w:t>
      </w:r>
    </w:p>
    <w:p w:rsidR="008D356E" w:rsidRPr="008D356E" w:rsidRDefault="00812299" w:rsidP="003E0B8B">
      <w:pPr>
        <w:pStyle w:val="NoSpacing"/>
        <w:rPr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3352800</wp:posOffset>
            </wp:positionH>
            <wp:positionV relativeFrom="paragraph">
              <wp:posOffset>14605</wp:posOffset>
            </wp:positionV>
            <wp:extent cx="2695575" cy="942975"/>
            <wp:effectExtent l="1905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6944" t="34568" r="23750" b="40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356E">
        <w:t xml:space="preserve">    </w:t>
      </w:r>
      <w:proofErr w:type="gramStart"/>
      <w:r w:rsidR="008D356E" w:rsidRPr="008D356E">
        <w:rPr>
          <w:u w:val="single"/>
        </w:rPr>
        <w:t>depend</w:t>
      </w:r>
      <w:proofErr w:type="gramEnd"/>
      <w:r w:rsidR="008D356E" w:rsidRPr="008D356E">
        <w:rPr>
          <w:u w:val="single"/>
        </w:rPr>
        <w:t xml:space="preserve"> on anything else</w:t>
      </w:r>
    </w:p>
    <w:p w:rsidR="00033195" w:rsidRDefault="00033195" w:rsidP="003E0B8B">
      <w:pPr>
        <w:pStyle w:val="NoSpacing"/>
      </w:pPr>
    </w:p>
    <w:p w:rsidR="002036C9" w:rsidRDefault="002036C9" w:rsidP="003E0B8B">
      <w:pPr>
        <w:pStyle w:val="NoSpacing"/>
      </w:pPr>
    </w:p>
    <w:p w:rsidR="002036C9" w:rsidRDefault="002036C9" w:rsidP="003E0B8B">
      <w:pPr>
        <w:pStyle w:val="NoSpacing"/>
      </w:pPr>
    </w:p>
    <w:p w:rsidR="002036C9" w:rsidRDefault="002036C9" w:rsidP="003E0B8B">
      <w:pPr>
        <w:pStyle w:val="NoSpacing"/>
      </w:pPr>
    </w:p>
    <w:p w:rsidR="002036C9" w:rsidRDefault="002036C9" w:rsidP="003E0B8B">
      <w:pPr>
        <w:pStyle w:val="NoSpacing"/>
      </w:pPr>
    </w:p>
    <w:p w:rsidR="002036C9" w:rsidRDefault="00E031C8" w:rsidP="003E0B8B">
      <w:pPr>
        <w:pStyle w:val="NoSpacing"/>
      </w:pPr>
      <w:r>
        <w:rPr>
          <w:noProof/>
        </w:rPr>
        <w:pict>
          <v:shape id="_x0000_s1034" type="#_x0000_t32" style="position:absolute;margin-left:4.5pt;margin-top:3.8pt;width:526.5pt;height:0;z-index:251666432" o:connectortype="straight"/>
        </w:pict>
      </w:r>
    </w:p>
    <w:p w:rsidR="00B42BF7" w:rsidRDefault="00B42BF7" w:rsidP="002036C9">
      <w:pPr>
        <w:pStyle w:val="NoSpacing"/>
        <w:tabs>
          <w:tab w:val="left" w:pos="5040"/>
        </w:tabs>
      </w:pPr>
      <w:r>
        <w:t>-</w:t>
      </w:r>
      <w:proofErr w:type="gramStart"/>
      <w:r>
        <w:t>stored</w:t>
      </w:r>
      <w:proofErr w:type="gramEnd"/>
      <w:r>
        <w:t xml:space="preserve"> program – stored in database/automates data processing – written in language specific to database</w:t>
      </w:r>
    </w:p>
    <w:p w:rsidR="00B42BF7" w:rsidRDefault="00B42BF7" w:rsidP="002036C9">
      <w:pPr>
        <w:pStyle w:val="NoSpacing"/>
        <w:tabs>
          <w:tab w:val="left" w:pos="5040"/>
        </w:tabs>
      </w:pPr>
      <w:r>
        <w:t xml:space="preserve">-why:  return results as tabular set, formatting, loops/if’s, faster than external languages, uses </w:t>
      </w:r>
      <w:r w:rsidR="00326A81">
        <w:t>DBMS</w:t>
      </w:r>
      <w:r>
        <w:t xml:space="preserve"> security</w:t>
      </w:r>
    </w:p>
    <w:p w:rsidR="00B42BF7" w:rsidRDefault="00B42BF7" w:rsidP="002036C9">
      <w:pPr>
        <w:pStyle w:val="NoSpacing"/>
        <w:tabs>
          <w:tab w:val="left" w:pos="5040"/>
        </w:tabs>
      </w:pPr>
      <w:r>
        <w:t>-why not:  increases DBMS server’s load, lack of language flexibility, difficult to debug</w:t>
      </w:r>
    </w:p>
    <w:p w:rsidR="002036C9" w:rsidRDefault="002036C9" w:rsidP="002036C9">
      <w:pPr>
        <w:pStyle w:val="NoSpacing"/>
        <w:tabs>
          <w:tab w:val="left" w:pos="5040"/>
        </w:tabs>
      </w:pPr>
      <w:r>
        <w:t>-PL/SQL not case sensitive</w:t>
      </w:r>
      <w:r>
        <w:tab/>
        <w:t>-Comments:  --single line   /* block of comments */</w:t>
      </w:r>
    </w:p>
    <w:p w:rsidR="002036C9" w:rsidRDefault="002B1676" w:rsidP="002036C9">
      <w:pPr>
        <w:pStyle w:val="NoSpacing"/>
        <w:tabs>
          <w:tab w:val="left" w:pos="5040"/>
        </w:tabs>
      </w:pPr>
      <w:r>
        <w:t>-SET SERVEROUTPUT ON SIZE 4000;</w:t>
      </w:r>
    </w:p>
    <w:p w:rsidR="00176B0E" w:rsidRDefault="00E031C8" w:rsidP="002036C9">
      <w:pPr>
        <w:pStyle w:val="NoSpacing"/>
        <w:tabs>
          <w:tab w:val="left" w:pos="5040"/>
        </w:tabs>
      </w:pPr>
      <w:r>
        <w:rPr>
          <w:noProof/>
        </w:rPr>
        <w:pict>
          <v:rect id="_x0000_s1036" style="position:absolute;margin-left:-3pt;margin-top:13.05pt;width:182.25pt;height:53.25pt;z-index:251668480" filled="f"/>
        </w:pict>
      </w:r>
      <w:r w:rsidR="00176B0E">
        <w:t>-IF THEN, ELSE, END IF;</w:t>
      </w:r>
      <w:r w:rsidR="00176B0E">
        <w:tab/>
        <w:t>-IF THEN, ELSEIF THEN, ELSE, END IF;</w:t>
      </w:r>
    </w:p>
    <w:p w:rsidR="004F5EA1" w:rsidRPr="004F5EA1" w:rsidRDefault="00E031C8" w:rsidP="004F5EA1">
      <w:pPr>
        <w:pStyle w:val="NoSpacing"/>
        <w:tabs>
          <w:tab w:val="left" w:pos="5040"/>
        </w:tabs>
      </w:pPr>
      <w:r>
        <w:rPr>
          <w:noProof/>
        </w:rPr>
        <w:pict>
          <v:rect id="_x0000_s1037" style="position:absolute;margin-left:248.25pt;margin-top:.35pt;width:182.25pt;height:53.25pt;z-index:251669504" filled="f"/>
        </w:pict>
      </w:r>
      <w:r w:rsidR="004F5EA1">
        <w:t>-</w:t>
      </w:r>
      <w:r w:rsidR="004F5EA1" w:rsidRPr="004F5EA1">
        <w:t>WHILE condition</w:t>
      </w:r>
      <w:r w:rsidR="004F5EA1">
        <w:tab/>
        <w:t>-LOOP</w:t>
      </w:r>
    </w:p>
    <w:p w:rsidR="004F5EA1" w:rsidRPr="004F5EA1" w:rsidRDefault="004F5EA1" w:rsidP="004F5EA1">
      <w:pPr>
        <w:pStyle w:val="NoSpacing"/>
        <w:tabs>
          <w:tab w:val="left" w:pos="5040"/>
        </w:tabs>
      </w:pPr>
      <w:r>
        <w:t xml:space="preserve">  </w:t>
      </w:r>
      <w:r w:rsidRPr="004F5EA1">
        <w:t>LOOP</w:t>
      </w:r>
      <w:r w:rsidR="00E64D7B">
        <w:tab/>
        <w:t xml:space="preserve">      </w:t>
      </w:r>
      <w:r>
        <w:t>statements;</w:t>
      </w:r>
    </w:p>
    <w:p w:rsidR="004F5EA1" w:rsidRPr="004F5EA1" w:rsidRDefault="004F5EA1" w:rsidP="004F5EA1">
      <w:pPr>
        <w:pStyle w:val="NoSpacing"/>
        <w:tabs>
          <w:tab w:val="left" w:pos="5040"/>
        </w:tabs>
      </w:pPr>
      <w:r w:rsidRPr="004F5EA1">
        <w:t xml:space="preserve">  </w:t>
      </w:r>
      <w:r>
        <w:t xml:space="preserve">    </w:t>
      </w:r>
      <w:proofErr w:type="gramStart"/>
      <w:r w:rsidRPr="004F5EA1">
        <w:t>statements</w:t>
      </w:r>
      <w:proofErr w:type="gramEnd"/>
      <w:r w:rsidRPr="004F5EA1">
        <w:t>;</w:t>
      </w:r>
      <w:r>
        <w:tab/>
        <w:t xml:space="preserve">  EXIT WHEN condition;</w:t>
      </w:r>
    </w:p>
    <w:p w:rsidR="004F5EA1" w:rsidRDefault="004F5EA1" w:rsidP="004F5EA1">
      <w:pPr>
        <w:pStyle w:val="NoSpacing"/>
        <w:tabs>
          <w:tab w:val="left" w:pos="5040"/>
        </w:tabs>
      </w:pPr>
      <w:r>
        <w:t xml:space="preserve">  </w:t>
      </w:r>
      <w:r w:rsidRPr="004F5EA1">
        <w:t>END LOOP;</w:t>
      </w:r>
      <w:r>
        <w:tab/>
        <w:t xml:space="preserve">  END LOOP;</w:t>
      </w:r>
    </w:p>
    <w:p w:rsidR="00E64D7B" w:rsidRPr="00E64D7B" w:rsidRDefault="00E031C8" w:rsidP="00E64D7B">
      <w:pPr>
        <w:pStyle w:val="NoSpacing"/>
        <w:tabs>
          <w:tab w:val="left" w:pos="5040"/>
        </w:tabs>
      </w:pPr>
      <w:r>
        <w:rPr>
          <w:noProof/>
        </w:rPr>
        <w:pict>
          <v:rect id="_x0000_s1035" style="position:absolute;margin-left:-3pt;margin-top:-.1pt;width:182.25pt;height:53.25pt;z-index:251667456" filled="f"/>
        </w:pict>
      </w:r>
      <w:r w:rsidR="00E64D7B">
        <w:t>-</w:t>
      </w:r>
      <w:r w:rsidR="00E64D7B" w:rsidRPr="00E64D7B">
        <w:t xml:space="preserve">FOR counter IN </w:t>
      </w:r>
      <w:proofErr w:type="spellStart"/>
      <w:proofErr w:type="gramStart"/>
      <w:r w:rsidR="00E64D7B" w:rsidRPr="00E64D7B">
        <w:t>startValue</w:t>
      </w:r>
      <w:proofErr w:type="spellEnd"/>
      <w:r w:rsidR="00E64D7B" w:rsidRPr="00E64D7B">
        <w:t xml:space="preserve"> ..</w:t>
      </w:r>
      <w:proofErr w:type="gramEnd"/>
      <w:r w:rsidR="00E64D7B" w:rsidRPr="00E64D7B">
        <w:t xml:space="preserve"> </w:t>
      </w:r>
      <w:proofErr w:type="spellStart"/>
      <w:proofErr w:type="gramStart"/>
      <w:r w:rsidR="00E64D7B" w:rsidRPr="00E64D7B">
        <w:t>endValue</w:t>
      </w:r>
      <w:proofErr w:type="spellEnd"/>
      <w:proofErr w:type="gramEnd"/>
      <w:r w:rsidR="00AC563B">
        <w:tab/>
        <w:t>-implicit cursor:  SELECT INTO</w:t>
      </w:r>
      <w:r w:rsidR="00E64D7B" w:rsidRPr="00E64D7B">
        <w:t xml:space="preserve"> </w:t>
      </w:r>
    </w:p>
    <w:p w:rsidR="00E64D7B" w:rsidRPr="00E64D7B" w:rsidRDefault="00E64D7B" w:rsidP="00E64D7B">
      <w:pPr>
        <w:pStyle w:val="NoSpacing"/>
        <w:tabs>
          <w:tab w:val="left" w:pos="5040"/>
        </w:tabs>
      </w:pPr>
      <w:r>
        <w:t xml:space="preserve">  </w:t>
      </w:r>
      <w:r w:rsidRPr="00E64D7B">
        <w:t>LOOP</w:t>
      </w:r>
    </w:p>
    <w:p w:rsidR="00E64D7B" w:rsidRPr="00E64D7B" w:rsidRDefault="00E64D7B" w:rsidP="00E64D7B">
      <w:pPr>
        <w:pStyle w:val="NoSpacing"/>
        <w:tabs>
          <w:tab w:val="left" w:pos="5040"/>
        </w:tabs>
      </w:pPr>
      <w:r w:rsidRPr="00E64D7B">
        <w:t xml:space="preserve">  </w:t>
      </w:r>
      <w:r>
        <w:t xml:space="preserve">    </w:t>
      </w:r>
      <w:proofErr w:type="gramStart"/>
      <w:r w:rsidRPr="00E64D7B">
        <w:t>statements</w:t>
      </w:r>
      <w:proofErr w:type="gramEnd"/>
      <w:r w:rsidRPr="00E64D7B">
        <w:t>;</w:t>
      </w:r>
    </w:p>
    <w:p w:rsidR="00E64D7B" w:rsidRDefault="00E64D7B" w:rsidP="004F5EA1">
      <w:pPr>
        <w:pStyle w:val="NoSpacing"/>
        <w:tabs>
          <w:tab w:val="left" w:pos="5040"/>
        </w:tabs>
      </w:pPr>
      <w:r>
        <w:t xml:space="preserve">  </w:t>
      </w:r>
      <w:r w:rsidRPr="00E64D7B">
        <w:t>END LOOP;</w:t>
      </w:r>
    </w:p>
    <w:p w:rsidR="00AC563B" w:rsidRDefault="00AC563B" w:rsidP="004F5EA1">
      <w:pPr>
        <w:pStyle w:val="NoSpacing"/>
        <w:tabs>
          <w:tab w:val="left" w:pos="5040"/>
        </w:tabs>
      </w:pPr>
    </w:p>
    <w:p w:rsidR="00086527" w:rsidRDefault="004547AA" w:rsidP="004F5EA1">
      <w:pPr>
        <w:pStyle w:val="NoSpacing"/>
        <w:tabs>
          <w:tab w:val="left" w:pos="5040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-200025</wp:posOffset>
            </wp:positionV>
            <wp:extent cx="3857625" cy="1628775"/>
            <wp:effectExtent l="19050" t="0" r="0" b="0"/>
            <wp:wrapNone/>
            <wp:docPr id="4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91600" cy="3276600"/>
                      <a:chOff x="76200" y="1981200"/>
                      <a:chExt cx="8991600" cy="3276600"/>
                    </a:xfrm>
                  </a:grpSpPr>
                  <a:sp>
                    <a:nvSpPr>
                      <a:cNvPr id="46083" name="Rectangle 4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76200" y="1981200"/>
                        <a:ext cx="8991600" cy="32766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23921"/>
                        </a:schemeClr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342900" indent="-3429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Char char="n"/>
                            <a:defRPr sz="3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742950" indent="-28575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2"/>
                            </a:buClr>
                            <a:buSzPct val="80000"/>
                            <a:buFont typeface="Wingdings" pitchFamily="2" charset="2"/>
                            <a:buChar char="¨"/>
                            <a:defRPr sz="28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2pPr>
                          <a:lvl3pPr marL="1143000" indent="-2286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SzPct val="65000"/>
                            <a:buFont typeface="Wingdings" pitchFamily="2" charset="2"/>
                            <a:buChar char="n"/>
                            <a:defRPr sz="24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3pPr>
                          <a:lvl4pPr marL="1600200" indent="-2286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accent2"/>
                            </a:buClr>
                            <a:buSzPct val="70000"/>
                            <a:buFont typeface="Wingdings" pitchFamily="2" charset="2"/>
                            <a:buChar char="¨"/>
                            <a:defRPr sz="20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4pPr>
                          <a:lvl5pPr marL="2057400" indent="-2286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Font typeface="Wingdings" pitchFamily="2" charset="2"/>
                            <a:buChar char="§"/>
                            <a:defRPr sz="20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5pPr>
                          <a:lvl6pPr marL="25146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Font typeface="Wingdings" pitchFamily="2" charset="2"/>
                            <a:buChar char="§"/>
                            <a:defRPr sz="20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6pPr>
                          <a:lvl7pPr marL="29718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Font typeface="Wingdings" pitchFamily="2" charset="2"/>
                            <a:buChar char="§"/>
                            <a:defRPr sz="20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7pPr>
                          <a:lvl8pPr marL="34290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Font typeface="Wingdings" pitchFamily="2" charset="2"/>
                            <a:buChar char="§"/>
                            <a:defRPr sz="20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8pPr>
                          <a:lvl9pPr marL="38862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bg2"/>
                            </a:buClr>
                            <a:buFont typeface="Wingdings" pitchFamily="2" charset="2"/>
                            <a:buChar char="§"/>
                            <a:defRPr sz="2000">
                              <a:solidFill>
                                <a:schemeClr val="tx1"/>
                              </a:solidFill>
                              <a:latin typeface="+mn-lt"/>
                            </a:defRPr>
                          </a:lvl9pPr>
                        </a:lstStyle>
                        <a:p>
                          <a:pPr eaLnBrk="1" hangingPunct="1">
                            <a:lnSpc>
                              <a:spcPct val="8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SET SERVEROUTPUT ON SIZE 4000;</a:t>
                          </a:r>
                        </a:p>
                        <a:p>
                          <a:pPr eaLnBrk="1" hangingPunct="1">
                            <a:lnSpc>
                              <a:spcPct val="8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DECLARE</a:t>
                          </a:r>
                        </a:p>
                        <a:p>
                          <a:pPr eaLnBrk="1" hangingPunct="1">
                            <a:lnSpc>
                              <a:spcPct val="8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  CURSOR </a:t>
                          </a:r>
                          <a:r>
                            <a:rPr lang="en-US" sz="1800" dirty="0" err="1" smtClean="0">
                              <a:latin typeface="Courier New" pitchFamily="49" charset="0"/>
                            </a:rPr>
                            <a:t>customer_cursor</a:t>
                          </a: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 IS</a:t>
                          </a:r>
                        </a:p>
                        <a:p>
                          <a:pPr eaLnBrk="1" hangingPunct="1">
                            <a:lnSpc>
                              <a:spcPct val="8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  SELECT </a:t>
                          </a:r>
                          <a:r>
                            <a:rPr lang="en-US" sz="1800" dirty="0" err="1" smtClean="0">
                              <a:latin typeface="Courier New" pitchFamily="49" charset="0"/>
                            </a:rPr>
                            <a:t>cust_id</a:t>
                          </a: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, </a:t>
                          </a:r>
                          <a:r>
                            <a:rPr lang="en-US" sz="1800" dirty="0" err="1" smtClean="0">
                              <a:latin typeface="Courier New" pitchFamily="49" charset="0"/>
                            </a:rPr>
                            <a:t>cust_name</a:t>
                          </a: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 FROM </a:t>
                          </a:r>
                          <a:r>
                            <a:rPr lang="en-US" sz="1800" dirty="0" err="1" smtClean="0">
                              <a:latin typeface="Courier New" pitchFamily="49" charset="0"/>
                            </a:rPr>
                            <a:t>candy_customer</a:t>
                          </a: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;</a:t>
                          </a:r>
                        </a:p>
                        <a:p>
                          <a:pPr eaLnBrk="1" hangingPunct="1">
                            <a:lnSpc>
                              <a:spcPct val="8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  </a:t>
                          </a:r>
                          <a:r>
                            <a:rPr lang="en-US" sz="1800" b="1" dirty="0" err="1" smtClean="0">
                              <a:latin typeface="Courier New" pitchFamily="49" charset="0"/>
                            </a:rPr>
                            <a:t>customer_row</a:t>
                          </a:r>
                          <a:r>
                            <a:rPr lang="en-US" sz="1800" b="1" dirty="0" smtClean="0">
                              <a:latin typeface="Courier New" pitchFamily="49" charset="0"/>
                            </a:rPr>
                            <a:t> </a:t>
                          </a:r>
                          <a:r>
                            <a:rPr lang="en-US" sz="1800" b="1" dirty="0" err="1" smtClean="0">
                              <a:latin typeface="Courier New" pitchFamily="49" charset="0"/>
                            </a:rPr>
                            <a:t>customer_cursor%ROWTYPE</a:t>
                          </a:r>
                          <a:r>
                            <a:rPr lang="en-US" sz="1800" b="1" dirty="0" smtClean="0">
                              <a:latin typeface="Courier New" pitchFamily="49" charset="0"/>
                            </a:rPr>
                            <a:t>;</a:t>
                          </a:r>
                        </a:p>
                        <a:p>
                          <a:pPr eaLnBrk="1" hangingPunct="1">
                            <a:lnSpc>
                              <a:spcPct val="8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BEGIN</a:t>
                          </a:r>
                        </a:p>
                        <a:p>
                          <a:pPr eaLnBrk="1" hangingPunct="1">
                            <a:lnSpc>
                              <a:spcPct val="8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  </a:t>
                          </a:r>
                          <a:r>
                            <a:rPr lang="en-US" sz="1800" b="1" dirty="0" smtClean="0">
                              <a:latin typeface="Courier New" pitchFamily="49" charset="0"/>
                            </a:rPr>
                            <a:t>FOR </a:t>
                          </a:r>
                          <a:r>
                            <a:rPr lang="en-US" sz="1800" b="1" dirty="0" err="1" smtClean="0">
                              <a:latin typeface="Courier New" pitchFamily="49" charset="0"/>
                            </a:rPr>
                            <a:t>customer_row</a:t>
                          </a:r>
                          <a:r>
                            <a:rPr lang="en-US" sz="1800" b="1" dirty="0" smtClean="0">
                              <a:latin typeface="Courier New" pitchFamily="49" charset="0"/>
                            </a:rPr>
                            <a:t> IN </a:t>
                          </a:r>
                          <a:r>
                            <a:rPr lang="en-US" sz="1800" b="1" dirty="0" err="1" smtClean="0">
                              <a:latin typeface="Courier New" pitchFamily="49" charset="0"/>
                            </a:rPr>
                            <a:t>customer_cursor</a:t>
                          </a:r>
                          <a:r>
                            <a:rPr lang="en-US" sz="1800" b="1" dirty="0" smtClean="0">
                              <a:latin typeface="Courier New" pitchFamily="49" charset="0"/>
                            </a:rPr>
                            <a:t> </a:t>
                          </a:r>
                        </a:p>
                        <a:p>
                          <a:pPr eaLnBrk="1" hangingPunct="1">
                            <a:lnSpc>
                              <a:spcPct val="8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sz="1800" b="1" dirty="0" smtClean="0">
                              <a:latin typeface="Courier New" pitchFamily="49" charset="0"/>
                            </a:rPr>
                            <a:t>  LOOP</a:t>
                          </a:r>
                        </a:p>
                        <a:p>
                          <a:pPr eaLnBrk="1" hangingPunct="1">
                            <a:lnSpc>
                              <a:spcPct val="8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    --process each row</a:t>
                          </a:r>
                        </a:p>
                        <a:p>
                          <a:pPr eaLnBrk="1" hangingPunct="1">
                            <a:lnSpc>
                              <a:spcPct val="8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    </a:t>
                          </a:r>
                          <a:r>
                            <a:rPr lang="en-US" sz="1400" dirty="0" smtClean="0">
                              <a:latin typeface="Courier New" pitchFamily="49" charset="0"/>
                            </a:rPr>
                            <a:t>DBMS_OUTPUT.PUT_LINE(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</a:rPr>
                            <a:t>customer_row.cust_id</a:t>
                          </a:r>
                          <a:r>
                            <a:rPr lang="en-US" sz="1400" dirty="0" smtClean="0">
                              <a:latin typeface="Courier New" pitchFamily="49" charset="0"/>
                            </a:rPr>
                            <a:t> || ' ' || </a:t>
                          </a:r>
                          <a:r>
                            <a:rPr lang="en-US" sz="1400" b="1" dirty="0" err="1" smtClean="0">
                              <a:latin typeface="Courier New" pitchFamily="49" charset="0"/>
                            </a:rPr>
                            <a:t>customer_row.cust_name</a:t>
                          </a:r>
                          <a:r>
                            <a:rPr lang="en-US" sz="1400" dirty="0" smtClean="0">
                              <a:latin typeface="Courier New" pitchFamily="49" charset="0"/>
                            </a:rPr>
                            <a:t>);</a:t>
                          </a:r>
                        </a:p>
                        <a:p>
                          <a:pPr eaLnBrk="1" hangingPunct="1">
                            <a:lnSpc>
                              <a:spcPct val="8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  </a:t>
                          </a:r>
                          <a:r>
                            <a:rPr lang="en-US" sz="1800" b="1" dirty="0" smtClean="0">
                              <a:latin typeface="Courier New" pitchFamily="49" charset="0"/>
                            </a:rPr>
                            <a:t>END LOOP;</a:t>
                          </a:r>
                        </a:p>
                        <a:p>
                          <a:pPr eaLnBrk="1" hangingPunct="1">
                            <a:lnSpc>
                              <a:spcPct val="80000"/>
                            </a:lnSpc>
                            <a:buFont typeface="Wingdings" pitchFamily="2" charset="2"/>
                            <a:buNone/>
                          </a:pPr>
                          <a:r>
                            <a:rPr lang="en-US" sz="1800" dirty="0" smtClean="0">
                              <a:latin typeface="Courier New" pitchFamily="49" charset="0"/>
                            </a:rPr>
                            <a:t>END;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 w:rsidR="00086527">
        <w:t>-Exceptions:  predefined, undefined, user-defined</w:t>
      </w:r>
    </w:p>
    <w:p w:rsidR="00AC563B" w:rsidRDefault="00086527" w:rsidP="004F5EA1">
      <w:pPr>
        <w:pStyle w:val="NoSpacing"/>
        <w:tabs>
          <w:tab w:val="left" w:pos="5040"/>
        </w:tabs>
      </w:pPr>
      <w:r>
        <w:t>-Undefined exceptions handled w. oracle error code</w:t>
      </w:r>
    </w:p>
    <w:p w:rsidR="00AC563B" w:rsidRDefault="00E031C8" w:rsidP="004F5EA1">
      <w:pPr>
        <w:pStyle w:val="NoSpacing"/>
        <w:tabs>
          <w:tab w:val="left" w:pos="5040"/>
        </w:tabs>
      </w:pPr>
      <w:r>
        <w:rPr>
          <w:noProof/>
        </w:rPr>
        <w:pict>
          <v:rect id="_x0000_s1046" style="position:absolute;margin-left:-.75pt;margin-top:.9pt;width:109.5pt;height:27pt;z-index:251681792" filled="f"/>
        </w:pict>
      </w:r>
      <w:r w:rsidR="00086527">
        <w:t>-</w:t>
      </w:r>
      <w:r w:rsidR="001071EE">
        <w:t>WHEN OTHERS THEN</w:t>
      </w:r>
    </w:p>
    <w:p w:rsidR="00AC563B" w:rsidRDefault="001071EE" w:rsidP="004F5EA1">
      <w:pPr>
        <w:pStyle w:val="NoSpacing"/>
        <w:tabs>
          <w:tab w:val="left" w:pos="5040"/>
        </w:tabs>
      </w:pPr>
      <w:r>
        <w:t xml:space="preserve">        ….</w:t>
      </w:r>
    </w:p>
    <w:p w:rsidR="00AC563B" w:rsidRDefault="001071EE" w:rsidP="004F5EA1">
      <w:pPr>
        <w:pStyle w:val="NoSpacing"/>
        <w:tabs>
          <w:tab w:val="left" w:pos="5040"/>
        </w:tabs>
      </w:pPr>
      <w:r>
        <w:t>-</w:t>
      </w:r>
      <w:r w:rsidR="001D125C">
        <w:t>Exceptions only work in their BEGIN/END block</w:t>
      </w:r>
      <w:r>
        <w:t xml:space="preserve">  </w:t>
      </w:r>
    </w:p>
    <w:p w:rsidR="00AC563B" w:rsidRDefault="001D125C" w:rsidP="004F5EA1">
      <w:pPr>
        <w:pStyle w:val="NoSpacing"/>
        <w:tabs>
          <w:tab w:val="left" w:pos="5040"/>
        </w:tabs>
      </w:pPr>
      <w:r>
        <w:t>-for named exceptions, replace OTHERS with the name</w:t>
      </w:r>
    </w:p>
    <w:p w:rsidR="00AC563B" w:rsidRDefault="00316AED" w:rsidP="004F5EA1">
      <w:pPr>
        <w:pStyle w:val="NoSpacing"/>
        <w:tabs>
          <w:tab w:val="left" w:pos="5040"/>
        </w:tabs>
      </w:pPr>
      <w:r>
        <w:rPr>
          <w:noProof/>
        </w:rPr>
        <w:t>-Parameter Modes:  IN, OUT, IN OUT(pass by reference)</w:t>
      </w:r>
    </w:p>
    <w:p w:rsidR="00AC563B" w:rsidRDefault="00B80AA3" w:rsidP="004F5EA1">
      <w:pPr>
        <w:pStyle w:val="NoSpacing"/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6350</wp:posOffset>
            </wp:positionV>
            <wp:extent cx="2600325" cy="752475"/>
            <wp:effectExtent l="1905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4028" t="36543" r="28056" b="43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63B" w:rsidRDefault="007D76C5" w:rsidP="004F5EA1">
      <w:pPr>
        <w:pStyle w:val="NoSpacing"/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121920</wp:posOffset>
            </wp:positionV>
            <wp:extent cx="3762375" cy="2428875"/>
            <wp:effectExtent l="19050" t="0" r="0" b="0"/>
            <wp:wrapNone/>
            <wp:docPr id="5" name="Objec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696200" cy="4800600"/>
                      <a:chOff x="685800" y="1905000"/>
                      <a:chExt cx="7696200" cy="4800600"/>
                    </a:xfrm>
                  </a:grpSpPr>
                  <a:sp>
                    <a:nvSpPr>
                      <a:cNvPr id="49155" name="Rectangle 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85800" y="1905000"/>
                        <a:ext cx="7696200" cy="48006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23921"/>
                        </a:schemeClr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DECLARE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--retrieve IDs of customers who have made purchases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CURSOR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customer_cursor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 IS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SELECT DISTINCT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cu.cust_id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,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cust_name</a:t>
                          </a:r>
                          <a:endParaRPr lang="en-US" sz="1200" dirty="0">
                            <a:latin typeface="Courier New" pitchFamily="49" charset="0"/>
                          </a:endParaRP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FROM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candy_customer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 cu JOIN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candy_purchase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pu</a:t>
                          </a:r>
                          <a:endParaRPr lang="en-US" sz="1200" dirty="0">
                            <a:latin typeface="Courier New" pitchFamily="49" charset="0"/>
                          </a:endParaRP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ON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cu.cust_id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 =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pu.cust_id</a:t>
                          </a:r>
                          <a:endParaRPr lang="en-US" sz="1200" dirty="0">
                            <a:latin typeface="Courier New" pitchFamily="49" charset="0"/>
                          </a:endParaRP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ORDER BY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cust_name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;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cust_row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customer_cursor%ROWTYPE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;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--variable to specify search condition for inner block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</a:t>
                          </a:r>
                          <a:r>
                            <a:rPr lang="en-US" sz="1200" b="1" dirty="0" err="1">
                              <a:latin typeface="Courier New" pitchFamily="49" charset="0"/>
                            </a:rPr>
                            <a:t>curr_cust_id</a:t>
                          </a:r>
                          <a:r>
                            <a:rPr lang="en-US" sz="1200" b="1" dirty="0">
                              <a:latin typeface="Courier New" pitchFamily="49" charset="0"/>
                            </a:rPr>
                            <a:t> </a:t>
                          </a:r>
                          <a:r>
                            <a:rPr lang="en-US" sz="1200" b="1" dirty="0" err="1">
                              <a:latin typeface="Courier New" pitchFamily="49" charset="0"/>
                            </a:rPr>
                            <a:t>candy_customer.cust_id%TYPE</a:t>
                          </a:r>
                          <a:r>
                            <a:rPr lang="en-US" sz="1200" b="1" dirty="0">
                              <a:latin typeface="Courier New" pitchFamily="49" charset="0"/>
                            </a:rPr>
                            <a:t>;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BEGIN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OPEN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customer_cursor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;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LOOP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  FETCH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customer_cursor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 INTO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cust_row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;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  EXIT WHEN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customer_cursor%NOTFOUND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;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  DBMS_OUTPUT.PUT_LINE('');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  DBMS_OUTPUT.PUT_LINE(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cust_row.cust_name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);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 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curr_cust_id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 :=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cust_row.cust_id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;   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en-US" sz="1200" dirty="0">
                            <a:latin typeface="Courier New" pitchFamily="49" charset="0"/>
                          </a:endParaRP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en-US" sz="1200" dirty="0">
                            <a:latin typeface="Courier New" pitchFamily="49" charset="0"/>
                          </a:endParaRP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endParaRPr lang="en-US" sz="1200" dirty="0">
                            <a:latin typeface="Courier New" pitchFamily="49" charset="0"/>
                          </a:endParaRP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END LOOP;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  CLOSE </a:t>
                          </a:r>
                          <a:r>
                            <a:rPr lang="en-US" sz="1200" dirty="0" err="1">
                              <a:latin typeface="Courier New" pitchFamily="49" charset="0"/>
                            </a:rPr>
                            <a:t>customer_cursor</a:t>
                          </a:r>
                          <a:r>
                            <a:rPr lang="en-US" sz="1200" dirty="0">
                              <a:latin typeface="Courier New" pitchFamily="49" charset="0"/>
                            </a:rPr>
                            <a:t>;</a:t>
                          </a:r>
                        </a:p>
                        <a:p>
                          <a:pPr marL="342900" indent="-342900">
                            <a:lnSpc>
                              <a:spcPct val="80000"/>
                            </a:lnSpc>
                            <a:spcBef>
                              <a:spcPct val="20000"/>
                            </a:spcBef>
                            <a:buClr>
                              <a:schemeClr val="bg2"/>
                            </a:buClr>
                            <a:buSzPct val="75000"/>
                            <a:buFont typeface="Wingdings" pitchFamily="2" charset="2"/>
                            <a:buNone/>
                          </a:pPr>
                          <a:r>
                            <a:rPr lang="en-US" sz="1200" dirty="0">
                              <a:latin typeface="Courier New" pitchFamily="49" charset="0"/>
                            </a:rPr>
                            <a:t>END;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</w:p>
    <w:p w:rsidR="00AC563B" w:rsidRDefault="00AC563B" w:rsidP="004F5EA1">
      <w:pPr>
        <w:pStyle w:val="NoSpacing"/>
        <w:tabs>
          <w:tab w:val="left" w:pos="5040"/>
        </w:tabs>
      </w:pPr>
    </w:p>
    <w:p w:rsidR="00AC563B" w:rsidRDefault="00AC563B" w:rsidP="004F5EA1">
      <w:pPr>
        <w:pStyle w:val="NoSpacing"/>
        <w:tabs>
          <w:tab w:val="left" w:pos="5040"/>
        </w:tabs>
      </w:pPr>
    </w:p>
    <w:p w:rsidR="00AC563B" w:rsidRDefault="007A02B1" w:rsidP="004F5EA1">
      <w:pPr>
        <w:pStyle w:val="NoSpacing"/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86360</wp:posOffset>
            </wp:positionV>
            <wp:extent cx="3457575" cy="723900"/>
            <wp:effectExtent l="1905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3056" t="36050" r="16528" b="45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563B" w:rsidRDefault="00AC563B" w:rsidP="004F5EA1">
      <w:pPr>
        <w:pStyle w:val="NoSpacing"/>
        <w:tabs>
          <w:tab w:val="left" w:pos="5040"/>
        </w:tabs>
      </w:pPr>
    </w:p>
    <w:p w:rsidR="00AC563B" w:rsidRDefault="00AC563B" w:rsidP="004F5EA1">
      <w:pPr>
        <w:pStyle w:val="NoSpacing"/>
        <w:tabs>
          <w:tab w:val="left" w:pos="5040"/>
        </w:tabs>
      </w:pPr>
    </w:p>
    <w:p w:rsidR="00AC563B" w:rsidRDefault="00AC563B" w:rsidP="004F5EA1">
      <w:pPr>
        <w:pStyle w:val="NoSpacing"/>
        <w:tabs>
          <w:tab w:val="left" w:pos="5040"/>
        </w:tabs>
      </w:pPr>
    </w:p>
    <w:p w:rsidR="00AC563B" w:rsidRDefault="00AC563B" w:rsidP="004F5EA1">
      <w:pPr>
        <w:pStyle w:val="NoSpacing"/>
        <w:tabs>
          <w:tab w:val="left" w:pos="5040"/>
        </w:tabs>
      </w:pPr>
    </w:p>
    <w:p w:rsidR="00AC563B" w:rsidRDefault="001F2DC2" w:rsidP="004F5EA1">
      <w:pPr>
        <w:pStyle w:val="NoSpacing"/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62230</wp:posOffset>
            </wp:positionV>
            <wp:extent cx="3248025" cy="1123950"/>
            <wp:effectExtent l="19050" t="0" r="0" b="0"/>
            <wp:wrapNone/>
            <wp:docPr id="11" name="Object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067800" cy="2928937"/>
                      <a:chOff x="33338" y="1871663"/>
                      <a:chExt cx="9067800" cy="2928937"/>
                    </a:xfrm>
                  </a:grpSpPr>
                  <a:sp>
                    <a:nvSpPr>
                      <a:cNvPr id="16387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33338" y="1871663"/>
                        <a:ext cx="9067800" cy="2928937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25098"/>
                        </a:schemeClr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 sz="2400" b="1">
                              <a:latin typeface="Courier New" pitchFamily="49" charset="0"/>
                            </a:rPr>
                            <a:t>CREATE OR REPLACE FUNCTION calc_age (dob IN DATE)</a:t>
                          </a:r>
                        </a:p>
                        <a:p>
                          <a:pPr eaLnBrk="0" hangingPunct="0"/>
                          <a:r>
                            <a:rPr lang="en-US" sz="2400" b="1">
                              <a:latin typeface="Courier New" pitchFamily="49" charset="0"/>
                            </a:rPr>
                            <a:t>  RETURN NUMBER IS age NUMBER;</a:t>
                          </a:r>
                        </a:p>
                        <a:p>
                          <a:pPr eaLnBrk="0" hangingPunct="0"/>
                          <a:r>
                            <a:rPr lang="en-US" sz="2400" b="1">
                              <a:latin typeface="Courier New" pitchFamily="49" charset="0"/>
                            </a:rPr>
                            <a:t>BEGIN</a:t>
                          </a:r>
                        </a:p>
                        <a:p>
                          <a:pPr eaLnBrk="0" hangingPunct="0"/>
                          <a:r>
                            <a:rPr lang="en-US" sz="2400" b="1">
                              <a:latin typeface="Courier New" pitchFamily="49" charset="0"/>
                            </a:rPr>
                            <a:t>  age := </a:t>
                          </a:r>
                          <a:r>
                            <a:rPr lang="en-US" sz="2000" b="1"/>
                            <a:t>TRUNC(MONTHS_BETWEEN(SYSDATE, dob) / 12)</a:t>
                          </a:r>
                          <a:r>
                            <a:rPr lang="en-US" sz="2000" b="1">
                              <a:latin typeface="Courier New" pitchFamily="49" charset="0"/>
                            </a:rPr>
                            <a:t>;</a:t>
                          </a:r>
                          <a:endParaRPr lang="en-US" sz="2400" b="1">
                            <a:latin typeface="Courier New" pitchFamily="49" charset="0"/>
                          </a:endParaRPr>
                        </a:p>
                        <a:p>
                          <a:pPr eaLnBrk="0" hangingPunct="0"/>
                          <a:r>
                            <a:rPr lang="en-US" sz="2400" b="1">
                              <a:latin typeface="Courier New" pitchFamily="49" charset="0"/>
                            </a:rPr>
                            <a:t>  RETURN age;</a:t>
                          </a:r>
                        </a:p>
                        <a:p>
                          <a:pPr eaLnBrk="0" hangingPunct="0"/>
                          <a:r>
                            <a:rPr lang="en-US" sz="2400" b="1">
                              <a:latin typeface="Courier New" pitchFamily="49" charset="0"/>
                            </a:rPr>
                            <a:t>END;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</w:p>
    <w:p w:rsidR="00AC563B" w:rsidRDefault="00AC563B" w:rsidP="004F5EA1">
      <w:pPr>
        <w:pStyle w:val="NoSpacing"/>
        <w:tabs>
          <w:tab w:val="left" w:pos="5040"/>
        </w:tabs>
      </w:pPr>
    </w:p>
    <w:p w:rsidR="00AC563B" w:rsidRDefault="00AC563B" w:rsidP="004F5EA1">
      <w:pPr>
        <w:pStyle w:val="NoSpacing"/>
        <w:tabs>
          <w:tab w:val="left" w:pos="5040"/>
        </w:tabs>
      </w:pPr>
    </w:p>
    <w:p w:rsidR="00AC563B" w:rsidRDefault="00E031C8" w:rsidP="004F5EA1">
      <w:pPr>
        <w:pStyle w:val="NoSpacing"/>
        <w:tabs>
          <w:tab w:val="left" w:pos="5040"/>
        </w:tabs>
      </w:pPr>
      <w:r>
        <w:rPr>
          <w:noProof/>
        </w:rPr>
        <w:pict>
          <v:shape id="_x0000_s1045" type="#_x0000_t32" style="position:absolute;margin-left:318.75pt;margin-top:2.1pt;width:132pt;height:22.5pt;flip:x y;z-index:251680768" o:connectortype="straight">
            <v:stroke endarrow="block"/>
          </v:shape>
        </w:pict>
      </w:r>
      <w:r w:rsidR="007D76C5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5829300</wp:posOffset>
            </wp:positionH>
            <wp:positionV relativeFrom="paragraph">
              <wp:posOffset>160020</wp:posOffset>
            </wp:positionV>
            <wp:extent cx="781050" cy="361950"/>
            <wp:effectExtent l="0" t="0" r="0" b="0"/>
            <wp:wrapSquare wrapText="bothSides"/>
            <wp:docPr id="6" name="Objec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312863" cy="646112"/>
                      <a:chOff x="7086600" y="1258888"/>
                      <a:chExt cx="1312863" cy="646112"/>
                    </a:xfrm>
                  </a:grpSpPr>
                  <a:sp>
                    <a:nvSpPr>
                      <a:cNvPr id="49158" name="TextBox 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086600" y="1258888"/>
                        <a:ext cx="1312863" cy="64611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 dirty="0"/>
                            <a:t>Inner block</a:t>
                          </a:r>
                        </a:p>
                        <a:p>
                          <a:pPr eaLnBrk="0" hangingPunct="0"/>
                          <a:r>
                            <a:rPr lang="en-US" dirty="0"/>
                            <a:t>code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</w:p>
    <w:p w:rsidR="00AC563B" w:rsidRDefault="00AC563B" w:rsidP="004F5EA1">
      <w:pPr>
        <w:pStyle w:val="NoSpacing"/>
        <w:tabs>
          <w:tab w:val="left" w:pos="5040"/>
        </w:tabs>
      </w:pPr>
    </w:p>
    <w:p w:rsidR="00AC563B" w:rsidRDefault="00AC563B" w:rsidP="004F5EA1">
      <w:pPr>
        <w:pStyle w:val="NoSpacing"/>
        <w:tabs>
          <w:tab w:val="left" w:pos="5040"/>
        </w:tabs>
      </w:pPr>
    </w:p>
    <w:p w:rsidR="00AC563B" w:rsidRDefault="00AC563B" w:rsidP="004F5EA1">
      <w:pPr>
        <w:pStyle w:val="NoSpacing"/>
        <w:tabs>
          <w:tab w:val="left" w:pos="5040"/>
        </w:tabs>
      </w:pPr>
    </w:p>
    <w:p w:rsidR="00AC563B" w:rsidRPr="004F5EA1" w:rsidRDefault="00AC563B" w:rsidP="004F5EA1">
      <w:pPr>
        <w:pStyle w:val="NoSpacing"/>
        <w:tabs>
          <w:tab w:val="left" w:pos="5040"/>
        </w:tabs>
      </w:pPr>
    </w:p>
    <w:p w:rsidR="004F5EA1" w:rsidRDefault="0053112C" w:rsidP="002036C9">
      <w:pPr>
        <w:pStyle w:val="NoSpacing"/>
        <w:tabs>
          <w:tab w:val="left" w:pos="5040"/>
        </w:tabs>
      </w:pPr>
      <w:r>
        <w:t>-procedures:  receive/pass multiple parameter values</w:t>
      </w:r>
    </w:p>
    <w:p w:rsidR="002036C9" w:rsidRDefault="0053112C" w:rsidP="0053112C">
      <w:pPr>
        <w:pStyle w:val="NoSpacing"/>
        <w:tabs>
          <w:tab w:val="left" w:pos="5040"/>
        </w:tabs>
      </w:pPr>
      <w:r>
        <w:t>-function:  return single value</w:t>
      </w:r>
    </w:p>
    <w:p w:rsidR="00B9083B" w:rsidRDefault="001F2DC2" w:rsidP="001F2DC2">
      <w:pPr>
        <w:pStyle w:val="NoSpacing"/>
        <w:tabs>
          <w:tab w:val="left" w:pos="5040"/>
        </w:tabs>
      </w:pPr>
      <w:r>
        <w:t xml:space="preserve">-Package:  </w:t>
      </w:r>
      <w:r w:rsidR="00A44BDF">
        <w:t>server-side code library, organi</w:t>
      </w:r>
      <w:r w:rsidR="0016519B">
        <w:t>zes stored programs, specification</w:t>
      </w:r>
      <w:r w:rsidR="0089205B">
        <w:t xml:space="preserve"> </w:t>
      </w:r>
      <w:r w:rsidR="0016519B">
        <w:t>(visible) and body</w:t>
      </w:r>
      <w:r w:rsidR="0089205B">
        <w:t xml:space="preserve"> </w:t>
      </w:r>
      <w:r w:rsidR="0016519B">
        <w:t>(hidden)</w:t>
      </w:r>
    </w:p>
    <w:p w:rsidR="00946BAD" w:rsidRDefault="00946BAD" w:rsidP="001F2DC2">
      <w:pPr>
        <w:pStyle w:val="NoSpacing"/>
        <w:tabs>
          <w:tab w:val="left" w:pos="5040"/>
        </w:tabs>
      </w:pPr>
      <w:r>
        <w:t>-CREATE OF REPLACE PACKAGE</w:t>
      </w:r>
      <w:r w:rsidR="0089205B">
        <w:t xml:space="preserve"> </w:t>
      </w:r>
      <w:r>
        <w:t>(or PACKAGE BODY)</w:t>
      </w:r>
    </w:p>
    <w:p w:rsidR="00B9083B" w:rsidRDefault="0053112C" w:rsidP="003E0B8B">
      <w:pPr>
        <w:pStyle w:val="NoSpacing"/>
      </w:pPr>
      <w:r>
        <w:t>-stored program:  object in s</w:t>
      </w:r>
      <w:r w:rsidR="00EE437B">
        <w:t>chema, stored in compiled form</w:t>
      </w:r>
    </w:p>
    <w:p w:rsidR="00B9083B" w:rsidRDefault="00E031C8" w:rsidP="003E0B8B">
      <w:pPr>
        <w:pStyle w:val="NoSpacing"/>
      </w:pPr>
      <w:r>
        <w:rPr>
          <w:noProof/>
        </w:rPr>
        <w:pict>
          <v:shape id="_x0000_s1047" type="#_x0000_t32" style="position:absolute;margin-left:-11.25pt;margin-top:12.6pt;width:499.5pt;height:0;z-index:251685888" o:connectortype="straight"/>
        </w:pict>
      </w:r>
      <w:r w:rsidR="00C715D2">
        <w:t>-combine blocks in a script by adding a “/” between them</w:t>
      </w:r>
    </w:p>
    <w:p w:rsidR="0018696F" w:rsidRDefault="0018696F" w:rsidP="003E0B8B">
      <w:pPr>
        <w:pStyle w:val="NoSpacing"/>
      </w:pPr>
      <w:r>
        <w:t>-Triggers</w:t>
      </w:r>
      <w:r w:rsidR="00746550">
        <w:t>:  program units attached to specific table,</w:t>
      </w:r>
      <w:r>
        <w:t xml:space="preserve"> execute in response to INSERT, UPDATE, and DELETE</w:t>
      </w:r>
      <w:r w:rsidR="00D26304">
        <w:t>,</w:t>
      </w:r>
    </w:p>
    <w:p w:rsidR="00D26304" w:rsidRDefault="00D26304" w:rsidP="003E0B8B">
      <w:pPr>
        <w:pStyle w:val="NoSpacing"/>
      </w:pPr>
      <w:r>
        <w:t xml:space="preserve">    </w:t>
      </w:r>
      <w:proofErr w:type="gramStart"/>
      <w:r>
        <w:t>force</w:t>
      </w:r>
      <w:proofErr w:type="gramEnd"/>
      <w:r>
        <w:t xml:space="preserve"> related operations to always happen/create an audit trail</w:t>
      </w:r>
      <w:r w:rsidR="00A81E82">
        <w:t>, cannot accept parameters</w:t>
      </w:r>
      <w:r w:rsidR="005D03A5">
        <w:t>, cannot commit inside</w:t>
      </w:r>
    </w:p>
    <w:p w:rsidR="00A81E82" w:rsidRDefault="00A81E82" w:rsidP="003E0B8B">
      <w:pPr>
        <w:pStyle w:val="NoSpacing"/>
      </w:pPr>
      <w:r>
        <w:t xml:space="preserve">-for triggers, </w:t>
      </w:r>
      <w:proofErr w:type="gramStart"/>
      <w:r>
        <w:t>specify</w:t>
      </w:r>
      <w:proofErr w:type="gramEnd"/>
      <w:r>
        <w:t xml:space="preserve"> INSERT/UPDATE/DELETE, BEFORE/AFTER, STATEMENT/ROW</w:t>
      </w:r>
    </w:p>
    <w:p w:rsidR="000C62FE" w:rsidRDefault="000C62FE" w:rsidP="000C62FE">
      <w:pPr>
        <w:pStyle w:val="NoSpacing"/>
        <w:tabs>
          <w:tab w:val="left" w:pos="5040"/>
        </w:tabs>
      </w:pPr>
      <w:r>
        <w:t xml:space="preserve">-DROP TRIGGER </w:t>
      </w:r>
      <w:proofErr w:type="spellStart"/>
      <w:r>
        <w:t>trigger_name</w:t>
      </w:r>
      <w:proofErr w:type="spellEnd"/>
      <w:r>
        <w:t>;</w:t>
      </w:r>
      <w:r>
        <w:tab/>
        <w:t xml:space="preserve">-ALTER TRIGGER </w:t>
      </w:r>
      <w:proofErr w:type="spellStart"/>
      <w:r>
        <w:t>trigger_name</w:t>
      </w:r>
      <w:proofErr w:type="spellEnd"/>
      <w:r>
        <w:t xml:space="preserve"> [ENABLE | DISABLE]</w:t>
      </w:r>
      <w:r w:rsidR="00F86B23">
        <w:t>;</w:t>
      </w:r>
    </w:p>
    <w:p w:rsidR="00F86B23" w:rsidRDefault="00835103" w:rsidP="000C62FE">
      <w:pPr>
        <w:pStyle w:val="NoSpacing"/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78740</wp:posOffset>
            </wp:positionV>
            <wp:extent cx="2981325" cy="838200"/>
            <wp:effectExtent l="1905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5278" t="46420" r="21250" b="3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86B23"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78740</wp:posOffset>
            </wp:positionV>
            <wp:extent cx="2524125" cy="981075"/>
            <wp:effectExtent l="1905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4861" t="46420" r="30139" b="29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62FE" w:rsidRDefault="000C62FE" w:rsidP="000C62FE">
      <w:pPr>
        <w:pStyle w:val="NoSpacing"/>
        <w:tabs>
          <w:tab w:val="left" w:pos="5040"/>
        </w:tabs>
      </w:pPr>
    </w:p>
    <w:p w:rsidR="00A81E82" w:rsidRDefault="00A81E82" w:rsidP="003E0B8B">
      <w:pPr>
        <w:pStyle w:val="NoSpacing"/>
      </w:pPr>
    </w:p>
    <w:p w:rsidR="00A81E82" w:rsidRDefault="00A81E82" w:rsidP="003E0B8B">
      <w:pPr>
        <w:pStyle w:val="NoSpacing"/>
      </w:pPr>
      <w:r>
        <w:t xml:space="preserve">    </w:t>
      </w:r>
    </w:p>
    <w:p w:rsidR="00835103" w:rsidRDefault="00835103" w:rsidP="003E0B8B">
      <w:pPr>
        <w:pStyle w:val="NoSpacing"/>
      </w:pPr>
    </w:p>
    <w:p w:rsidR="00835103" w:rsidRDefault="00835103" w:rsidP="003E0B8B">
      <w:pPr>
        <w:pStyle w:val="NoSpacing"/>
      </w:pPr>
    </w:p>
    <w:p w:rsidR="00835103" w:rsidRDefault="00835103" w:rsidP="003E0B8B">
      <w:pPr>
        <w:pStyle w:val="NoSpacing"/>
      </w:pPr>
    </w:p>
    <w:p w:rsidR="00835103" w:rsidRDefault="00BE4916" w:rsidP="003E0B8B">
      <w:pPr>
        <w:pStyle w:val="NoSpacing"/>
      </w:pPr>
      <w:r>
        <w:t>-row level trigger syntax</w:t>
      </w:r>
      <w:r w:rsidR="00835103">
        <w:t>:  FOR EACH ROW</w:t>
      </w:r>
      <w:r w:rsidR="00497403">
        <w:t xml:space="preserve"> [WHEN (condition)]</w:t>
      </w:r>
    </w:p>
    <w:p w:rsidR="00497403" w:rsidRDefault="00497403" w:rsidP="003E0B8B">
      <w:pPr>
        <w:pStyle w:val="NoSpacing"/>
      </w:pPr>
      <w:r>
        <w:tab/>
      </w:r>
      <w:r>
        <w:tab/>
        <w:t xml:space="preserve">       Use “:</w:t>
      </w:r>
      <w:proofErr w:type="spellStart"/>
      <w:r>
        <w:t>OLD.field_name</w:t>
      </w:r>
      <w:proofErr w:type="spellEnd"/>
      <w:r>
        <w:t>” or “:</w:t>
      </w:r>
      <w:proofErr w:type="spellStart"/>
      <w:r>
        <w:t>NEW.field_name</w:t>
      </w:r>
      <w:proofErr w:type="spellEnd"/>
      <w:r>
        <w:t>” to refer to old/new values in trigger body</w:t>
      </w:r>
    </w:p>
    <w:p w:rsidR="00E63484" w:rsidRDefault="00E031C8" w:rsidP="003E0B8B">
      <w:pPr>
        <w:pStyle w:val="NoSpacing"/>
      </w:pPr>
      <w:r>
        <w:rPr>
          <w:noProof/>
        </w:rPr>
        <w:pict>
          <v:shape id="_x0000_s1048" type="#_x0000_t32" style="position:absolute;margin-left:-11.25pt;margin-top:5.35pt;width:507.75pt;height:0;z-index:251688960" o:connectortype="straight"/>
        </w:pict>
      </w:r>
    </w:p>
    <w:p w:rsidR="00E63484" w:rsidRDefault="00372B40" w:rsidP="003E0B8B">
      <w:pPr>
        <w:pStyle w:val="NoSpacing"/>
      </w:pPr>
      <w:r>
        <w:t>-</w:t>
      </w:r>
      <w:proofErr w:type="gramStart"/>
      <w:r>
        <w:t>transaction</w:t>
      </w:r>
      <w:proofErr w:type="gramEnd"/>
      <w:r>
        <w:t xml:space="preserve"> – logical unit of work (&gt;= 1 INSERT/UPDATE/DELETE co</w:t>
      </w:r>
      <w:r w:rsidR="00677B79">
        <w:t>mmand)</w:t>
      </w:r>
    </w:p>
    <w:p w:rsidR="00677B79" w:rsidRDefault="00372B40" w:rsidP="003E0B8B">
      <w:pPr>
        <w:pStyle w:val="NoSpacing"/>
      </w:pPr>
      <w:r>
        <w:t>-</w:t>
      </w:r>
      <w:r w:rsidR="00677B79">
        <w:t xml:space="preserve">transaction goals:  </w:t>
      </w:r>
      <w:r w:rsidR="00677B79" w:rsidRPr="00677B79">
        <w:rPr>
          <w:b/>
          <w:u w:val="single"/>
        </w:rPr>
        <w:t>atomic</w:t>
      </w:r>
      <w:r w:rsidR="00677B79">
        <w:t xml:space="preserve"> (cannot be subdivided/all or none succeed), </w:t>
      </w:r>
      <w:r w:rsidR="00677B79" w:rsidRPr="00677B79">
        <w:rPr>
          <w:b/>
          <w:u w:val="single"/>
        </w:rPr>
        <w:t>consistent</w:t>
      </w:r>
      <w:r w:rsidR="00677B79">
        <w:t xml:space="preserve"> (all application constraints true before are also true after), </w:t>
      </w:r>
      <w:r w:rsidR="00677B79" w:rsidRPr="00677B79">
        <w:rPr>
          <w:b/>
          <w:u w:val="single"/>
        </w:rPr>
        <w:t>isolated</w:t>
      </w:r>
      <w:r w:rsidR="00677B79">
        <w:t xml:space="preserve"> (changes not visible externally until transaction ends), </w:t>
      </w:r>
      <w:r w:rsidR="00677B79" w:rsidRPr="00677B79">
        <w:rPr>
          <w:b/>
          <w:u w:val="single"/>
        </w:rPr>
        <w:t>durable</w:t>
      </w:r>
      <w:r w:rsidR="00677B79">
        <w:t xml:space="preserve"> (changes are permanent)</w:t>
      </w:r>
    </w:p>
    <w:p w:rsidR="00D140AF" w:rsidRDefault="004134AE" w:rsidP="003E0B8B">
      <w:pPr>
        <w:pStyle w:val="NoSpacing"/>
      </w:pPr>
      <w:r>
        <w:lastRenderedPageBreak/>
        <w:t>-Implicit transaction control – Oracle default, starts with connection, ends with COMMIT</w:t>
      </w:r>
      <w:r w:rsidR="002C79C9">
        <w:t xml:space="preserve"> (or when you close session)</w:t>
      </w:r>
    </w:p>
    <w:p w:rsidR="004134AE" w:rsidRDefault="004134AE" w:rsidP="003E0B8B">
      <w:pPr>
        <w:pStyle w:val="NoSpacing"/>
      </w:pPr>
      <w:r>
        <w:t>-Auto commit</w:t>
      </w:r>
      <w:r w:rsidR="00686BD0">
        <w:t xml:space="preserve"> – every action query (can’t roll them back)</w:t>
      </w:r>
      <w:r w:rsidR="002C79C9">
        <w:t>, MySQL default (not Oracle), single command transactions</w:t>
      </w:r>
    </w:p>
    <w:p w:rsidR="00CD2BDE" w:rsidRDefault="004134AE" w:rsidP="00CD2BDE">
      <w:pPr>
        <w:pStyle w:val="NoSpacing"/>
        <w:tabs>
          <w:tab w:val="left" w:pos="5040"/>
        </w:tabs>
      </w:pPr>
      <w:r>
        <w:t xml:space="preserve">-Explicit </w:t>
      </w:r>
      <w:r w:rsidR="00B55528">
        <w:t xml:space="preserve">transactions </w:t>
      </w:r>
      <w:r w:rsidR="00CD2BDE" w:rsidRPr="00CD2BDE">
        <w:rPr>
          <w:b/>
        </w:rPr>
        <w:t>(</w:t>
      </w:r>
      <w:r w:rsidR="00CD2BDE">
        <w:rPr>
          <w:b/>
        </w:rPr>
        <w:t xml:space="preserve">only in </w:t>
      </w:r>
      <w:r w:rsidR="00CD2BDE" w:rsidRPr="00CD2BDE">
        <w:rPr>
          <w:b/>
        </w:rPr>
        <w:t>MySQL</w:t>
      </w:r>
      <w:proofErr w:type="gramStart"/>
      <w:r w:rsidR="00CD2BDE" w:rsidRPr="00CD2BDE">
        <w:rPr>
          <w:b/>
        </w:rPr>
        <w:t>)</w:t>
      </w:r>
      <w:r w:rsidR="00CD2BDE">
        <w:t>–</w:t>
      </w:r>
      <w:proofErr w:type="gramEnd"/>
      <w:r w:rsidR="00B55528">
        <w:t xml:space="preserve"> </w:t>
      </w:r>
      <w:r w:rsidR="00CD2BDE">
        <w:t>START TRANSACTION;</w:t>
      </w:r>
    </w:p>
    <w:p w:rsidR="00CD2BDE" w:rsidRDefault="00CD2BDE" w:rsidP="00CD2BDE">
      <w:pPr>
        <w:pStyle w:val="NoSpacing"/>
        <w:tabs>
          <w:tab w:val="left" w:pos="5040"/>
        </w:tabs>
      </w:pPr>
      <w:r>
        <w:t xml:space="preserve">                                                                      COMMIT;</w:t>
      </w:r>
    </w:p>
    <w:p w:rsidR="00CD2BDE" w:rsidRDefault="00CD2BDE" w:rsidP="00CD2BDE">
      <w:pPr>
        <w:pStyle w:val="NoSpacing"/>
        <w:tabs>
          <w:tab w:val="left" w:pos="5040"/>
        </w:tabs>
      </w:pPr>
      <w:r>
        <w:t>-Explicit transactions can be created in Oracle by using PL/SQL blocks</w:t>
      </w:r>
    </w:p>
    <w:p w:rsidR="00B55528" w:rsidRDefault="00B55528" w:rsidP="00B55528">
      <w:pPr>
        <w:pStyle w:val="NoSpacing"/>
        <w:tabs>
          <w:tab w:val="left" w:pos="5040"/>
        </w:tabs>
      </w:pPr>
      <w:r>
        <w:t xml:space="preserve">-SAVEPOINT </w:t>
      </w:r>
      <w:proofErr w:type="spellStart"/>
      <w:r>
        <w:t>savepoint_name</w:t>
      </w:r>
      <w:proofErr w:type="spellEnd"/>
      <w:r>
        <w:t>;</w:t>
      </w:r>
      <w:r>
        <w:tab/>
        <w:t xml:space="preserve">-ROLLBACK TO </w:t>
      </w:r>
      <w:proofErr w:type="spellStart"/>
      <w:r>
        <w:t>savepoint_name</w:t>
      </w:r>
      <w:proofErr w:type="spellEnd"/>
      <w:r>
        <w:t>;</w:t>
      </w:r>
    </w:p>
    <w:p w:rsidR="00CD2BDE" w:rsidRDefault="00D46A27" w:rsidP="00B55528">
      <w:pPr>
        <w:pStyle w:val="NoSpacing"/>
        <w:tabs>
          <w:tab w:val="left" w:pos="5040"/>
        </w:tabs>
      </w:pPr>
      <w:r>
        <w:t xml:space="preserve">-Lost updates </w:t>
      </w:r>
      <w:r w:rsidR="00593C61">
        <w:t>–</w:t>
      </w:r>
      <w:r>
        <w:t xml:space="preserve"> </w:t>
      </w:r>
      <w:r w:rsidR="00593C61">
        <w:t xml:space="preserve">many transactions read a record, </w:t>
      </w:r>
      <w:proofErr w:type="gramStart"/>
      <w:r w:rsidR="00593C61">
        <w:t>then</w:t>
      </w:r>
      <w:proofErr w:type="gramEnd"/>
      <w:r w:rsidR="00593C61">
        <w:t xml:space="preserve"> update it – all updates except last one are lost</w:t>
      </w:r>
    </w:p>
    <w:p w:rsidR="00593C61" w:rsidRDefault="00593C61" w:rsidP="00B55528">
      <w:pPr>
        <w:pStyle w:val="NoSpacing"/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3714750</wp:posOffset>
            </wp:positionH>
            <wp:positionV relativeFrom="paragraph">
              <wp:posOffset>63500</wp:posOffset>
            </wp:positionV>
            <wp:extent cx="2990850" cy="1495425"/>
            <wp:effectExtent l="19050" t="0" r="0" b="0"/>
            <wp:wrapNone/>
            <wp:docPr id="1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315200" cy="3257550"/>
                      <a:chOff x="381000" y="1676400"/>
                      <a:chExt cx="7315200" cy="3257550"/>
                    </a:xfrm>
                  </a:grpSpPr>
                  <a:sp>
                    <a:nvSpPr>
                      <a:cNvPr id="26628" name="Rectangle 5"/>
                      <a:cNvSpPr>
                        <a:spLocks noChangeArrowheads="1"/>
                      </a:cNvSpPr>
                    </a:nvSpPr>
                    <a:spPr bwMode="auto">
                      <a:xfrm>
                        <a:off x="381000" y="1676400"/>
                        <a:ext cx="3276600" cy="923925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29019"/>
                        </a:schemeClr>
                      </a:solidFill>
                      <a:ln w="9525" algn="ctr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/>
                            <a:t>10:00 PM:  Both partners open code file on server and store it on local machines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6629" name="Rectangle 6"/>
                      <a:cNvSpPr>
                        <a:spLocks noChangeArrowheads="1"/>
                      </a:cNvSpPr>
                    </a:nvSpPr>
                    <a:spPr bwMode="auto">
                      <a:xfrm>
                        <a:off x="381000" y="2895600"/>
                        <a:ext cx="3276600" cy="1477963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29019"/>
                        </a:schemeClr>
                      </a:solidFill>
                      <a:ln w="9525" algn="ctr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/>
                            <a:t>3:03 AM:  Partner 1 finishes coding, uploads file to D2L, and goes home, satisfied that program is working.  Partner 2 is playing video games.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6630" name="Rectangle 7"/>
                      <a:cNvSpPr>
                        <a:spLocks noChangeArrowheads="1"/>
                      </a:cNvSpPr>
                    </a:nvSpPr>
                    <a:spPr bwMode="auto">
                      <a:xfrm>
                        <a:off x="4419600" y="1676400"/>
                        <a:ext cx="3276600" cy="1754188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29019"/>
                        </a:schemeClr>
                      </a:solidFill>
                      <a:ln w="9525" algn="ctr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/>
                            <a:t>4:17 AM:  Partner 2, in a fit of guilt, looks at local program code, changes a few variable names and breaks what little was working, uploads it to D2L, then goes home.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6631" name="Rectangle 8"/>
                      <a:cNvSpPr>
                        <a:spLocks noChangeArrowheads="1"/>
                      </a:cNvSpPr>
                    </a:nvSpPr>
                    <a:spPr bwMode="auto">
                      <a:xfrm>
                        <a:off x="4419600" y="3733800"/>
                        <a:ext cx="3276600" cy="120015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29019"/>
                        </a:schemeClr>
                      </a:solidFill>
                      <a:ln w="9525" algn="ctr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 dirty="0"/>
                            <a:t>8:00 AM:  Professor looks at non-working code on D2L, thinks bad thoughts about team, and assigns low grade.</a:t>
                          </a:r>
                        </a:p>
                      </a:txBody>
                      <a:useSpRect/>
                    </a:txSp>
                  </a:sp>
                  <a:cxnSp>
                    <a:nvCxnSpPr>
                      <a:cNvPr id="26632" name="Straight Arrow Connector 2"/>
                      <a:cNvCxnSpPr>
                        <a:cxnSpLocks noChangeShapeType="1"/>
                        <a:stCxn id="26628" idx="2"/>
                        <a:endCxn id="26629" idx="0"/>
                      </a:cNvCxnSpPr>
                    </a:nvCxnSpPr>
                    <a:spPr bwMode="auto">
                      <a:xfrm>
                        <a:off x="2019300" y="2600325"/>
                        <a:ext cx="0" cy="295275"/>
                      </a:xfrm>
                      <a:prstGeom prst="straightConnector1">
                        <a:avLst/>
                      </a:prstGeom>
                      <a:noFill/>
                      <a:ln w="9525" algn="ctr">
                        <a:solidFill>
                          <a:schemeClr val="tx1"/>
                        </a:solidFill>
                        <a:miter lim="800000"/>
                        <a:headEnd/>
                        <a:tailEnd type="arrow" w="med" len="med"/>
                      </a:ln>
                    </a:spPr>
                  </a:cxnSp>
                  <a:sp>
                    <a:nvSpPr>
                      <a:cNvPr id="26633" name="Freeform 3"/>
                      <a:cNvSpPr>
                        <a:spLocks/>
                      </a:cNvSpPr>
                    </a:nvSpPr>
                    <a:spPr bwMode="auto">
                      <a:xfrm>
                        <a:off x="1955800" y="2692400"/>
                        <a:ext cx="2455863" cy="1998663"/>
                      </a:xfrm>
                      <a:custGeom>
                        <a:avLst/>
                        <a:gdLst>
                          <a:gd name="T0" fmla="*/ 16975 w 2455335"/>
                          <a:gd name="T1" fmla="*/ 1697830 h 1998133"/>
                          <a:gd name="T2" fmla="*/ 16975 w 2455335"/>
                          <a:gd name="T3" fmla="*/ 1697830 h 1998133"/>
                          <a:gd name="T4" fmla="*/ 2 w 2455335"/>
                          <a:gd name="T5" fmla="*/ 1782722 h 1998133"/>
                          <a:gd name="T6" fmla="*/ 2 w 2455335"/>
                          <a:gd name="T7" fmla="*/ 2003439 h 1998133"/>
                          <a:gd name="T8" fmla="*/ 2070316 w 2455335"/>
                          <a:gd name="T9" fmla="*/ 2003439 h 1998133"/>
                          <a:gd name="T10" fmla="*/ 2070316 w 2455335"/>
                          <a:gd name="T11" fmla="*/ 0 h 1998133"/>
                          <a:gd name="T12" fmla="*/ 2460620 w 2455335"/>
                          <a:gd name="T13" fmla="*/ 0 h 1998133"/>
                          <a:gd name="T14" fmla="*/ 0 60000 65536"/>
                          <a:gd name="T15" fmla="*/ 0 60000 65536"/>
                          <a:gd name="T16" fmla="*/ 0 60000 65536"/>
                          <a:gd name="T17" fmla="*/ 0 60000 65536"/>
                          <a:gd name="T18" fmla="*/ 0 60000 65536"/>
                          <a:gd name="T19" fmla="*/ 0 60000 65536"/>
                          <a:gd name="T20" fmla="*/ 0 60000 65536"/>
                        </a:gdLst>
                        <a:ahLst/>
                        <a:cxnLst>
                          <a:cxn ang="T14">
                            <a:pos x="T0" y="T1"/>
                          </a:cxn>
                          <a:cxn ang="T15">
                            <a:pos x="T2" y="T3"/>
                          </a:cxn>
                          <a:cxn ang="T16">
                            <a:pos x="T4" y="T5"/>
                          </a:cxn>
                          <a:cxn ang="T17">
                            <a:pos x="T6" y="T7"/>
                          </a:cxn>
                          <a:cxn ang="T18">
                            <a:pos x="T8" y="T9"/>
                          </a:cxn>
                          <a:cxn ang="T19">
                            <a:pos x="T10" y="T11"/>
                          </a:cxn>
                          <a:cxn ang="T20">
                            <a:pos x="T12" y="T13"/>
                          </a:cxn>
                        </a:cxnLst>
                        <a:rect l="0" t="0" r="r" b="b"/>
                        <a:pathLst>
                          <a:path w="2455335" h="1998133">
                            <a:moveTo>
                              <a:pt x="16935" y="1693333"/>
                            </a:moveTo>
                            <a:lnTo>
                              <a:pt x="16935" y="1693333"/>
                            </a:lnTo>
                            <a:cubicBezTo>
                              <a:pt x="-610" y="1772288"/>
                              <a:pt x="2" y="1743513"/>
                              <a:pt x="2" y="1778000"/>
                            </a:cubicBezTo>
                            <a:lnTo>
                              <a:pt x="2" y="1998133"/>
                            </a:lnTo>
                            <a:lnTo>
                              <a:pt x="2065869" y="1998133"/>
                            </a:lnTo>
                            <a:lnTo>
                              <a:pt x="2065869" y="0"/>
                            </a:lnTo>
                            <a:lnTo>
                              <a:pt x="2455335" y="0"/>
                            </a:lnTo>
                          </a:path>
                        </a:pathLst>
                      </a:custGeom>
                      <a:noFill/>
                      <a:ln w="9525" cap="flat" cmpd="sng" algn="ctr">
                        <a:solidFill>
                          <a:schemeClr val="tx1"/>
                        </a:solidFill>
                        <a:prstDash val="solid"/>
                        <a:miter lim="800000"/>
                        <a:headEnd type="none" w="med" len="med"/>
                        <a:tailEnd type="arrow" w="med" len="med"/>
                      </a:ln>
                    </a:spPr>
                    <a:txSp>
                      <a:txBody>
                        <a:bodyPr wrap="none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endParaRPr lang="en-US"/>
                        </a:p>
                      </a:txBody>
                      <a:useSpRect/>
                    </a:txSp>
                  </a:sp>
                  <a:cxnSp>
                    <a:nvCxnSpPr>
                      <a:cNvPr id="26634" name="Straight Arrow Connector 7"/>
                      <a:cNvCxnSpPr>
                        <a:cxnSpLocks noChangeShapeType="1"/>
                        <a:stCxn id="26630" idx="2"/>
                        <a:endCxn id="26631" idx="0"/>
                      </a:cNvCxnSpPr>
                    </a:nvCxnSpPr>
                    <a:spPr bwMode="auto">
                      <a:xfrm>
                        <a:off x="6057900" y="3430588"/>
                        <a:ext cx="0" cy="303212"/>
                      </a:xfrm>
                      <a:prstGeom prst="straightConnector1">
                        <a:avLst/>
                      </a:prstGeom>
                      <a:noFill/>
                      <a:ln w="9525" algn="ctr">
                        <a:solidFill>
                          <a:schemeClr val="tx1"/>
                        </a:solidFill>
                        <a:miter lim="800000"/>
                        <a:headEnd/>
                        <a:tailEnd type="arrow" w="med" len="med"/>
                      </a:ln>
                    </a:spPr>
                  </a:cxnSp>
                </lc:lockedCanvas>
              </a:graphicData>
            </a:graphic>
          </wp:anchor>
        </w:drawing>
      </w:r>
      <w:r>
        <w:t>-Dirty reads – reading a record with uncommitted data, which</w:t>
      </w:r>
    </w:p>
    <w:p w:rsidR="00593C61" w:rsidRDefault="00593C61" w:rsidP="00B55528">
      <w:pPr>
        <w:pStyle w:val="NoSpacing"/>
        <w:tabs>
          <w:tab w:val="left" w:pos="5040"/>
        </w:tabs>
      </w:pPr>
      <w:r>
        <w:t xml:space="preserve">    Is then rolled back</w:t>
      </w:r>
    </w:p>
    <w:p w:rsidR="00593C61" w:rsidRDefault="00593C61" w:rsidP="00B55528">
      <w:pPr>
        <w:pStyle w:val="NoSpacing"/>
        <w:tabs>
          <w:tab w:val="left" w:pos="5040"/>
        </w:tabs>
      </w:pPr>
      <w:r>
        <w:t>-</w:t>
      </w:r>
      <w:proofErr w:type="spellStart"/>
      <w:r w:rsidR="001C5240">
        <w:t>Nonrepeatable</w:t>
      </w:r>
      <w:proofErr w:type="spellEnd"/>
      <w:r w:rsidR="001C5240">
        <w:t xml:space="preserve"> read – multiple reads return different data</w:t>
      </w:r>
    </w:p>
    <w:p w:rsidR="001C5240" w:rsidRDefault="001C5240" w:rsidP="00B55528">
      <w:pPr>
        <w:pStyle w:val="NoSpacing"/>
        <w:tabs>
          <w:tab w:val="left" w:pos="5040"/>
        </w:tabs>
      </w:pPr>
      <w:r>
        <w:t xml:space="preserve">    (</w:t>
      </w:r>
      <w:proofErr w:type="gramStart"/>
      <w:r>
        <w:t>updates/deletes</w:t>
      </w:r>
      <w:proofErr w:type="gramEnd"/>
      <w:r>
        <w:t>)</w:t>
      </w:r>
    </w:p>
    <w:p w:rsidR="00593C61" w:rsidRDefault="001C5240" w:rsidP="00B55528">
      <w:pPr>
        <w:pStyle w:val="NoSpacing"/>
        <w:tabs>
          <w:tab w:val="left" w:pos="5040"/>
        </w:tabs>
      </w:pPr>
      <w:r>
        <w:t>-</w:t>
      </w:r>
      <w:r w:rsidR="00590BAA">
        <w:t>Phantom read – multiple reads return new/missing records</w:t>
      </w:r>
    </w:p>
    <w:p w:rsidR="00D57AD5" w:rsidRDefault="00D57AD5" w:rsidP="00B55528">
      <w:pPr>
        <w:pStyle w:val="NoSpacing"/>
        <w:tabs>
          <w:tab w:val="left" w:pos="5040"/>
        </w:tabs>
      </w:pPr>
      <w:r>
        <w:t>-</w:t>
      </w:r>
      <w:proofErr w:type="gramStart"/>
      <w:r w:rsidR="00372EFA">
        <w:t>lock</w:t>
      </w:r>
      <w:proofErr w:type="gramEnd"/>
      <w:r w:rsidR="00372EFA">
        <w:t xml:space="preserve"> types – read / write(UPDATE/DELETE)</w:t>
      </w:r>
    </w:p>
    <w:p w:rsidR="00372EFA" w:rsidRDefault="00356FA9" w:rsidP="00B55528">
      <w:pPr>
        <w:pStyle w:val="NoSpacing"/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59690</wp:posOffset>
            </wp:positionV>
            <wp:extent cx="2228850" cy="742950"/>
            <wp:effectExtent l="19050" t="0" r="0" b="0"/>
            <wp:wrapNone/>
            <wp:docPr id="9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096000" cy="1600200"/>
                      <a:chOff x="1524000" y="1524000"/>
                      <a:chExt cx="6096000" cy="1600200"/>
                    </a:xfrm>
                  </a:grpSpPr>
                  <a:sp>
                    <a:nvSpPr>
                      <a:cNvPr id="43011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1524000" y="1524000"/>
                        <a:ext cx="6096000" cy="16002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12941"/>
                        </a:schemeClr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 sz="2400">
                              <a:latin typeface="Courier New" pitchFamily="49" charset="0"/>
                            </a:rPr>
                            <a:t>SELECT </a:t>
                          </a:r>
                          <a:r>
                            <a:rPr lang="en-US" sz="2400" i="1">
                              <a:latin typeface="Courier New" pitchFamily="49" charset="0"/>
                            </a:rPr>
                            <a:t>field1, field2, ...</a:t>
                          </a:r>
                        </a:p>
                        <a:p>
                          <a:pPr eaLnBrk="0" hangingPunct="0"/>
                          <a:r>
                            <a:rPr lang="en-US" sz="2400">
                              <a:latin typeface="Courier New" pitchFamily="49" charset="0"/>
                            </a:rPr>
                            <a:t>FROM </a:t>
                          </a:r>
                          <a:r>
                            <a:rPr lang="en-US" sz="2400" i="1">
                              <a:latin typeface="Courier New" pitchFamily="49" charset="0"/>
                            </a:rPr>
                            <a:t>table</a:t>
                          </a:r>
                        </a:p>
                        <a:p>
                          <a:pPr eaLnBrk="0" hangingPunct="0"/>
                          <a:r>
                            <a:rPr lang="en-US" sz="2400">
                              <a:latin typeface="Courier New" pitchFamily="49" charset="0"/>
                            </a:rPr>
                            <a:t>[WHERE …]</a:t>
                          </a:r>
                        </a:p>
                        <a:p>
                          <a:pPr eaLnBrk="0" hangingPunct="0"/>
                          <a:r>
                            <a:rPr lang="en-US" sz="2400">
                              <a:latin typeface="Courier New" pitchFamily="49" charset="0"/>
                            </a:rPr>
                            <a:t>FOR UPDATE </a:t>
                          </a:r>
                          <a:r>
                            <a:rPr lang="en-US" sz="2400" b="1">
                              <a:latin typeface="Courier New" pitchFamily="49" charset="0"/>
                            </a:rPr>
                            <a:t>OF </a:t>
                          </a:r>
                          <a:r>
                            <a:rPr lang="en-US" sz="2400" b="1" i="1">
                              <a:latin typeface="Courier New" pitchFamily="49" charset="0"/>
                            </a:rPr>
                            <a:t>fieldname </a:t>
                          </a:r>
                          <a:r>
                            <a:rPr lang="en-US" sz="2400" b="1">
                              <a:latin typeface="Courier New" pitchFamily="49" charset="0"/>
                            </a:rPr>
                            <a:t>NOWAIT</a:t>
                          </a:r>
                          <a:r>
                            <a:rPr lang="en-US" sz="2400">
                              <a:latin typeface="Courier New" pitchFamily="49" charset="0"/>
                            </a:rPr>
                            <a:t>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</w:p>
    <w:p w:rsidR="00593C61" w:rsidRDefault="00593C61" w:rsidP="00B55528">
      <w:pPr>
        <w:pStyle w:val="NoSpacing"/>
        <w:tabs>
          <w:tab w:val="left" w:pos="5040"/>
        </w:tabs>
      </w:pPr>
    </w:p>
    <w:p w:rsidR="00593C61" w:rsidRDefault="00593C61" w:rsidP="00B55528">
      <w:pPr>
        <w:pStyle w:val="NoSpacing"/>
        <w:tabs>
          <w:tab w:val="left" w:pos="5040"/>
        </w:tabs>
      </w:pPr>
    </w:p>
    <w:p w:rsidR="00593C61" w:rsidRDefault="00593C61" w:rsidP="00B55528">
      <w:pPr>
        <w:pStyle w:val="NoSpacing"/>
        <w:tabs>
          <w:tab w:val="left" w:pos="5040"/>
        </w:tabs>
      </w:pPr>
    </w:p>
    <w:p w:rsidR="00593C61" w:rsidRDefault="00E031C8" w:rsidP="00B55528">
      <w:pPr>
        <w:pStyle w:val="NoSpacing"/>
        <w:tabs>
          <w:tab w:val="left" w:pos="5040"/>
        </w:tabs>
      </w:pPr>
      <w:r>
        <w:rPr>
          <w:noProof/>
        </w:rPr>
        <w:pict>
          <v:shape id="_x0000_s1049" type="#_x0000_t32" style="position:absolute;margin-left:98.25pt;margin-top:2.75pt;width:60pt;height:12.75pt;flip:x y;z-index:251692032" o:connectortype="straight">
            <v:stroke endarrow="block"/>
          </v:shape>
        </w:pict>
      </w:r>
    </w:p>
    <w:p w:rsidR="00593C61" w:rsidRDefault="00F90E78" w:rsidP="00B55528">
      <w:pPr>
        <w:pStyle w:val="NoSpacing"/>
        <w:tabs>
          <w:tab w:val="left" w:pos="5040"/>
        </w:tabs>
      </w:pPr>
      <w:r>
        <w:t>-OF fieldname only supported in Oracle</w:t>
      </w:r>
      <w:r w:rsidR="008242AE">
        <w:tab/>
        <w:t>-NOWAIT – MySQL default</w:t>
      </w:r>
    </w:p>
    <w:p w:rsidR="00593C61" w:rsidRDefault="00F90E78" w:rsidP="00B55528">
      <w:pPr>
        <w:pStyle w:val="NoSpacing"/>
        <w:tabs>
          <w:tab w:val="left" w:pos="5040"/>
        </w:tabs>
      </w:pPr>
      <w:r>
        <w:t xml:space="preserve">-MySQL:  SET </w:t>
      </w:r>
      <w:proofErr w:type="spellStart"/>
      <w:r>
        <w:t>autocommit</w:t>
      </w:r>
      <w:proofErr w:type="spellEnd"/>
      <w:r>
        <w:t>=0;</w:t>
      </w:r>
      <w:r w:rsidR="00E42BDD">
        <w:tab/>
        <w:t>-Oracle/MySQL both automatically fix deadlocks</w:t>
      </w:r>
    </w:p>
    <w:p w:rsidR="00593C61" w:rsidRDefault="008242AE" w:rsidP="00B55528">
      <w:pPr>
        <w:pStyle w:val="NoSpacing"/>
        <w:tabs>
          <w:tab w:val="left" w:pos="5040"/>
        </w:tabs>
      </w:pPr>
      <w:r>
        <w:t xml:space="preserve">-Lock </w:t>
      </w:r>
      <w:proofErr w:type="spellStart"/>
      <w:r>
        <w:t>lvls</w:t>
      </w:r>
      <w:proofErr w:type="spellEnd"/>
      <w:r>
        <w:t xml:space="preserve"> – record </w:t>
      </w:r>
      <w:proofErr w:type="spellStart"/>
      <w:r>
        <w:t>lvl</w:t>
      </w:r>
      <w:proofErr w:type="spellEnd"/>
      <w:r>
        <w:t xml:space="preserve"> (default), table </w:t>
      </w:r>
      <w:proofErr w:type="spellStart"/>
      <w:r>
        <w:t>lvl</w:t>
      </w:r>
      <w:proofErr w:type="spellEnd"/>
      <w:r>
        <w:t xml:space="preserve"> (explicit)</w:t>
      </w:r>
      <w:r>
        <w:tab/>
        <w:t>-</w:t>
      </w:r>
      <w:r w:rsidR="0046464D">
        <w:t>Lock modes – shared (prevents other exclusive locks), exclusive</w:t>
      </w:r>
    </w:p>
    <w:p w:rsidR="0046464D" w:rsidRDefault="00234246" w:rsidP="00B55528">
      <w:pPr>
        <w:pStyle w:val="NoSpacing"/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104775</wp:posOffset>
            </wp:positionV>
            <wp:extent cx="1762125" cy="600075"/>
            <wp:effectExtent l="19050" t="0" r="0" b="0"/>
            <wp:wrapNone/>
            <wp:docPr id="12" name="Objec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572000" cy="1322387"/>
                      <a:chOff x="2057400" y="2468563"/>
                      <a:chExt cx="4572000" cy="1322387"/>
                    </a:xfrm>
                  </a:grpSpPr>
                  <a:sp>
                    <a:nvSpPr>
                      <a:cNvPr id="49155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2057400" y="2468563"/>
                        <a:ext cx="4572000" cy="1322387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12941"/>
                        </a:schemeClr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 sz="2000">
                              <a:latin typeface="Courier New" pitchFamily="49" charset="0"/>
                            </a:rPr>
                            <a:t>set autocommit=0;</a:t>
                          </a:r>
                        </a:p>
                        <a:p>
                          <a:pPr eaLnBrk="0" hangingPunct="0"/>
                          <a:r>
                            <a:rPr lang="en-US" sz="2000">
                              <a:latin typeface="Courier New" pitchFamily="49" charset="0"/>
                            </a:rPr>
                            <a:t>SELECT </a:t>
                          </a:r>
                          <a:r>
                            <a:rPr lang="en-US" sz="2000" i="1">
                              <a:latin typeface="Courier New" pitchFamily="49" charset="0"/>
                            </a:rPr>
                            <a:t>*</a:t>
                          </a:r>
                        </a:p>
                        <a:p>
                          <a:pPr eaLnBrk="0" hangingPunct="0"/>
                          <a:r>
                            <a:rPr lang="en-US" sz="2000" i="1">
                              <a:latin typeface="Courier New" pitchFamily="49" charset="0"/>
                            </a:rPr>
                            <a:t>FROM</a:t>
                          </a:r>
                          <a:r>
                            <a:rPr lang="en-US" sz="2000">
                              <a:latin typeface="Courier New" pitchFamily="49" charset="0"/>
                            </a:rPr>
                            <a:t> candy_purchase</a:t>
                          </a:r>
                        </a:p>
                        <a:p>
                          <a:pPr eaLnBrk="0" hangingPunct="0"/>
                          <a:r>
                            <a:rPr lang="en-US" sz="2000">
                              <a:latin typeface="Courier New" pitchFamily="49" charset="0"/>
                            </a:rPr>
                            <a:t>LOCK IN SHARE MODE;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 w:rsidR="0046464D">
        <w:tab/>
        <w:t xml:space="preserve">    (</w:t>
      </w:r>
      <w:proofErr w:type="gramStart"/>
      <w:r w:rsidR="0046464D">
        <w:t>prevents</w:t>
      </w:r>
      <w:proofErr w:type="gramEnd"/>
      <w:r w:rsidR="0046464D">
        <w:t xml:space="preserve"> other shared and exclusive locks)</w:t>
      </w:r>
    </w:p>
    <w:p w:rsidR="00593C61" w:rsidRDefault="00234246" w:rsidP="00B55528">
      <w:pPr>
        <w:pStyle w:val="NoSpacing"/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3867150</wp:posOffset>
            </wp:positionH>
            <wp:positionV relativeFrom="paragraph">
              <wp:posOffset>125095</wp:posOffset>
            </wp:positionV>
            <wp:extent cx="2162175" cy="714375"/>
            <wp:effectExtent l="19050" t="0" r="0" b="0"/>
            <wp:wrapNone/>
            <wp:docPr id="13" name="Objec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781800" cy="1938338"/>
                      <a:chOff x="2057400" y="2438400"/>
                      <a:chExt cx="6781800" cy="1938338"/>
                    </a:xfrm>
                  </a:grpSpPr>
                  <a:sp>
                    <a:nvSpPr>
                      <a:cNvPr id="50182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2057400" y="2438400"/>
                        <a:ext cx="6781800" cy="1938338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12941"/>
                        </a:schemeClr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 sz="2000">
                              <a:latin typeface="Courier New" pitchFamily="49" charset="0"/>
                            </a:rPr>
                            <a:t>set autocommit=0;</a:t>
                          </a:r>
                        </a:p>
                        <a:p>
                          <a:pPr eaLnBrk="0" hangingPunct="0"/>
                          <a:r>
                            <a:rPr lang="en-US" sz="2000">
                              <a:latin typeface="Courier New" pitchFamily="49" charset="0"/>
                            </a:rPr>
                            <a:t>LOCK TABLES candy_purchase READ;</a:t>
                          </a:r>
                        </a:p>
                        <a:p>
                          <a:pPr eaLnBrk="0" hangingPunct="0"/>
                          <a:endParaRPr lang="en-US" sz="2000">
                            <a:latin typeface="Courier New" pitchFamily="49" charset="0"/>
                          </a:endParaRPr>
                        </a:p>
                        <a:p>
                          <a:pPr eaLnBrk="0" hangingPunct="0"/>
                          <a:r>
                            <a:rPr lang="en-US" sz="2000">
                              <a:latin typeface="Courier New" pitchFamily="49" charset="0"/>
                            </a:rPr>
                            <a:t>...</a:t>
                          </a:r>
                        </a:p>
                        <a:p>
                          <a:pPr eaLnBrk="0" hangingPunct="0"/>
                          <a:endParaRPr lang="en-US" sz="2000">
                            <a:latin typeface="Courier New" pitchFamily="49" charset="0"/>
                          </a:endParaRPr>
                        </a:p>
                        <a:p>
                          <a:pPr eaLnBrk="0" hangingPunct="0"/>
                          <a:r>
                            <a:rPr lang="en-US" sz="2000">
                              <a:latin typeface="Courier New" pitchFamily="49" charset="0"/>
                            </a:rPr>
                            <a:t>UNLOCK TABLES; -- COMMIT doesn't unlock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1809750</wp:posOffset>
            </wp:positionH>
            <wp:positionV relativeFrom="paragraph">
              <wp:posOffset>125095</wp:posOffset>
            </wp:positionV>
            <wp:extent cx="1781175" cy="304800"/>
            <wp:effectExtent l="19050" t="0" r="0" b="0"/>
            <wp:wrapNone/>
            <wp:docPr id="10" name="Objec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572000" cy="708025"/>
                      <a:chOff x="2057400" y="2154238"/>
                      <a:chExt cx="4572000" cy="708025"/>
                    </a:xfrm>
                  </a:grpSpPr>
                  <a:sp>
                    <a:nvSpPr>
                      <a:cNvPr id="47107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2057400" y="2154238"/>
                        <a:ext cx="4572000" cy="708025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12941"/>
                        </a:schemeClr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anchor="ctr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 sz="2000">
                              <a:latin typeface="Courier New" pitchFamily="49" charset="0"/>
                            </a:rPr>
                            <a:t>LOCK TABLE candy_purchase</a:t>
                          </a:r>
                        </a:p>
                        <a:p>
                          <a:pPr eaLnBrk="0" hangingPunct="0"/>
                          <a:r>
                            <a:rPr lang="en-US" sz="2000">
                              <a:latin typeface="Courier New" pitchFamily="49" charset="0"/>
                            </a:rPr>
                            <a:t>IN SHARE MODE;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</w:p>
    <w:p w:rsidR="00593C61" w:rsidRDefault="00593C61" w:rsidP="00B55528">
      <w:pPr>
        <w:pStyle w:val="NoSpacing"/>
        <w:tabs>
          <w:tab w:val="left" w:pos="5040"/>
        </w:tabs>
      </w:pPr>
    </w:p>
    <w:p w:rsidR="00593C61" w:rsidRDefault="00593C61" w:rsidP="00B55528">
      <w:pPr>
        <w:pStyle w:val="NoSpacing"/>
        <w:tabs>
          <w:tab w:val="left" w:pos="5040"/>
        </w:tabs>
      </w:pPr>
    </w:p>
    <w:p w:rsidR="00593C61" w:rsidRDefault="00593C61" w:rsidP="00B55528">
      <w:pPr>
        <w:pStyle w:val="NoSpacing"/>
        <w:tabs>
          <w:tab w:val="left" w:pos="5040"/>
        </w:tabs>
      </w:pPr>
    </w:p>
    <w:p w:rsidR="00593C61" w:rsidRDefault="00A84396" w:rsidP="00B55528">
      <w:pPr>
        <w:pStyle w:val="NoSpacing"/>
        <w:tabs>
          <w:tab w:val="left" w:pos="5040"/>
        </w:tabs>
      </w:pPr>
      <w:r>
        <w:t xml:space="preserve">-Isolation </w:t>
      </w:r>
      <w:proofErr w:type="spellStart"/>
      <w:r>
        <w:t>lvl</w:t>
      </w:r>
      <w:proofErr w:type="spellEnd"/>
      <w:r>
        <w:t xml:space="preserve"> – how DBMS enforces row </w:t>
      </w:r>
      <w:proofErr w:type="spellStart"/>
      <w:r>
        <w:t>lvl</w:t>
      </w:r>
      <w:proofErr w:type="spellEnd"/>
      <w:r>
        <w:t xml:space="preserve"> locks</w:t>
      </w:r>
    </w:p>
    <w:p w:rsidR="00A84396" w:rsidRDefault="00A84396" w:rsidP="00B55528">
      <w:pPr>
        <w:pStyle w:val="NoSpacing"/>
        <w:tabs>
          <w:tab w:val="left" w:pos="5040"/>
        </w:tabs>
      </w:pPr>
      <w:r>
        <w:t>-Read uncommitted – transactions don’t acquire locks for anything, use only when data is never modified, nothing gets</w:t>
      </w:r>
    </w:p>
    <w:p w:rsidR="00A84396" w:rsidRDefault="00A84396" w:rsidP="00B55528">
      <w:pPr>
        <w:pStyle w:val="NoSpacing"/>
        <w:tabs>
          <w:tab w:val="left" w:pos="5040"/>
        </w:tabs>
      </w:pPr>
      <w:r>
        <w:t xml:space="preserve">    </w:t>
      </w:r>
      <w:proofErr w:type="gramStart"/>
      <w:r>
        <w:t>blocked</w:t>
      </w:r>
      <w:proofErr w:type="gramEnd"/>
      <w:r>
        <w:t>, and nothing is critical</w:t>
      </w:r>
      <w:r w:rsidR="005061A3">
        <w:t>, allows all issues</w:t>
      </w:r>
    </w:p>
    <w:p w:rsidR="00A84396" w:rsidRDefault="00A84396" w:rsidP="00B55528">
      <w:pPr>
        <w:pStyle w:val="NoSpacing"/>
        <w:tabs>
          <w:tab w:val="left" w:pos="5040"/>
        </w:tabs>
      </w:pPr>
      <w:r>
        <w:t>-Read committed</w:t>
      </w:r>
      <w:r w:rsidR="00126F1B">
        <w:t xml:space="preserve"> – transactions acquire exclusive write locks for INSERT/UPDATE/DELETE/SELECT FOR UPDATE, stops</w:t>
      </w:r>
    </w:p>
    <w:p w:rsidR="00126F1B" w:rsidRDefault="00126F1B" w:rsidP="00B55528">
      <w:pPr>
        <w:pStyle w:val="NoSpacing"/>
        <w:tabs>
          <w:tab w:val="left" w:pos="5040"/>
        </w:tabs>
      </w:pPr>
      <w:r>
        <w:t xml:space="preserve">    </w:t>
      </w:r>
      <w:proofErr w:type="gramStart"/>
      <w:r>
        <w:t>lost</w:t>
      </w:r>
      <w:proofErr w:type="gramEnd"/>
      <w:r>
        <w:t xml:space="preserve"> updates/dirty reads, allows non-repeatable reads/phantom reads</w:t>
      </w:r>
      <w:r w:rsidR="003D24F0">
        <w:t>, Oracle default</w:t>
      </w:r>
    </w:p>
    <w:p w:rsidR="00A84396" w:rsidRDefault="00A84396" w:rsidP="00B55528">
      <w:pPr>
        <w:pStyle w:val="NoSpacing"/>
        <w:tabs>
          <w:tab w:val="left" w:pos="5040"/>
        </w:tabs>
      </w:pPr>
      <w:r>
        <w:t>-Repeatable read</w:t>
      </w:r>
      <w:r w:rsidR="00126F1B">
        <w:t xml:space="preserve"> </w:t>
      </w:r>
      <w:r w:rsidR="003D24F0">
        <w:t>–</w:t>
      </w:r>
      <w:r w:rsidR="00126F1B">
        <w:t xml:space="preserve"> </w:t>
      </w:r>
      <w:r w:rsidR="003D24F0">
        <w:t>MySQL default, transactions acquire shared read locks for all SELECTS</w:t>
      </w:r>
      <w:r w:rsidR="005061A3">
        <w:t>, avoids all issues</w:t>
      </w:r>
    </w:p>
    <w:p w:rsidR="00A84396" w:rsidRDefault="00A84396" w:rsidP="00B55528">
      <w:pPr>
        <w:pStyle w:val="NoSpacing"/>
        <w:tabs>
          <w:tab w:val="left" w:pos="5040"/>
        </w:tabs>
      </w:pPr>
      <w:r>
        <w:t>-</w:t>
      </w:r>
      <w:proofErr w:type="spellStart"/>
      <w:r>
        <w:t>Serializable</w:t>
      </w:r>
      <w:proofErr w:type="spellEnd"/>
      <w:r>
        <w:t xml:space="preserve"> </w:t>
      </w:r>
      <w:r w:rsidR="00126F1B">
        <w:t>–</w:t>
      </w:r>
      <w:r>
        <w:t xml:space="preserve"> </w:t>
      </w:r>
      <w:r w:rsidR="0075531C">
        <w:t>in MySQL transaction blocks all competing INSERTS/UPDATES/DELETES, in Oracle transaction doesn’t</w:t>
      </w:r>
    </w:p>
    <w:p w:rsidR="00126F1B" w:rsidRDefault="0075531C" w:rsidP="00B55528">
      <w:pPr>
        <w:pStyle w:val="NoSpacing"/>
        <w:tabs>
          <w:tab w:val="left" w:pos="5040"/>
        </w:tabs>
      </w:pPr>
      <w:r>
        <w:t xml:space="preserve">    </w:t>
      </w:r>
      <w:proofErr w:type="gramStart"/>
      <w:r>
        <w:t>see</w:t>
      </w:r>
      <w:proofErr w:type="gramEnd"/>
      <w:r>
        <w:t xml:space="preserve"> other session’s committed INSERTS/UPDATES/DELETES</w:t>
      </w:r>
      <w:r w:rsidR="008E7EBD">
        <w:t xml:space="preserve"> (like repeatable read)</w:t>
      </w:r>
      <w:r>
        <w:t xml:space="preserve"> </w:t>
      </w:r>
    </w:p>
    <w:p w:rsidR="00593C61" w:rsidRDefault="00126F1B" w:rsidP="00B55528">
      <w:pPr>
        <w:pStyle w:val="NoSpacing"/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3228975</wp:posOffset>
            </wp:positionH>
            <wp:positionV relativeFrom="paragraph">
              <wp:posOffset>78740</wp:posOffset>
            </wp:positionV>
            <wp:extent cx="3267075" cy="447675"/>
            <wp:effectExtent l="19050" t="0" r="0" b="0"/>
            <wp:wrapNone/>
            <wp:docPr id="16" name="Object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162800" cy="762000"/>
                      <a:chOff x="838200" y="4953000"/>
                      <a:chExt cx="7162800" cy="762000"/>
                    </a:xfrm>
                  </a:grpSpPr>
                  <a:sp>
                    <a:nvSpPr>
                      <a:cNvPr id="62469" name="Rectangle 5"/>
                      <a:cNvSpPr>
                        <a:spLocks noChangeArrowheads="1"/>
                      </a:cNvSpPr>
                    </a:nvSpPr>
                    <a:spPr bwMode="auto">
                      <a:xfrm>
                        <a:off x="838200" y="4953000"/>
                        <a:ext cx="7162800" cy="762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16078"/>
                        </a:schemeClr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>
                              <a:latin typeface="Courier New" pitchFamily="49" charset="0"/>
                            </a:rPr>
                            <a:t>ALTER SESSION SET ISOLATION_LEVEL=READ COMMITTED;</a:t>
                          </a:r>
                          <a:br>
                            <a:rPr lang="en-US">
                              <a:latin typeface="Courier New" pitchFamily="49" charset="0"/>
                            </a:rPr>
                          </a:br>
                          <a:r>
                            <a:rPr lang="en-US">
                              <a:latin typeface="Courier New" pitchFamily="49" charset="0"/>
                            </a:rPr>
                            <a:t>ALTER SESSION SET ISOLATION_LEVEL=SERIALIZABLE;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78105</wp:posOffset>
            </wp:positionV>
            <wp:extent cx="3105150" cy="704850"/>
            <wp:effectExtent l="19050" t="0" r="0" b="0"/>
            <wp:wrapNone/>
            <wp:docPr id="14" name="Objec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162800" cy="914400"/>
                      <a:chOff x="914400" y="2743200"/>
                      <a:chExt cx="7162800" cy="914400"/>
                    </a:xfrm>
                  </a:grpSpPr>
                  <a:sp>
                    <a:nvSpPr>
                      <a:cNvPr id="61444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914400" y="2743200"/>
                        <a:ext cx="7162800" cy="9144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10980"/>
                        </a:schemeClr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>
                              <a:latin typeface="Courier New" pitchFamily="49" charset="0"/>
                            </a:rPr>
                            <a:t>SET [GLOBAL | SESSION] TRANSACTION ISOLATION LEVEL </a:t>
                          </a:r>
                        </a:p>
                        <a:p>
                          <a:pPr eaLnBrk="0" hangingPunct="0"/>
                          <a:r>
                            <a:rPr lang="en-US">
                              <a:latin typeface="Courier New" pitchFamily="49" charset="0"/>
                            </a:rPr>
                            <a:t>{ READ UNCOMMITTED | READ COMMITTED </a:t>
                          </a:r>
                        </a:p>
                        <a:p>
                          <a:pPr eaLnBrk="0" hangingPunct="0"/>
                          <a:r>
                            <a:rPr lang="en-US">
                              <a:latin typeface="Courier New" pitchFamily="49" charset="0"/>
                            </a:rPr>
                            <a:t>| REPEATABLE READ | SERIALIZABLE } 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</w:p>
    <w:p w:rsidR="00593C61" w:rsidRDefault="00593C61" w:rsidP="00B55528">
      <w:pPr>
        <w:pStyle w:val="NoSpacing"/>
        <w:tabs>
          <w:tab w:val="left" w:pos="5040"/>
        </w:tabs>
      </w:pPr>
    </w:p>
    <w:p w:rsidR="00593C61" w:rsidRPr="0046464D" w:rsidRDefault="00593C61" w:rsidP="00B55528">
      <w:pPr>
        <w:pStyle w:val="NoSpacing"/>
        <w:tabs>
          <w:tab w:val="left" w:pos="5040"/>
        </w:tabs>
        <w:rPr>
          <w:b/>
        </w:rPr>
      </w:pPr>
    </w:p>
    <w:p w:rsidR="00593C61" w:rsidRDefault="003D24F0" w:rsidP="00B55528">
      <w:pPr>
        <w:pStyle w:val="NoSpacing"/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3228975</wp:posOffset>
            </wp:positionH>
            <wp:positionV relativeFrom="paragraph">
              <wp:posOffset>62230</wp:posOffset>
            </wp:positionV>
            <wp:extent cx="3009900" cy="381000"/>
            <wp:effectExtent l="19050" t="0" r="0" b="0"/>
            <wp:wrapNone/>
            <wp:docPr id="15" name="Object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162800" cy="762000"/>
                      <a:chOff x="838200" y="3276600"/>
                      <a:chExt cx="7162800" cy="762000"/>
                    </a:xfrm>
                  </a:grpSpPr>
                  <a:sp>
                    <a:nvSpPr>
                      <a:cNvPr id="62468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838200" y="3276600"/>
                        <a:ext cx="7162800" cy="762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16078"/>
                        </a:schemeClr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>
                              <a:solidFill>
                                <a:srgbClr val="000000"/>
                              </a:solidFill>
                              <a:latin typeface="Courier New" pitchFamily="49" charset="0"/>
                            </a:rPr>
                            <a:t>SET TRANSACTION ISOLATION LEVEL READ COMMITTED; </a:t>
                          </a:r>
                          <a:br>
                            <a:rPr lang="en-US">
                              <a:solidFill>
                                <a:srgbClr val="000000"/>
                              </a:solidFill>
                              <a:latin typeface="Courier New" pitchFamily="49" charset="0"/>
                            </a:rPr>
                          </a:br>
                          <a:r>
                            <a:rPr lang="en-US">
                              <a:solidFill>
                                <a:srgbClr val="000000"/>
                              </a:solidFill>
                              <a:latin typeface="Courier New" pitchFamily="49" charset="0"/>
                            </a:rPr>
                            <a:t>SET TRANSACTION ISOLATION LEVEL SERIALIZABLE;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</w:p>
    <w:p w:rsidR="00593C61" w:rsidRDefault="00593C61" w:rsidP="00B55528">
      <w:pPr>
        <w:pStyle w:val="NoSpacing"/>
        <w:tabs>
          <w:tab w:val="left" w:pos="5040"/>
        </w:tabs>
      </w:pPr>
    </w:p>
    <w:p w:rsidR="00593C61" w:rsidRDefault="00593C61" w:rsidP="00B55528">
      <w:pPr>
        <w:pStyle w:val="NoSpacing"/>
        <w:tabs>
          <w:tab w:val="left" w:pos="5040"/>
        </w:tabs>
      </w:pPr>
    </w:p>
    <w:p w:rsidR="00593C61" w:rsidRDefault="00E031C8" w:rsidP="00B55528">
      <w:pPr>
        <w:pStyle w:val="NoSpacing"/>
        <w:tabs>
          <w:tab w:val="left" w:pos="5040"/>
        </w:tabs>
      </w:pPr>
      <w:r>
        <w:rPr>
          <w:noProof/>
        </w:rPr>
        <w:pict>
          <v:shape id="_x0000_s1050" type="#_x0000_t32" style="position:absolute;margin-left:4.5pt;margin-top:5.9pt;width:516pt;height:0;z-index:251700224" o:connectortype="straight"/>
        </w:pict>
      </w:r>
    </w:p>
    <w:p w:rsidR="00593C61" w:rsidRDefault="002D0041" w:rsidP="00B55528">
      <w:pPr>
        <w:pStyle w:val="NoSpacing"/>
        <w:tabs>
          <w:tab w:val="left" w:pos="5040"/>
        </w:tabs>
      </w:pPr>
      <w:r>
        <w:t>-Database performance measures – response time, throughput</w:t>
      </w:r>
    </w:p>
    <w:p w:rsidR="002D0041" w:rsidRDefault="002D0041" w:rsidP="00B55528">
      <w:pPr>
        <w:pStyle w:val="NoSpacing"/>
        <w:tabs>
          <w:tab w:val="left" w:pos="5040"/>
        </w:tabs>
      </w:pPr>
      <w:r>
        <w:t xml:space="preserve">-database -&gt; </w:t>
      </w:r>
      <w:proofErr w:type="spellStart"/>
      <w:r>
        <w:t>tablespaces</w:t>
      </w:r>
      <w:proofErr w:type="spellEnd"/>
      <w:r>
        <w:t xml:space="preserve"> -&gt; </w:t>
      </w:r>
      <w:proofErr w:type="spellStart"/>
      <w:r>
        <w:t>datafiles</w:t>
      </w:r>
      <w:proofErr w:type="spellEnd"/>
    </w:p>
    <w:p w:rsidR="002D0041" w:rsidRDefault="002D0041" w:rsidP="00B55528">
      <w:pPr>
        <w:pStyle w:val="NoSpacing"/>
        <w:tabs>
          <w:tab w:val="left" w:pos="5040"/>
        </w:tabs>
      </w:pPr>
      <w:r>
        <w:t>-</w:t>
      </w:r>
      <w:r w:rsidR="00833628">
        <w:t>new table records stored in 1</w:t>
      </w:r>
      <w:r w:rsidR="00833628" w:rsidRPr="00833628">
        <w:rPr>
          <w:vertAlign w:val="superscript"/>
        </w:rPr>
        <w:t>st</w:t>
      </w:r>
      <w:r w:rsidR="00833628">
        <w:t xml:space="preserve"> available </w:t>
      </w:r>
      <w:proofErr w:type="spellStart"/>
      <w:r w:rsidR="00833628">
        <w:t>datafile</w:t>
      </w:r>
      <w:proofErr w:type="spellEnd"/>
      <w:r w:rsidR="00833628">
        <w:t xml:space="preserve"> segment, so data is mixed up and slow</w:t>
      </w:r>
    </w:p>
    <w:p w:rsidR="00833628" w:rsidRDefault="00833628" w:rsidP="00B55528">
      <w:pPr>
        <w:pStyle w:val="NoSpacing"/>
        <w:tabs>
          <w:tab w:val="left" w:pos="5040"/>
        </w:tabs>
      </w:pPr>
      <w:r>
        <w:t>-</w:t>
      </w:r>
      <w:proofErr w:type="gramStart"/>
      <w:r>
        <w:t>lots</w:t>
      </w:r>
      <w:proofErr w:type="gramEnd"/>
      <w:r>
        <w:t xml:space="preserve"> of transactions slow database - queries are serialized, locking and blocking</w:t>
      </w:r>
    </w:p>
    <w:p w:rsidR="00370C36" w:rsidRDefault="00833628" w:rsidP="00B55528">
      <w:pPr>
        <w:pStyle w:val="NoSpacing"/>
        <w:tabs>
          <w:tab w:val="left" w:pos="5040"/>
        </w:tabs>
      </w:pPr>
      <w:r>
        <w:t>-</w:t>
      </w:r>
      <w:proofErr w:type="gramStart"/>
      <w:r>
        <w:t>index</w:t>
      </w:r>
      <w:proofErr w:type="gramEnd"/>
      <w:r>
        <w:t xml:space="preserve"> – separate table</w:t>
      </w:r>
      <w:r w:rsidR="00370C36">
        <w:t xml:space="preserve"> (binary tree)</w:t>
      </w:r>
      <w:r>
        <w:t xml:space="preserve"> that contains &gt;= 1 field index values &amp; the ROWID that identifies the associated</w:t>
      </w:r>
    </w:p>
    <w:p w:rsidR="00370C36" w:rsidRDefault="00370C36" w:rsidP="00B55528">
      <w:pPr>
        <w:pStyle w:val="NoSpacing"/>
        <w:tabs>
          <w:tab w:val="left" w:pos="5040"/>
        </w:tabs>
      </w:pPr>
      <w:r>
        <w:t xml:space="preserve">    </w:t>
      </w:r>
      <w:proofErr w:type="gramStart"/>
      <w:r w:rsidR="00833628">
        <w:t>record’s</w:t>
      </w:r>
      <w:proofErr w:type="gramEnd"/>
      <w:r w:rsidR="00833628">
        <w:t xml:space="preserve"> local</w:t>
      </w:r>
      <w:r w:rsidR="002550E0">
        <w:t>,</w:t>
      </w:r>
      <w:r>
        <w:t xml:space="preserve"> c</w:t>
      </w:r>
      <w:r w:rsidR="002550E0">
        <w:t>ontains</w:t>
      </w:r>
      <w:r>
        <w:t xml:space="preserve"> data object #, data block in </w:t>
      </w:r>
      <w:proofErr w:type="spellStart"/>
      <w:r>
        <w:t>datafile</w:t>
      </w:r>
      <w:proofErr w:type="spellEnd"/>
      <w:r>
        <w:t xml:space="preserve">, position of row in </w:t>
      </w:r>
      <w:proofErr w:type="spellStart"/>
      <w:r>
        <w:t>datafile</w:t>
      </w:r>
      <w:proofErr w:type="spellEnd"/>
      <w:r>
        <w:t xml:space="preserve">, </w:t>
      </w:r>
      <w:proofErr w:type="spellStart"/>
      <w:r>
        <w:t>datafile</w:t>
      </w:r>
      <w:proofErr w:type="spellEnd"/>
      <w:r>
        <w:t xml:space="preserve"> in which the row </w:t>
      </w:r>
    </w:p>
    <w:p w:rsidR="00370C36" w:rsidRDefault="00370C36" w:rsidP="00B55528">
      <w:pPr>
        <w:pStyle w:val="NoSpacing"/>
        <w:tabs>
          <w:tab w:val="left" w:pos="5040"/>
        </w:tabs>
      </w:pPr>
      <w:r>
        <w:t xml:space="preserve">    </w:t>
      </w:r>
      <w:proofErr w:type="gramStart"/>
      <w:r>
        <w:t>resides</w:t>
      </w:r>
      <w:proofErr w:type="gramEnd"/>
    </w:p>
    <w:p w:rsidR="00EF4826" w:rsidRDefault="00370C36" w:rsidP="00B55528">
      <w:pPr>
        <w:pStyle w:val="NoSpacing"/>
        <w:tabs>
          <w:tab w:val="left" w:pos="5040"/>
        </w:tabs>
      </w:pPr>
      <w:r>
        <w:lastRenderedPageBreak/>
        <w:t>-</w:t>
      </w:r>
      <w:r w:rsidR="00EF4826">
        <w:t>PK’s and fields with UNIQUE constraints are automatically indexed</w:t>
      </w:r>
    </w:p>
    <w:p w:rsidR="00833628" w:rsidRDefault="00370C36" w:rsidP="00B55528">
      <w:pPr>
        <w:pStyle w:val="NoSpacing"/>
        <w:tabs>
          <w:tab w:val="left" w:pos="5040"/>
        </w:tabs>
      </w:pPr>
      <w:r>
        <w:t>-</w:t>
      </w:r>
      <w:r w:rsidR="002B7304">
        <w:t xml:space="preserve">Indexes:  </w:t>
      </w:r>
      <w:proofErr w:type="gramStart"/>
      <w:r w:rsidR="002B7304">
        <w:t>simple(</w:t>
      </w:r>
      <w:proofErr w:type="gramEnd"/>
      <w:r w:rsidR="002B7304">
        <w:t xml:space="preserve">single-field), composite(multiple-field), unique(index field must be unique), </w:t>
      </w:r>
      <w:r w:rsidR="0073757B">
        <w:t>clustered(records are</w:t>
      </w:r>
    </w:p>
    <w:p w:rsidR="0073757B" w:rsidRDefault="0073757B" w:rsidP="00B55528">
      <w:pPr>
        <w:pStyle w:val="NoSpacing"/>
        <w:tabs>
          <w:tab w:val="left" w:pos="5040"/>
        </w:tabs>
      </w:pPr>
      <w:r>
        <w:t xml:space="preserve">    </w:t>
      </w:r>
      <w:proofErr w:type="gramStart"/>
      <w:r>
        <w:t>forced</w:t>
      </w:r>
      <w:proofErr w:type="gramEnd"/>
      <w:r>
        <w:t xml:space="preserve"> to be stored in same order that they appear in the index)</w:t>
      </w:r>
    </w:p>
    <w:p w:rsidR="0073757B" w:rsidRDefault="0073757B" w:rsidP="00B55528">
      <w:pPr>
        <w:pStyle w:val="NoSpacing"/>
        <w:tabs>
          <w:tab w:val="left" w:pos="5040"/>
        </w:tabs>
      </w:pPr>
      <w:r>
        <w:t>-</w:t>
      </w:r>
      <w:r w:rsidR="00D52C5E">
        <w:t>Create index after table is populated with data</w:t>
      </w:r>
    </w:p>
    <w:p w:rsidR="00D52C5E" w:rsidRDefault="00D52C5E" w:rsidP="00B55528">
      <w:pPr>
        <w:pStyle w:val="NoSpacing"/>
        <w:tabs>
          <w:tab w:val="left" w:pos="5040"/>
        </w:tabs>
      </w:pPr>
      <w:r w:rsidRPr="00D52C5E">
        <w:rPr>
          <w:noProof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228975" cy="828675"/>
            <wp:effectExtent l="19050" t="0" r="0" b="0"/>
            <wp:wrapNone/>
            <wp:docPr id="17" name="Object 1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543800" cy="1828800"/>
                      <a:chOff x="914400" y="2778125"/>
                      <a:chExt cx="7543800" cy="1828800"/>
                    </a:xfrm>
                  </a:grpSpPr>
                  <a:sp>
                    <a:nvSpPr>
                      <a:cNvPr id="23556" name="Rectangle 6"/>
                      <a:cNvSpPr>
                        <a:spLocks noChangeArrowheads="1"/>
                      </a:cNvSpPr>
                    </a:nvSpPr>
                    <a:spPr bwMode="auto">
                      <a:xfrm>
                        <a:off x="914400" y="2778125"/>
                        <a:ext cx="7543800" cy="18288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21176"/>
                        </a:schemeClr>
                      </a:solidFill>
                      <a:ln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/>
                          <a:r>
                            <a:rPr lang="en-US" sz="2000" b="1">
                              <a:latin typeface="Courier New" pitchFamily="49" charset="0"/>
                            </a:rPr>
                            <a:t>CREATE INDEX course_currenrl_IDX</a:t>
                          </a:r>
                          <a:br>
                            <a:rPr lang="en-US" sz="2000" b="1">
                              <a:latin typeface="Courier New" pitchFamily="49" charset="0"/>
                            </a:rPr>
                          </a:br>
                          <a:r>
                            <a:rPr lang="en-US" sz="2000" b="1">
                              <a:latin typeface="Courier New" pitchFamily="49" charset="0"/>
                            </a:rPr>
                            <a:t>  ON course_section (currenrl);</a:t>
                          </a:r>
                          <a:br>
                            <a:rPr lang="en-US" sz="2000" b="1">
                              <a:latin typeface="Courier New" pitchFamily="49" charset="0"/>
                            </a:rPr>
                          </a:br>
                          <a:r>
                            <a:rPr lang="en-US" sz="2000" b="1">
                              <a:latin typeface="Courier New" pitchFamily="49" charset="0"/>
                            </a:rPr>
                            <a:t> </a:t>
                          </a:r>
                        </a:p>
                        <a:p>
                          <a:pPr eaLnBrk="0" hangingPunct="0"/>
                          <a:r>
                            <a:rPr lang="en-US" sz="2000" b="1">
                              <a:latin typeface="Courier New" pitchFamily="49" charset="0"/>
                            </a:rPr>
                            <a:t>CREATE INDEX student_slname_sfname_IDX </a:t>
                          </a:r>
                        </a:p>
                        <a:p>
                          <a:pPr eaLnBrk="0" hangingPunct="0"/>
                          <a:r>
                            <a:rPr lang="en-US" sz="2000" b="1">
                              <a:latin typeface="Courier New" pitchFamily="49" charset="0"/>
                            </a:rPr>
                            <a:t>  ON student(slname, sfname);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 w:rsidR="00831D64">
        <w:tab/>
        <w:t xml:space="preserve">-DROP INDEX </w:t>
      </w:r>
      <w:proofErr w:type="spellStart"/>
      <w:r w:rsidR="00831D64">
        <w:t>index_name</w:t>
      </w:r>
      <w:proofErr w:type="spellEnd"/>
      <w:r w:rsidR="00831D64">
        <w:t>;</w:t>
      </w:r>
    </w:p>
    <w:p w:rsidR="00593C61" w:rsidRDefault="00593C61" w:rsidP="00B55528">
      <w:pPr>
        <w:pStyle w:val="NoSpacing"/>
        <w:tabs>
          <w:tab w:val="left" w:pos="5040"/>
        </w:tabs>
      </w:pPr>
    </w:p>
    <w:p w:rsidR="00593C61" w:rsidRDefault="00593C61" w:rsidP="00B55528">
      <w:pPr>
        <w:pStyle w:val="NoSpacing"/>
        <w:tabs>
          <w:tab w:val="left" w:pos="5040"/>
        </w:tabs>
      </w:pPr>
    </w:p>
    <w:p w:rsidR="00593C61" w:rsidRDefault="00593C61" w:rsidP="00B55528">
      <w:pPr>
        <w:pStyle w:val="NoSpacing"/>
        <w:tabs>
          <w:tab w:val="left" w:pos="5040"/>
        </w:tabs>
      </w:pPr>
    </w:p>
    <w:p w:rsidR="00593C61" w:rsidRDefault="00593C61" w:rsidP="00B55528">
      <w:pPr>
        <w:pStyle w:val="NoSpacing"/>
        <w:tabs>
          <w:tab w:val="left" w:pos="5040"/>
        </w:tabs>
      </w:pPr>
    </w:p>
    <w:p w:rsidR="00593C61" w:rsidRDefault="00D52C5E" w:rsidP="00B55528">
      <w:pPr>
        <w:pStyle w:val="NoSpacing"/>
        <w:tabs>
          <w:tab w:val="left" w:pos="5040"/>
        </w:tabs>
      </w:pPr>
      <w:r>
        <w:t>-Benchmarking queries:  ALTER SYSTEM FLUSH BUFFER_CACHE;    ALTER SYSTEM FLUSH SHARED_POOL;</w:t>
      </w:r>
    </w:p>
    <w:p w:rsidR="00D52C5E" w:rsidRDefault="00D52C5E" w:rsidP="00B55528">
      <w:pPr>
        <w:pStyle w:val="NoSpacing"/>
        <w:tabs>
          <w:tab w:val="left" w:pos="5040"/>
        </w:tabs>
      </w:pPr>
      <w:r>
        <w:t>-</w:t>
      </w:r>
      <w:r w:rsidR="00831D64">
        <w:t>indexes only help when query retrieves &lt; 15% of table rows</w:t>
      </w:r>
    </w:p>
    <w:p w:rsidR="00831D64" w:rsidRDefault="00831D64" w:rsidP="00B55528">
      <w:pPr>
        <w:pStyle w:val="NoSpacing"/>
        <w:tabs>
          <w:tab w:val="left" w:pos="5040"/>
        </w:tabs>
      </w:pPr>
      <w:r>
        <w:t>-</w:t>
      </w:r>
      <w:proofErr w:type="spellStart"/>
      <w:r>
        <w:t>Denormalization</w:t>
      </w:r>
      <w:proofErr w:type="spellEnd"/>
      <w:r>
        <w:t xml:space="preserve"> – create summary table with common queries that join many tables, use triggers to update </w:t>
      </w:r>
    </w:p>
    <w:p w:rsidR="00831D64" w:rsidRDefault="00831D64" w:rsidP="00B55528">
      <w:pPr>
        <w:pStyle w:val="NoSpacing"/>
        <w:tabs>
          <w:tab w:val="left" w:pos="5040"/>
        </w:tabs>
      </w:pPr>
      <w:r>
        <w:t xml:space="preserve">    </w:t>
      </w:r>
      <w:proofErr w:type="gramStart"/>
      <w:r>
        <w:t>summary</w:t>
      </w:r>
      <w:proofErr w:type="gramEnd"/>
      <w:r>
        <w:t xml:space="preserve"> table</w:t>
      </w:r>
      <w:r w:rsidR="0000116E">
        <w:t xml:space="preserve">, </w:t>
      </w:r>
      <w:r w:rsidR="0000116E" w:rsidRPr="0000116E">
        <w:rPr>
          <w:b/>
          <w:u w:val="single"/>
        </w:rPr>
        <w:t>or use materialized views</w:t>
      </w:r>
    </w:p>
    <w:p w:rsidR="00D52C5E" w:rsidRDefault="0000116E" w:rsidP="00B55528">
      <w:pPr>
        <w:pStyle w:val="NoSpacing"/>
        <w:tabs>
          <w:tab w:val="left" w:pos="5040"/>
        </w:tabs>
      </w:pPr>
      <w:r>
        <w:t>-</w:t>
      </w:r>
      <w:r w:rsidR="003D3221">
        <w:t xml:space="preserve">Materialized views </w:t>
      </w:r>
      <w:r w:rsidR="00865183">
        <w:t>–</w:t>
      </w:r>
      <w:r w:rsidR="003D3221">
        <w:t xml:space="preserve"> </w:t>
      </w:r>
      <w:r w:rsidR="00865183">
        <w:t>real table, faster, lots of system overhead, INSERTS/UPDATES/DELETES take longer</w:t>
      </w:r>
    </w:p>
    <w:p w:rsidR="00865183" w:rsidRDefault="00E031C8" w:rsidP="00B55528">
      <w:pPr>
        <w:pStyle w:val="NoSpacing"/>
        <w:tabs>
          <w:tab w:val="left" w:pos="5040"/>
        </w:tabs>
      </w:pPr>
      <w:r>
        <w:rPr>
          <w:noProof/>
        </w:rPr>
        <w:pict>
          <v:shape id="_x0000_s1051" type="#_x0000_t32" style="position:absolute;margin-left:154.5pt;margin-top:13pt;width:39pt;height:9.75pt;z-index:251703296" o:connectortype="straight">
            <v:stroke endarrow="block"/>
          </v:shape>
        </w:pict>
      </w:r>
      <w:r w:rsidR="00865183">
        <w:t>-</w:t>
      </w:r>
      <w:r w:rsidR="00D011C4">
        <w:t>to make read only, omit “FOR UPDATE”</w:t>
      </w:r>
    </w:p>
    <w:p w:rsidR="00D52C5E" w:rsidRDefault="00D011C4" w:rsidP="00B55528">
      <w:pPr>
        <w:pStyle w:val="NoSpacing"/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71120</wp:posOffset>
            </wp:positionV>
            <wp:extent cx="3400425" cy="847725"/>
            <wp:effectExtent l="19050" t="0" r="0" b="0"/>
            <wp:wrapNone/>
            <wp:docPr id="18" name="Object 1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781800" cy="1524000"/>
                      <a:chOff x="1295400" y="4953000"/>
                      <a:chExt cx="6781800" cy="1524000"/>
                    </a:xfrm>
                  </a:grpSpPr>
                  <a:sp>
                    <a:nvSpPr>
                      <a:cNvPr id="41989" name="Rectangle 5"/>
                      <a:cNvSpPr>
                        <a:spLocks noChangeArrowheads="1"/>
                      </a:cNvSpPr>
                    </a:nvSpPr>
                    <a:spPr bwMode="auto">
                      <a:xfrm>
                        <a:off x="1295400" y="4953000"/>
                        <a:ext cx="6781800" cy="1524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16862"/>
                        </a:schemeClr>
                      </a:solidFill>
                      <a:ln w="9525" algn="ctr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Arial" charset="0"/>
                            </a:defRPr>
                          </a:lvl9pPr>
                        </a:lstStyle>
                        <a:p>
                          <a:pPr eaLnBrk="0" hangingPunct="0">
                            <a:defRPr/>
                          </a:pPr>
                          <a:r>
                            <a:rPr lang="en-US" dirty="0">
                              <a:cs typeface="+mn-cs"/>
                            </a:rPr>
                            <a:t>CREATE MATERIALIZED VIEW </a:t>
                          </a:r>
                          <a:r>
                            <a:rPr lang="en-US" dirty="0" err="1">
                              <a:cs typeface="+mn-cs"/>
                            </a:rPr>
                            <a:t>class_list</a:t>
                          </a:r>
                          <a:r>
                            <a:rPr lang="en-US" dirty="0">
                              <a:cs typeface="+mn-cs"/>
                            </a:rPr>
                            <a:t> </a:t>
                          </a:r>
                          <a:r>
                            <a:rPr lang="en-US" b="1" dirty="0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cs typeface="+mn-cs"/>
                            </a:rPr>
                            <a:t>FOR UPDATE </a:t>
                          </a:r>
                          <a:r>
                            <a:rPr lang="en-US" dirty="0">
                              <a:cs typeface="+mn-cs"/>
                            </a:rPr>
                            <a:t>AS</a:t>
                          </a:r>
                        </a:p>
                        <a:p>
                          <a:pPr eaLnBrk="0" hangingPunct="0">
                            <a:defRPr/>
                          </a:pPr>
                          <a:r>
                            <a:rPr lang="en-US" dirty="0">
                              <a:cs typeface="+mn-cs"/>
                            </a:rPr>
                            <a:t>    SELECT </a:t>
                          </a:r>
                          <a:r>
                            <a:rPr lang="en-US" dirty="0" err="1">
                              <a:cs typeface="+mn-cs"/>
                            </a:rPr>
                            <a:t>slname</a:t>
                          </a:r>
                          <a:r>
                            <a:rPr lang="en-US" dirty="0">
                              <a:cs typeface="+mn-cs"/>
                            </a:rPr>
                            <a:t>, </a:t>
                          </a:r>
                          <a:r>
                            <a:rPr lang="en-US" dirty="0" err="1">
                              <a:cs typeface="+mn-cs"/>
                            </a:rPr>
                            <a:t>sfname</a:t>
                          </a:r>
                          <a:r>
                            <a:rPr lang="en-US" dirty="0">
                              <a:cs typeface="+mn-cs"/>
                            </a:rPr>
                            <a:t>, </a:t>
                          </a:r>
                          <a:r>
                            <a:rPr lang="en-US" dirty="0" err="1">
                              <a:cs typeface="+mn-cs"/>
                            </a:rPr>
                            <a:t>callid</a:t>
                          </a:r>
                          <a:r>
                            <a:rPr lang="en-US" dirty="0">
                              <a:cs typeface="+mn-cs"/>
                            </a:rPr>
                            <a:t>, </a:t>
                          </a:r>
                          <a:r>
                            <a:rPr lang="en-US" dirty="0" err="1">
                              <a:cs typeface="+mn-cs"/>
                            </a:rPr>
                            <a:t>cname</a:t>
                          </a:r>
                          <a:r>
                            <a:rPr lang="en-US" dirty="0">
                              <a:cs typeface="+mn-cs"/>
                            </a:rPr>
                            <a:t>, grade</a:t>
                          </a:r>
                        </a:p>
                        <a:p>
                          <a:pPr eaLnBrk="0" hangingPunct="0">
                            <a:defRPr/>
                          </a:pPr>
                          <a:r>
                            <a:rPr lang="en-US" dirty="0">
                              <a:cs typeface="+mn-cs"/>
                            </a:rPr>
                            <a:t>    FROM course c JOIN </a:t>
                          </a:r>
                          <a:r>
                            <a:rPr lang="en-US" dirty="0" err="1">
                              <a:cs typeface="+mn-cs"/>
                            </a:rPr>
                            <a:t>course_section</a:t>
                          </a:r>
                          <a:r>
                            <a:rPr lang="en-US" dirty="0">
                              <a:cs typeface="+mn-cs"/>
                            </a:rPr>
                            <a:t> </a:t>
                          </a:r>
                          <a:r>
                            <a:rPr lang="en-US" dirty="0" err="1">
                              <a:cs typeface="+mn-cs"/>
                            </a:rPr>
                            <a:t>cs</a:t>
                          </a:r>
                          <a:r>
                            <a:rPr lang="en-US" dirty="0">
                              <a:cs typeface="+mn-cs"/>
                            </a:rPr>
                            <a:t> ON </a:t>
                          </a:r>
                          <a:r>
                            <a:rPr lang="en-US" dirty="0" err="1">
                              <a:cs typeface="+mn-cs"/>
                            </a:rPr>
                            <a:t>c.cid</a:t>
                          </a:r>
                          <a:r>
                            <a:rPr lang="en-US" dirty="0">
                              <a:cs typeface="+mn-cs"/>
                            </a:rPr>
                            <a:t> = </a:t>
                          </a:r>
                          <a:r>
                            <a:rPr lang="en-US" dirty="0" err="1">
                              <a:cs typeface="+mn-cs"/>
                            </a:rPr>
                            <a:t>cs.cid</a:t>
                          </a:r>
                          <a:endParaRPr lang="en-US" dirty="0">
                            <a:cs typeface="+mn-cs"/>
                          </a:endParaRPr>
                        </a:p>
                        <a:p>
                          <a:pPr eaLnBrk="0" hangingPunct="0">
                            <a:defRPr/>
                          </a:pPr>
                          <a:r>
                            <a:rPr lang="en-US" dirty="0">
                              <a:cs typeface="+mn-cs"/>
                            </a:rPr>
                            <a:t>                              JOIN enrollment e ON </a:t>
                          </a:r>
                          <a:r>
                            <a:rPr lang="en-US" dirty="0" err="1">
                              <a:cs typeface="+mn-cs"/>
                            </a:rPr>
                            <a:t>e.csecid</a:t>
                          </a:r>
                          <a:r>
                            <a:rPr lang="en-US" dirty="0">
                              <a:cs typeface="+mn-cs"/>
                            </a:rPr>
                            <a:t> = </a:t>
                          </a:r>
                          <a:r>
                            <a:rPr lang="en-US" dirty="0" err="1">
                              <a:cs typeface="+mn-cs"/>
                            </a:rPr>
                            <a:t>cs.csecid</a:t>
                          </a:r>
                          <a:endParaRPr lang="en-US" dirty="0">
                            <a:cs typeface="+mn-cs"/>
                          </a:endParaRPr>
                        </a:p>
                        <a:p>
                          <a:pPr eaLnBrk="0" hangingPunct="0">
                            <a:defRPr/>
                          </a:pPr>
                          <a:r>
                            <a:rPr lang="en-US" dirty="0">
                              <a:cs typeface="+mn-cs"/>
                            </a:rPr>
                            <a:t>                              JOIN student s ON </a:t>
                          </a:r>
                          <a:r>
                            <a:rPr lang="en-US" dirty="0" err="1">
                              <a:cs typeface="+mn-cs"/>
                            </a:rPr>
                            <a:t>s.sid</a:t>
                          </a:r>
                          <a:r>
                            <a:rPr lang="en-US" dirty="0">
                              <a:cs typeface="+mn-cs"/>
                            </a:rPr>
                            <a:t> = </a:t>
                          </a:r>
                          <a:r>
                            <a:rPr lang="en-US" dirty="0" err="1">
                              <a:cs typeface="+mn-cs"/>
                            </a:rPr>
                            <a:t>e.sid</a:t>
                          </a:r>
                          <a:r>
                            <a:rPr lang="en-US" dirty="0">
                              <a:cs typeface="+mn-cs"/>
                            </a:rPr>
                            <a:t>;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</w:p>
    <w:p w:rsidR="00D52C5E" w:rsidRDefault="00D52C5E" w:rsidP="00B55528">
      <w:pPr>
        <w:pStyle w:val="NoSpacing"/>
        <w:tabs>
          <w:tab w:val="left" w:pos="5040"/>
        </w:tabs>
      </w:pPr>
    </w:p>
    <w:p w:rsidR="00D52C5E" w:rsidRDefault="00D52C5E" w:rsidP="00B55528">
      <w:pPr>
        <w:pStyle w:val="NoSpacing"/>
        <w:tabs>
          <w:tab w:val="left" w:pos="5040"/>
        </w:tabs>
      </w:pPr>
    </w:p>
    <w:p w:rsidR="00D52C5E" w:rsidRDefault="00D52C5E" w:rsidP="00B55528">
      <w:pPr>
        <w:pStyle w:val="NoSpacing"/>
        <w:tabs>
          <w:tab w:val="left" w:pos="5040"/>
        </w:tabs>
      </w:pPr>
    </w:p>
    <w:p w:rsidR="00D52C5E" w:rsidRDefault="00D52C5E" w:rsidP="00B55528">
      <w:pPr>
        <w:pStyle w:val="NoSpacing"/>
        <w:tabs>
          <w:tab w:val="left" w:pos="5040"/>
        </w:tabs>
      </w:pPr>
    </w:p>
    <w:p w:rsidR="00D52C5E" w:rsidRDefault="00E031C8" w:rsidP="00B55528">
      <w:pPr>
        <w:pStyle w:val="NoSpacing"/>
        <w:tabs>
          <w:tab w:val="left" w:pos="5040"/>
        </w:tabs>
      </w:pPr>
      <w:r>
        <w:rPr>
          <w:noProof/>
        </w:rPr>
        <w:pict>
          <v:shape id="_x0000_s1053" type="#_x0000_t32" style="position:absolute;margin-left:-2.25pt;margin-top:8.2pt;width:539.25pt;height:0;z-index:251708416" o:connectortype="straight"/>
        </w:pict>
      </w:r>
    </w:p>
    <w:p w:rsidR="00D52C5E" w:rsidRDefault="00A044DB" w:rsidP="00B55528">
      <w:pPr>
        <w:pStyle w:val="NoSpacing"/>
        <w:tabs>
          <w:tab w:val="left" w:pos="5040"/>
        </w:tabs>
      </w:pPr>
      <w:r>
        <w:t>-Distributed databases – networked servers running independent DBMS instances that work together, fragmentation</w:t>
      </w:r>
    </w:p>
    <w:p w:rsidR="00A044DB" w:rsidRDefault="00A044DB" w:rsidP="00B55528">
      <w:pPr>
        <w:pStyle w:val="NoSpacing"/>
        <w:tabs>
          <w:tab w:val="left" w:pos="5040"/>
        </w:tabs>
      </w:pPr>
      <w:r>
        <w:t xml:space="preserve">    Is transparent to users</w:t>
      </w:r>
    </w:p>
    <w:p w:rsidR="00DE5974" w:rsidRDefault="00DE5974" w:rsidP="00B55528">
      <w:pPr>
        <w:pStyle w:val="NoSpacing"/>
        <w:tabs>
          <w:tab w:val="left" w:pos="5040"/>
        </w:tabs>
      </w:pPr>
      <w:r>
        <w:t>-Full Replication – every node runs same DBMS, has same data</w:t>
      </w:r>
    </w:p>
    <w:p w:rsidR="00FF4E8A" w:rsidRDefault="00DE5974" w:rsidP="00B55528">
      <w:pPr>
        <w:pStyle w:val="NoSpacing"/>
        <w:tabs>
          <w:tab w:val="left" w:pos="5040"/>
        </w:tabs>
      </w:pPr>
      <w:r>
        <w:t xml:space="preserve">                              - </w:t>
      </w:r>
      <w:proofErr w:type="gramStart"/>
      <w:r w:rsidR="00FF4E8A">
        <w:t>publisher</w:t>
      </w:r>
      <w:proofErr w:type="gramEnd"/>
      <w:r w:rsidR="00FF4E8A">
        <w:t xml:space="preserve"> contains master copy, subscribers receive updated copies from publisher/deliver to users</w:t>
      </w:r>
    </w:p>
    <w:p w:rsidR="00FF4E8A" w:rsidRDefault="00FF4E8A" w:rsidP="00B55528">
      <w:pPr>
        <w:pStyle w:val="NoSpacing"/>
        <w:tabs>
          <w:tab w:val="left" w:pos="5040"/>
        </w:tabs>
      </w:pPr>
      <w:r>
        <w:t xml:space="preserve">                              - Snapshot – publisher distributes snapshot of entire database to all subscribers</w:t>
      </w:r>
    </w:p>
    <w:p w:rsidR="00FF4E8A" w:rsidRDefault="00FF4E8A" w:rsidP="00B55528">
      <w:pPr>
        <w:pStyle w:val="NoSpacing"/>
        <w:tabs>
          <w:tab w:val="left" w:pos="5040"/>
        </w:tabs>
      </w:pPr>
      <w:r>
        <w:t xml:space="preserve">                              - Transactional – changes made only to publisher, publisher distributes changes to subscribers in time</w:t>
      </w:r>
    </w:p>
    <w:p w:rsidR="00FF4E8A" w:rsidRDefault="00FF4E8A" w:rsidP="00B55528">
      <w:pPr>
        <w:pStyle w:val="NoSpacing"/>
        <w:tabs>
          <w:tab w:val="left" w:pos="5040"/>
        </w:tabs>
      </w:pPr>
      <w:r>
        <w:t xml:space="preserve">                              - Merged – changes made to publisher and subscribers and are merged periodically</w:t>
      </w:r>
    </w:p>
    <w:p w:rsidR="00FF4E8A" w:rsidRDefault="00FF4E8A" w:rsidP="00B55528">
      <w:pPr>
        <w:pStyle w:val="NoSpacing"/>
        <w:tabs>
          <w:tab w:val="left" w:pos="5040"/>
        </w:tabs>
      </w:pPr>
      <w:r>
        <w:t xml:space="preserve">-Homogeneous – nodes run same </w:t>
      </w:r>
      <w:proofErr w:type="gramStart"/>
      <w:r>
        <w:t>DBMS,</w:t>
      </w:r>
      <w:proofErr w:type="gramEnd"/>
      <w:r>
        <w:t xml:space="preserve"> contain different data at different physical locations</w:t>
      </w:r>
    </w:p>
    <w:p w:rsidR="00FF4E8A" w:rsidRDefault="00FF4E8A" w:rsidP="00B55528">
      <w:pPr>
        <w:pStyle w:val="NoSpacing"/>
        <w:tabs>
          <w:tab w:val="left" w:pos="5040"/>
        </w:tabs>
      </w:pPr>
      <w:r>
        <w:t xml:space="preserve">                              - Horizontal fragmentation – all fields included at each local, appropriate </w:t>
      </w:r>
      <w:proofErr w:type="gramStart"/>
      <w:r>
        <w:t>records</w:t>
      </w:r>
      <w:proofErr w:type="gramEnd"/>
      <w:r>
        <w:t xml:space="preserve"> stored at each local</w:t>
      </w:r>
    </w:p>
    <w:p w:rsidR="00A044DB" w:rsidRDefault="00FF4E8A" w:rsidP="00B55528">
      <w:pPr>
        <w:pStyle w:val="NoSpacing"/>
        <w:tabs>
          <w:tab w:val="left" w:pos="5040"/>
        </w:tabs>
      </w:pPr>
      <w:r>
        <w:t xml:space="preserve">                              - Vertical fragmentation – appropriate fields stored at each local</w:t>
      </w:r>
      <w:r w:rsidR="00DE5974">
        <w:t xml:space="preserve"> </w:t>
      </w:r>
    </w:p>
    <w:p w:rsidR="00D52C5E" w:rsidRDefault="00FF4E8A" w:rsidP="00B55528">
      <w:pPr>
        <w:pStyle w:val="NoSpacing"/>
        <w:tabs>
          <w:tab w:val="left" w:pos="5040"/>
        </w:tabs>
      </w:pPr>
      <w:r>
        <w:t xml:space="preserve">-Federated/Heterogeneous – nodes run different </w:t>
      </w:r>
      <w:proofErr w:type="gramStart"/>
      <w:r>
        <w:t>DBMS’s,</w:t>
      </w:r>
      <w:proofErr w:type="gramEnd"/>
      <w:r>
        <w:t xml:space="preserve"> </w:t>
      </w:r>
      <w:r w:rsidR="00ED7496">
        <w:t>can contain distinct databases with different structures</w:t>
      </w:r>
    </w:p>
    <w:p w:rsidR="00ED7496" w:rsidRDefault="00ED7496" w:rsidP="00B55528">
      <w:pPr>
        <w:pStyle w:val="NoSpacing"/>
        <w:tabs>
          <w:tab w:val="left" w:pos="5040"/>
        </w:tabs>
      </w:pPr>
      <w:r>
        <w:t xml:space="preserve">                                                    - agree to share data, syntax is below</w:t>
      </w:r>
    </w:p>
    <w:p w:rsidR="00D52C5E" w:rsidRDefault="00ED7496" w:rsidP="00B55528">
      <w:pPr>
        <w:pStyle w:val="NoSpacing"/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1638300</wp:posOffset>
            </wp:positionH>
            <wp:positionV relativeFrom="paragraph">
              <wp:posOffset>20955</wp:posOffset>
            </wp:positionV>
            <wp:extent cx="2971800" cy="800100"/>
            <wp:effectExtent l="1905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917" t="52345" r="23750" b="26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2C5E" w:rsidRDefault="00D52C5E" w:rsidP="00B55528">
      <w:pPr>
        <w:pStyle w:val="NoSpacing"/>
        <w:tabs>
          <w:tab w:val="left" w:pos="5040"/>
        </w:tabs>
      </w:pPr>
    </w:p>
    <w:p w:rsidR="00D52C5E" w:rsidRDefault="00D52C5E" w:rsidP="00B55528">
      <w:pPr>
        <w:pStyle w:val="NoSpacing"/>
        <w:tabs>
          <w:tab w:val="left" w:pos="5040"/>
        </w:tabs>
      </w:pPr>
    </w:p>
    <w:p w:rsidR="00D52C5E" w:rsidRDefault="00D52C5E" w:rsidP="00B55528">
      <w:pPr>
        <w:pStyle w:val="NoSpacing"/>
        <w:tabs>
          <w:tab w:val="left" w:pos="5040"/>
        </w:tabs>
      </w:pPr>
    </w:p>
    <w:p w:rsidR="00D52C5E" w:rsidRDefault="00E031C8" w:rsidP="00B55528">
      <w:pPr>
        <w:pStyle w:val="NoSpacing"/>
        <w:tabs>
          <w:tab w:val="left" w:pos="5040"/>
        </w:tabs>
      </w:pPr>
      <w:r>
        <w:rPr>
          <w:noProof/>
        </w:rPr>
        <w:pict>
          <v:shape id="_x0000_s1052" type="#_x0000_t32" style="position:absolute;margin-left:-2.25pt;margin-top:10.15pt;width:534pt;height:0;z-index:251707392" o:connectortype="straight"/>
        </w:pict>
      </w:r>
    </w:p>
    <w:p w:rsidR="00ED7496" w:rsidRDefault="00ED7496" w:rsidP="00B55528">
      <w:pPr>
        <w:pStyle w:val="NoSpacing"/>
        <w:tabs>
          <w:tab w:val="left" w:pos="5040"/>
        </w:tabs>
      </w:pPr>
      <w:r>
        <w:t>-Bottleneck is usually not in database</w:t>
      </w:r>
      <w:r>
        <w:tab/>
        <w:t>-Create stored procedures as much as possible</w:t>
      </w:r>
    </w:p>
    <w:p w:rsidR="00ED7496" w:rsidRDefault="00ED7496" w:rsidP="00B55528">
      <w:pPr>
        <w:pStyle w:val="NoSpacing"/>
        <w:tabs>
          <w:tab w:val="left" w:pos="5040"/>
        </w:tabs>
      </w:pPr>
      <w:r>
        <w:t>-Asynchronous Query – immediately displays some records, while a thread retrieves more in the background</w:t>
      </w:r>
    </w:p>
    <w:p w:rsidR="00ED7496" w:rsidRDefault="00ED7496" w:rsidP="00B55528">
      <w:pPr>
        <w:pStyle w:val="NoSpacing"/>
        <w:tabs>
          <w:tab w:val="left" w:pos="5040"/>
        </w:tabs>
      </w:pPr>
      <w:r>
        <w:t>-Synchronous Query – all records must be retrieved before any are displayed</w:t>
      </w:r>
    </w:p>
    <w:p w:rsidR="00ED7496" w:rsidRDefault="00ED7496" w:rsidP="00B55528">
      <w:pPr>
        <w:pStyle w:val="NoSpacing"/>
        <w:tabs>
          <w:tab w:val="left" w:pos="5040"/>
        </w:tabs>
      </w:pPr>
      <w:r>
        <w:t>-Use asynchronous query whenever many results are returned, implement it at application level</w:t>
      </w:r>
    </w:p>
    <w:p w:rsidR="00ED7496" w:rsidRDefault="00ED7496" w:rsidP="00B55528">
      <w:pPr>
        <w:pStyle w:val="NoSpacing"/>
        <w:tabs>
          <w:tab w:val="left" w:pos="5040"/>
        </w:tabs>
      </w:pPr>
      <w:r>
        <w:t xml:space="preserve">-When throughput/response time is a problem – test, create indexes, </w:t>
      </w:r>
      <w:proofErr w:type="spellStart"/>
      <w:r>
        <w:t>denormalize</w:t>
      </w:r>
      <w:proofErr w:type="spellEnd"/>
      <w:r>
        <w:t xml:space="preserve">, modify application, </w:t>
      </w:r>
      <w:proofErr w:type="gramStart"/>
      <w:r>
        <w:t>create</w:t>
      </w:r>
      <w:proofErr w:type="gramEnd"/>
    </w:p>
    <w:p w:rsidR="00D52C5E" w:rsidRDefault="00ED7496" w:rsidP="00B55528">
      <w:pPr>
        <w:pStyle w:val="NoSpacing"/>
        <w:tabs>
          <w:tab w:val="left" w:pos="5040"/>
        </w:tabs>
      </w:pPr>
      <w:r>
        <w:t xml:space="preserve">    </w:t>
      </w:r>
      <w:proofErr w:type="gramStart"/>
      <w:r>
        <w:t>distributed</w:t>
      </w:r>
      <w:proofErr w:type="gramEnd"/>
      <w:r>
        <w:t xml:space="preserve"> database</w:t>
      </w:r>
    </w:p>
    <w:p w:rsidR="00B55528" w:rsidRPr="003E0B8B" w:rsidRDefault="00B55528" w:rsidP="00B55528">
      <w:pPr>
        <w:pStyle w:val="NoSpacing"/>
        <w:tabs>
          <w:tab w:val="left" w:pos="5040"/>
        </w:tabs>
      </w:pPr>
    </w:p>
    <w:sectPr w:rsidR="00B55528" w:rsidRPr="003E0B8B" w:rsidSect="003E0B8B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E0B8B"/>
    <w:rsid w:val="0000116E"/>
    <w:rsid w:val="00033195"/>
    <w:rsid w:val="000734D1"/>
    <w:rsid w:val="00086527"/>
    <w:rsid w:val="000C62FE"/>
    <w:rsid w:val="001071EE"/>
    <w:rsid w:val="0011327B"/>
    <w:rsid w:val="00126F1B"/>
    <w:rsid w:val="0016519B"/>
    <w:rsid w:val="001710EC"/>
    <w:rsid w:val="00171AED"/>
    <w:rsid w:val="0017262A"/>
    <w:rsid w:val="00176B0E"/>
    <w:rsid w:val="0018696F"/>
    <w:rsid w:val="0019521A"/>
    <w:rsid w:val="001C5240"/>
    <w:rsid w:val="001D125C"/>
    <w:rsid w:val="001F2DC2"/>
    <w:rsid w:val="002036C9"/>
    <w:rsid w:val="00223118"/>
    <w:rsid w:val="00234246"/>
    <w:rsid w:val="002550E0"/>
    <w:rsid w:val="00266084"/>
    <w:rsid w:val="002B1676"/>
    <w:rsid w:val="002B7304"/>
    <w:rsid w:val="002C79C9"/>
    <w:rsid w:val="002D0041"/>
    <w:rsid w:val="002F2C7B"/>
    <w:rsid w:val="00316AED"/>
    <w:rsid w:val="00326A81"/>
    <w:rsid w:val="00351B44"/>
    <w:rsid w:val="00356FA9"/>
    <w:rsid w:val="00370C36"/>
    <w:rsid w:val="00372B40"/>
    <w:rsid w:val="00372EFA"/>
    <w:rsid w:val="003D24F0"/>
    <w:rsid w:val="003D3221"/>
    <w:rsid w:val="003E0B8B"/>
    <w:rsid w:val="004134AE"/>
    <w:rsid w:val="00445F19"/>
    <w:rsid w:val="004547AA"/>
    <w:rsid w:val="0046464D"/>
    <w:rsid w:val="00497403"/>
    <w:rsid w:val="004F5EA1"/>
    <w:rsid w:val="005061A3"/>
    <w:rsid w:val="0053112C"/>
    <w:rsid w:val="00553D2B"/>
    <w:rsid w:val="00562DD0"/>
    <w:rsid w:val="00567C46"/>
    <w:rsid w:val="00590BAA"/>
    <w:rsid w:val="00593C61"/>
    <w:rsid w:val="005C1B37"/>
    <w:rsid w:val="005D03A5"/>
    <w:rsid w:val="005E2BC3"/>
    <w:rsid w:val="006205DD"/>
    <w:rsid w:val="00677B79"/>
    <w:rsid w:val="00686BD0"/>
    <w:rsid w:val="0073757B"/>
    <w:rsid w:val="00746550"/>
    <w:rsid w:val="0075531C"/>
    <w:rsid w:val="00773889"/>
    <w:rsid w:val="007A02B1"/>
    <w:rsid w:val="007D76C5"/>
    <w:rsid w:val="00812299"/>
    <w:rsid w:val="00816604"/>
    <w:rsid w:val="008242AE"/>
    <w:rsid w:val="00831D64"/>
    <w:rsid w:val="00833628"/>
    <w:rsid w:val="00835103"/>
    <w:rsid w:val="00865183"/>
    <w:rsid w:val="0089205B"/>
    <w:rsid w:val="008D356E"/>
    <w:rsid w:val="008E7EBD"/>
    <w:rsid w:val="00911286"/>
    <w:rsid w:val="00946BAD"/>
    <w:rsid w:val="009847F0"/>
    <w:rsid w:val="009E2075"/>
    <w:rsid w:val="009E7ECA"/>
    <w:rsid w:val="00A044DB"/>
    <w:rsid w:val="00A32DD5"/>
    <w:rsid w:val="00A44BDF"/>
    <w:rsid w:val="00A54BB2"/>
    <w:rsid w:val="00A71597"/>
    <w:rsid w:val="00A81E82"/>
    <w:rsid w:val="00A84396"/>
    <w:rsid w:val="00AC563B"/>
    <w:rsid w:val="00B42BF7"/>
    <w:rsid w:val="00B55528"/>
    <w:rsid w:val="00B80AA3"/>
    <w:rsid w:val="00B9083B"/>
    <w:rsid w:val="00B959E7"/>
    <w:rsid w:val="00BD0C9E"/>
    <w:rsid w:val="00BE4916"/>
    <w:rsid w:val="00C715D2"/>
    <w:rsid w:val="00CD2BDE"/>
    <w:rsid w:val="00CF22A2"/>
    <w:rsid w:val="00D011C4"/>
    <w:rsid w:val="00D13F0E"/>
    <w:rsid w:val="00D140AF"/>
    <w:rsid w:val="00D26304"/>
    <w:rsid w:val="00D46A27"/>
    <w:rsid w:val="00D52C5E"/>
    <w:rsid w:val="00D57AD5"/>
    <w:rsid w:val="00DA5C9C"/>
    <w:rsid w:val="00DC6CEE"/>
    <w:rsid w:val="00DE5974"/>
    <w:rsid w:val="00E031C8"/>
    <w:rsid w:val="00E26B78"/>
    <w:rsid w:val="00E270AB"/>
    <w:rsid w:val="00E317F7"/>
    <w:rsid w:val="00E42BDD"/>
    <w:rsid w:val="00E63484"/>
    <w:rsid w:val="00E64D7B"/>
    <w:rsid w:val="00ED7496"/>
    <w:rsid w:val="00EE437B"/>
    <w:rsid w:val="00EF4826"/>
    <w:rsid w:val="00F64704"/>
    <w:rsid w:val="00F86B23"/>
    <w:rsid w:val="00F90E78"/>
    <w:rsid w:val="00FF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>
      <o:colormenu v:ext="edit" fillcolor="none"/>
    </o:shapedefaults>
    <o:shapelayout v:ext="edit">
      <o:idmap v:ext="edit" data="1"/>
      <o:rules v:ext="edit">
        <o:r id="V:Rule16" type="connector" idref="#_x0000_s1053"/>
        <o:r id="V:Rule17" type="connector" idref="#_x0000_s1039"/>
        <o:r id="V:Rule18" type="connector" idref="#_x0000_s1038"/>
        <o:r id="V:Rule19" type="connector" idref="#_x0000_s1052"/>
        <o:r id="V:Rule20" type="connector" idref="#_x0000_s1033"/>
        <o:r id="V:Rule21" type="connector" idref="#_x0000_s1027"/>
        <o:r id="V:Rule22" type="connector" idref="#_x0000_s1049"/>
        <o:r id="V:Rule23" type="connector" idref="#_x0000_s1032"/>
        <o:r id="V:Rule24" type="connector" idref="#_x0000_s1045"/>
        <o:r id="V:Rule25" type="connector" idref="#_x0000_s1051"/>
        <o:r id="V:Rule26" type="connector" idref="#_x0000_s1048"/>
        <o:r id="V:Rule27" type="connector" idref="#_x0000_s1047"/>
        <o:r id="V:Rule28" type="connector" idref="#_x0000_s1028"/>
        <o:r id="V:Rule29" type="connector" idref="#_x0000_s1050"/>
        <o:r id="V:Rule30" type="connector" idref="#_x0000_s1034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C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E0B8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4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70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F5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w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4</Pages>
  <Words>1353</Words>
  <Characters>7717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Zach</dc:creator>
  <cp:lastModifiedBy>Forster, Zachary Thomas</cp:lastModifiedBy>
  <cp:revision>94</cp:revision>
  <dcterms:created xsi:type="dcterms:W3CDTF">2012-12-15T00:27:00Z</dcterms:created>
  <dcterms:modified xsi:type="dcterms:W3CDTF">2012-12-17T03:19:00Z</dcterms:modified>
</cp:coreProperties>
</file>