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F0D" w:rsidRPr="0063255B" w:rsidRDefault="009A7F0D" w:rsidP="000F52CF">
      <w:pPr>
        <w:rPr>
          <w:rFonts w:ascii="Times New Roman" w:eastAsia="標楷體" w:hAnsi="Times New Roman" w:cs="Times New Roman"/>
        </w:rPr>
      </w:pPr>
    </w:p>
    <w:p w:rsidR="007A75FF" w:rsidRPr="0063255B" w:rsidRDefault="007A75FF" w:rsidP="000F52CF">
      <w:pPr>
        <w:rPr>
          <w:rFonts w:ascii="Times New Roman" w:eastAsia="標楷體" w:hAnsi="Times New Roman" w:cs="Times New Roman"/>
        </w:rPr>
      </w:pPr>
      <w:r w:rsidRPr="0063255B">
        <w:rPr>
          <w:rFonts w:ascii="Times New Roman" w:eastAsia="標楷體" w:hAnsi="Times New Roman" w:cs="Times New Roman"/>
          <w:noProof/>
        </w:rPr>
        <w:drawing>
          <wp:inline distT="0" distB="0" distL="0" distR="0">
            <wp:extent cx="5274310" cy="3235398"/>
            <wp:effectExtent l="19050" t="0" r="2540" b="0"/>
            <wp:docPr id="2" name="物件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69325" cy="5256583"/>
                      <a:chOff x="309563" y="404664"/>
                      <a:chExt cx="8569325" cy="5256583"/>
                    </a:xfrm>
                  </a:grpSpPr>
                  <a:grpSp>
                    <a:nvGrpSpPr>
                      <a:cNvPr id="2" name="Group 2"/>
                      <a:cNvGrpSpPr>
                        <a:grpSpLocks/>
                      </a:cNvGrpSpPr>
                    </a:nvGrpSpPr>
                    <a:grpSpPr bwMode="auto">
                      <a:xfrm>
                        <a:off x="309563" y="404664"/>
                        <a:ext cx="8569325" cy="5256583"/>
                        <a:chOff x="195" y="790"/>
                        <a:chExt cx="5398" cy="2775"/>
                      </a:xfrm>
                    </a:grpSpPr>
                    <a:sp>
                      <a:nvSpPr>
                        <a:cNvPr id="347139" name="Line 3"/>
                        <a:cNvSpPr>
                          <a:spLocks noChangeShapeType="1"/>
                        </a:cNvSpPr>
                      </a:nvSpPr>
                      <a:spPr bwMode="auto">
                        <a:xfrm>
                          <a:off x="3613" y="1586"/>
                          <a:ext cx="0" cy="1218"/>
                        </a:xfrm>
                        <a:prstGeom prst="line">
                          <a:avLst/>
                        </a:prstGeom>
                        <a:noFill/>
                        <a:ln w="9525">
                          <a:solidFill>
                            <a:srgbClr val="969696"/>
                          </a:solidFill>
                          <a:round/>
                          <a:headEnd/>
                          <a:tailEnd/>
                        </a:ln>
                      </a:spPr>
                      <a:txSp>
                        <a:txBody>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TW" altLang="en-US"/>
                          </a:p>
                        </a:txBody>
                        <a:useSpRect/>
                      </a:txSp>
                    </a:sp>
                    <a:sp>
                      <a:nvSpPr>
                        <a:cNvPr id="347140" name="Line 4"/>
                        <a:cNvSpPr>
                          <a:spLocks noChangeShapeType="1"/>
                        </a:cNvSpPr>
                      </a:nvSpPr>
                      <a:spPr bwMode="auto">
                        <a:xfrm>
                          <a:off x="5021" y="1586"/>
                          <a:ext cx="0" cy="1582"/>
                        </a:xfrm>
                        <a:prstGeom prst="line">
                          <a:avLst/>
                        </a:prstGeom>
                        <a:noFill/>
                        <a:ln w="9525">
                          <a:solidFill>
                            <a:srgbClr val="969696"/>
                          </a:solidFill>
                          <a:round/>
                          <a:headEnd/>
                          <a:tailEnd/>
                        </a:ln>
                      </a:spPr>
                      <a:txSp>
                        <a:txBody>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TW" altLang="en-US"/>
                          </a:p>
                        </a:txBody>
                        <a:useSpRect/>
                      </a:txSp>
                    </a:sp>
                    <a:sp>
                      <a:nvSpPr>
                        <a:cNvPr id="347141" name="Line 5"/>
                        <a:cNvSpPr>
                          <a:spLocks noChangeShapeType="1"/>
                        </a:cNvSpPr>
                      </a:nvSpPr>
                      <a:spPr bwMode="auto">
                        <a:xfrm>
                          <a:off x="2187" y="1586"/>
                          <a:ext cx="0" cy="1582"/>
                        </a:xfrm>
                        <a:prstGeom prst="line">
                          <a:avLst/>
                        </a:prstGeom>
                        <a:noFill/>
                        <a:ln w="9525">
                          <a:solidFill>
                            <a:srgbClr val="969696"/>
                          </a:solidFill>
                          <a:round/>
                          <a:headEnd/>
                          <a:tailEnd/>
                        </a:ln>
                      </a:spPr>
                      <a:txSp>
                        <a:txBody>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TW" altLang="en-US"/>
                          </a:p>
                        </a:txBody>
                        <a:useSpRect/>
                      </a:txSp>
                    </a:sp>
                    <a:sp>
                      <a:nvSpPr>
                        <a:cNvPr id="347142" name="Rectangle 6"/>
                        <a:cNvSpPr>
                          <a:spLocks noChangeArrowheads="1"/>
                        </a:cNvSpPr>
                      </a:nvSpPr>
                      <a:spPr bwMode="gray">
                        <a:xfrm>
                          <a:off x="195" y="1316"/>
                          <a:ext cx="1118" cy="334"/>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kumimoji="0" lang="zh-TW" altLang="en-US" sz="1600" dirty="0" smtClean="0">
                                <a:solidFill>
                                  <a:srgbClr val="002060"/>
                                </a:solidFill>
                                <a:latin typeface="Tahoma" pitchFamily="34" charset="0"/>
                                <a:ea typeface="典匠中特圓" pitchFamily="49" charset="-120"/>
                                <a:cs typeface="Tahoma" pitchFamily="34" charset="0"/>
                              </a:rPr>
                              <a:t>簡介</a:t>
                            </a:r>
                            <a:endParaRPr kumimoji="0" lang="en-US" altLang="zh-TW" sz="1600" dirty="0">
                              <a:solidFill>
                                <a:srgbClr val="002060"/>
                              </a:solidFill>
                              <a:latin typeface="Tahoma" pitchFamily="34" charset="0"/>
                              <a:ea typeface="典匠中特圓" pitchFamily="49" charset="-120"/>
                              <a:cs typeface="Tahoma"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347143" name="Rectangle 7"/>
                        <a:cNvSpPr>
                          <a:spLocks noChangeArrowheads="1"/>
                        </a:cNvSpPr>
                      </a:nvSpPr>
                      <a:spPr bwMode="gray">
                        <a:xfrm>
                          <a:off x="2245" y="790"/>
                          <a:ext cx="1315" cy="334"/>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eaLnBrk="0" hangingPunct="0">
                              <a:lnSpc>
                                <a:spcPct val="85000"/>
                              </a:lnSpc>
                              <a:spcBef>
                                <a:spcPct val="30000"/>
                              </a:spcBef>
                            </a:pPr>
                            <a:r>
                              <a:rPr lang="zh-TW" altLang="en-US" sz="1600" dirty="0" smtClean="0"/>
                              <a:t>千塘社區研究院</a:t>
                            </a:r>
                            <a:r>
                              <a:rPr lang="en-US" altLang="zh-TW" sz="1600" b="1" dirty="0" smtClean="0"/>
                              <a:t>www.1000TANG.com</a:t>
                            </a:r>
                            <a:endParaRPr kumimoji="0" lang="en-US" altLang="zh-TW" sz="1600" dirty="0">
                              <a:solidFill>
                                <a:srgbClr val="FFFFFF"/>
                              </a:solidFill>
                              <a:latin typeface="Tahoma" pitchFamily="34" charset="0"/>
                              <a:ea typeface="典匠中特圓" pitchFamily="49" charset="-120"/>
                              <a:cs typeface="Tahoma" pitchFamily="34" charset="0"/>
                            </a:endParaRPr>
                          </a:p>
                        </a:txBody>
                        <a:useSpRect/>
                      </a:txSp>
                      <a:style>
                        <a:lnRef idx="1">
                          <a:schemeClr val="accent6"/>
                        </a:lnRef>
                        <a:fillRef idx="2">
                          <a:schemeClr val="accent6"/>
                        </a:fillRef>
                        <a:effectRef idx="1">
                          <a:schemeClr val="accent6"/>
                        </a:effectRef>
                        <a:fontRef idx="minor">
                          <a:schemeClr val="dk1"/>
                        </a:fontRef>
                      </a:style>
                    </a:sp>
                    <a:sp>
                      <a:nvSpPr>
                        <a:cNvPr id="347144" name="Rectangle 8"/>
                        <a:cNvSpPr>
                          <a:spLocks noChangeArrowheads="1"/>
                        </a:cNvSpPr>
                      </a:nvSpPr>
                      <a:spPr bwMode="gray">
                        <a:xfrm>
                          <a:off x="1613" y="1316"/>
                          <a:ext cx="1119" cy="334"/>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en-US" sz="1600" dirty="0" smtClean="0"/>
                              <a:t>共創千塘好家園</a:t>
                            </a:r>
                            <a:r>
                              <a:rPr kumimoji="0" lang="en-US" altLang="zh-TW" sz="1600" dirty="0" smtClean="0">
                                <a:solidFill>
                                  <a:srgbClr val="002060"/>
                                </a:solidFill>
                                <a:latin typeface="Tahoma" pitchFamily="34" charset="0"/>
                                <a:ea typeface="典匠中特圓" pitchFamily="49" charset="-120"/>
                                <a:cs typeface="Tahoma" pitchFamily="34" charset="0"/>
                              </a:rPr>
                              <a:t>(USR)</a:t>
                            </a:r>
                            <a:endParaRPr kumimoji="0" lang="en-US" altLang="zh-TW" sz="1600" dirty="0">
                              <a:solidFill>
                                <a:srgbClr val="002060"/>
                              </a:solidFill>
                              <a:latin typeface="Tahoma" pitchFamily="34" charset="0"/>
                              <a:ea typeface="典匠中特圓" pitchFamily="49" charset="-120"/>
                              <a:cs typeface="Tahoma" pitchFamily="34" charset="0"/>
                            </a:endParaRPr>
                          </a:p>
                        </a:txBody>
                        <a:useSpRect/>
                      </a:txSp>
                      <a:style>
                        <a:lnRef idx="1">
                          <a:schemeClr val="accent4"/>
                        </a:lnRef>
                        <a:fillRef idx="2">
                          <a:schemeClr val="accent4"/>
                        </a:fillRef>
                        <a:effectRef idx="1">
                          <a:schemeClr val="accent4"/>
                        </a:effectRef>
                        <a:fontRef idx="minor">
                          <a:schemeClr val="dk1"/>
                        </a:fontRef>
                      </a:style>
                    </a:sp>
                    <a:sp>
                      <a:nvSpPr>
                        <a:cNvPr id="347145" name="Rectangle 9"/>
                        <a:cNvSpPr>
                          <a:spLocks noChangeArrowheads="1"/>
                        </a:cNvSpPr>
                      </a:nvSpPr>
                      <a:spPr bwMode="gray">
                        <a:xfrm>
                          <a:off x="3034" y="1316"/>
                          <a:ext cx="1117" cy="334"/>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zh-TW" sz="1600" dirty="0" smtClean="0"/>
                              <a:t>頑皮</a:t>
                            </a:r>
                            <a:r>
                              <a:rPr lang="zh-TW" altLang="zh-TW" sz="1600" dirty="0"/>
                              <a:t>塘</a:t>
                            </a:r>
                            <a:r>
                              <a:rPr lang="en-US" altLang="zh-TW" sz="1600" dirty="0"/>
                              <a:t>101</a:t>
                            </a:r>
                            <a:r>
                              <a:rPr lang="zh-TW" altLang="zh-TW" sz="1600" dirty="0"/>
                              <a:t>數位文創智造夢工廠</a:t>
                            </a:r>
                            <a:endParaRPr kumimoji="0" lang="en-US" altLang="zh-TW" sz="1600" dirty="0">
                              <a:solidFill>
                                <a:srgbClr val="FFFFFF"/>
                              </a:solidFill>
                              <a:latin typeface="Tahoma" pitchFamily="34" charset="0"/>
                              <a:ea typeface="典匠中特圓" pitchFamily="49" charset="-120"/>
                              <a:cs typeface="Tahoma" pitchFamily="34" charset="0"/>
                            </a:endParaRPr>
                          </a:p>
                        </a:txBody>
                        <a:useSpRect/>
                      </a:txSp>
                      <a:style>
                        <a:lnRef idx="1">
                          <a:schemeClr val="accent3"/>
                        </a:lnRef>
                        <a:fillRef idx="2">
                          <a:schemeClr val="accent3"/>
                        </a:fillRef>
                        <a:effectRef idx="1">
                          <a:schemeClr val="accent3"/>
                        </a:effectRef>
                        <a:fontRef idx="minor">
                          <a:schemeClr val="dk1"/>
                        </a:fontRef>
                      </a:style>
                    </a:sp>
                    <a:sp>
                      <a:nvSpPr>
                        <a:cNvPr id="347146" name="Rectangle 10"/>
                        <a:cNvSpPr>
                          <a:spLocks noChangeArrowheads="1"/>
                        </a:cNvSpPr>
                      </a:nvSpPr>
                      <a:spPr bwMode="gray">
                        <a:xfrm>
                          <a:off x="4454" y="1316"/>
                          <a:ext cx="1118" cy="334"/>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zh-TW" sz="1600" dirty="0"/>
                              <a:t>地景文化與永續觀光政策</a:t>
                            </a:r>
                            <a:endParaRPr kumimoji="0" lang="en-US" altLang="zh-TW" sz="1600" dirty="0">
                              <a:solidFill>
                                <a:srgbClr val="FFFFFF"/>
                              </a:solidFill>
                              <a:latin typeface="Tahoma" pitchFamily="34" charset="0"/>
                              <a:ea typeface="典匠中特圓" pitchFamily="49" charset="-120"/>
                              <a:cs typeface="Tahoma" pitchFamily="34" charset="0"/>
                            </a:endParaRPr>
                          </a:p>
                        </a:txBody>
                        <a:useSpRect/>
                      </a:txSp>
                      <a:style>
                        <a:lnRef idx="1">
                          <a:schemeClr val="accent2"/>
                        </a:lnRef>
                        <a:fillRef idx="2">
                          <a:schemeClr val="accent2"/>
                        </a:fillRef>
                        <a:effectRef idx="1">
                          <a:schemeClr val="accent2"/>
                        </a:effectRef>
                        <a:fontRef idx="minor">
                          <a:schemeClr val="dk1"/>
                        </a:fontRef>
                      </a:style>
                    </a:sp>
                    <a:sp>
                      <a:nvSpPr>
                        <a:cNvPr id="347147" name="Rectangle 11"/>
                        <a:cNvSpPr>
                          <a:spLocks noChangeArrowheads="1"/>
                        </a:cNvSpPr>
                      </a:nvSpPr>
                      <a:spPr bwMode="gray">
                        <a:xfrm>
                          <a:off x="3038" y="1789"/>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en-US" sz="1600" b="1" dirty="0" smtClean="0">
                                <a:solidFill>
                                  <a:srgbClr val="7030A0"/>
                                </a:solidFill>
                                <a:latin typeface="Tahoma" pitchFamily="34" charset="0"/>
                                <a:ea typeface="典匠中特圓" pitchFamily="49" charset="-120"/>
                                <a:cs typeface="Tahoma" pitchFamily="34" charset="0"/>
                              </a:rPr>
                              <a:t>工廠的家</a:t>
                            </a:r>
                            <a:endParaRPr kumimoji="0" lang="en-US" altLang="zh-TW" sz="1400" b="1" dirty="0">
                              <a:solidFill>
                                <a:srgbClr val="7030A0"/>
                              </a:solidFill>
                              <a:latin typeface="Tahoma" pitchFamily="34" charset="0"/>
                              <a:ea typeface="典匠中特圓" pitchFamily="49" charset="-120"/>
                              <a:cs typeface="Tahoma" pitchFamily="34" charset="0"/>
                            </a:endParaRPr>
                          </a:p>
                        </a:txBody>
                        <a:useSpRect/>
                      </a:txSp>
                      <a:style>
                        <a:lnRef idx="1">
                          <a:schemeClr val="accent3"/>
                        </a:lnRef>
                        <a:fillRef idx="2">
                          <a:schemeClr val="accent3"/>
                        </a:fillRef>
                        <a:effectRef idx="1">
                          <a:schemeClr val="accent3"/>
                        </a:effectRef>
                        <a:fontRef idx="minor">
                          <a:schemeClr val="dk1"/>
                        </a:fontRef>
                      </a:style>
                    </a:sp>
                    <a:sp>
                      <a:nvSpPr>
                        <a:cNvPr id="347148" name="Rectangle 12"/>
                        <a:cNvSpPr>
                          <a:spLocks noChangeArrowheads="1"/>
                        </a:cNvSpPr>
                      </a:nvSpPr>
                      <a:spPr bwMode="gray">
                        <a:xfrm>
                          <a:off x="3038" y="2106"/>
                          <a:ext cx="1118" cy="189"/>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en-US" sz="1400" b="1" dirty="0" smtClean="0">
                                <a:solidFill>
                                  <a:srgbClr val="7030A0"/>
                                </a:solidFill>
                                <a:latin typeface="Tahoma" pitchFamily="34" charset="0"/>
                                <a:ea typeface="典匠中特圓" pitchFamily="49" charset="-120"/>
                                <a:cs typeface="Tahoma" pitchFamily="34" charset="0"/>
                              </a:rPr>
                              <a:t>夢想起飛</a:t>
                            </a:r>
                            <a:endParaRPr lang="en-US" altLang="zh-TW" sz="1200" b="1" dirty="0">
                              <a:solidFill>
                                <a:srgbClr val="7030A0"/>
                              </a:solidFill>
                              <a:latin typeface="Tahoma" pitchFamily="34" charset="0"/>
                              <a:ea typeface="典匠中特圓" pitchFamily="49" charset="-120"/>
                              <a:cs typeface="Tahoma" pitchFamily="34" charset="0"/>
                            </a:endParaRPr>
                          </a:p>
                        </a:txBody>
                        <a:useSpRect/>
                      </a:txSp>
                      <a:style>
                        <a:lnRef idx="1">
                          <a:schemeClr val="accent3"/>
                        </a:lnRef>
                        <a:fillRef idx="2">
                          <a:schemeClr val="accent3"/>
                        </a:fillRef>
                        <a:effectRef idx="1">
                          <a:schemeClr val="accent3"/>
                        </a:effectRef>
                        <a:fontRef idx="minor">
                          <a:schemeClr val="dk1"/>
                        </a:fontRef>
                      </a:style>
                    </a:sp>
                    <a:sp>
                      <a:nvSpPr>
                        <a:cNvPr id="347149" name="Rectangle 13"/>
                        <a:cNvSpPr>
                          <a:spLocks noChangeArrowheads="1"/>
                        </a:cNvSpPr>
                      </a:nvSpPr>
                      <a:spPr bwMode="gray">
                        <a:xfrm>
                          <a:off x="3038" y="2422"/>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kumimoji="0" lang="zh-TW" altLang="en-US" sz="1400" b="1" dirty="0" smtClean="0">
                                <a:solidFill>
                                  <a:srgbClr val="7030A0"/>
                                </a:solidFill>
                                <a:latin typeface="Tahoma" pitchFamily="34" charset="0"/>
                                <a:ea typeface="典匠中特圓" pitchFamily="49" charset="-120"/>
                                <a:cs typeface="Tahoma" pitchFamily="34" charset="0"/>
                              </a:rPr>
                              <a:t>解夢分享</a:t>
                            </a:r>
                            <a:endParaRPr kumimoji="0" lang="en-US" altLang="zh-TW" sz="1400" b="1" dirty="0">
                              <a:solidFill>
                                <a:srgbClr val="7030A0"/>
                              </a:solidFill>
                              <a:latin typeface="Tahoma" pitchFamily="34" charset="0"/>
                              <a:ea typeface="典匠中特圓" pitchFamily="49" charset="-120"/>
                              <a:cs typeface="Tahoma" pitchFamily="34" charset="0"/>
                            </a:endParaRPr>
                          </a:p>
                        </a:txBody>
                        <a:useSpRect/>
                      </a:txSp>
                      <a:style>
                        <a:lnRef idx="1">
                          <a:schemeClr val="accent3"/>
                        </a:lnRef>
                        <a:fillRef idx="2">
                          <a:schemeClr val="accent3"/>
                        </a:fillRef>
                        <a:effectRef idx="1">
                          <a:schemeClr val="accent3"/>
                        </a:effectRef>
                        <a:fontRef idx="minor">
                          <a:schemeClr val="dk1"/>
                        </a:fontRef>
                      </a:style>
                    </a:sp>
                    <a:sp>
                      <a:nvSpPr>
                        <a:cNvPr id="347150" name="Rectangle 14"/>
                        <a:cNvSpPr>
                          <a:spLocks noChangeArrowheads="1"/>
                        </a:cNvSpPr>
                      </a:nvSpPr>
                      <a:spPr bwMode="gray">
                        <a:xfrm>
                          <a:off x="3038" y="2737"/>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kumimoji="0" lang="zh-TW" altLang="en-US" sz="1400" b="1" dirty="0" smtClean="0">
                                <a:solidFill>
                                  <a:srgbClr val="7030A0"/>
                                </a:solidFill>
                                <a:latin typeface="Tahoma" pitchFamily="34" charset="0"/>
                                <a:ea typeface="典匠中特圓" pitchFamily="49" charset="-120"/>
                                <a:cs typeface="Tahoma" pitchFamily="34" charset="0"/>
                              </a:rPr>
                              <a:t>踏夢之旅</a:t>
                            </a:r>
                            <a:endParaRPr kumimoji="0" lang="en-US" altLang="zh-TW" sz="1400" b="1" dirty="0">
                              <a:solidFill>
                                <a:srgbClr val="7030A0"/>
                              </a:solidFill>
                              <a:latin typeface="Tahoma" pitchFamily="34" charset="0"/>
                              <a:ea typeface="典匠中特圓" pitchFamily="49" charset="-120"/>
                              <a:cs typeface="Tahoma" pitchFamily="34" charset="0"/>
                            </a:endParaRPr>
                          </a:p>
                        </a:txBody>
                        <a:useSpRect/>
                      </a:txSp>
                      <a:style>
                        <a:lnRef idx="1">
                          <a:schemeClr val="accent3"/>
                        </a:lnRef>
                        <a:fillRef idx="2">
                          <a:schemeClr val="accent3"/>
                        </a:fillRef>
                        <a:effectRef idx="1">
                          <a:schemeClr val="accent3"/>
                        </a:effectRef>
                        <a:fontRef idx="minor">
                          <a:schemeClr val="dk1"/>
                        </a:fontRef>
                      </a:style>
                    </a:sp>
                    <a:sp>
                      <a:nvSpPr>
                        <a:cNvPr id="347151" name="Rectangle 15"/>
                        <a:cNvSpPr>
                          <a:spLocks noChangeArrowheads="1"/>
                        </a:cNvSpPr>
                      </a:nvSpPr>
                      <a:spPr bwMode="gray">
                        <a:xfrm>
                          <a:off x="4475" y="1789"/>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kumimoji="0" lang="zh-TW" altLang="en-US" sz="1600" b="1" dirty="0" smtClean="0">
                                <a:solidFill>
                                  <a:srgbClr val="002060"/>
                                </a:solidFill>
                                <a:latin typeface="Tahoma" pitchFamily="34" charset="0"/>
                                <a:ea typeface="典匠中特圓" pitchFamily="49" charset="-120"/>
                                <a:cs typeface="Tahoma" pitchFamily="34" charset="0"/>
                              </a:rPr>
                              <a:t>計畫緣起</a:t>
                            </a:r>
                            <a:endParaRPr kumimoji="0" lang="en-US" altLang="zh-TW" sz="1400" b="1" dirty="0">
                              <a:solidFill>
                                <a:srgbClr val="002060"/>
                              </a:solidFill>
                              <a:latin typeface="Tahoma" pitchFamily="34" charset="0"/>
                              <a:ea typeface="典匠中特圓" pitchFamily="49" charset="-120"/>
                              <a:cs typeface="Tahoma" pitchFamily="34" charset="0"/>
                            </a:endParaRPr>
                          </a:p>
                        </a:txBody>
                        <a:useSpRect/>
                      </a:txSp>
                      <a:style>
                        <a:lnRef idx="1">
                          <a:schemeClr val="accent2"/>
                        </a:lnRef>
                        <a:fillRef idx="2">
                          <a:schemeClr val="accent2"/>
                        </a:fillRef>
                        <a:effectRef idx="1">
                          <a:schemeClr val="accent2"/>
                        </a:effectRef>
                        <a:fontRef idx="minor">
                          <a:schemeClr val="dk1"/>
                        </a:fontRef>
                      </a:style>
                    </a:sp>
                    <a:sp>
                      <a:nvSpPr>
                        <a:cNvPr id="347152" name="Rectangle 16"/>
                        <a:cNvSpPr>
                          <a:spLocks noChangeArrowheads="1"/>
                        </a:cNvSpPr>
                      </a:nvSpPr>
                      <a:spPr bwMode="gray">
                        <a:xfrm>
                          <a:off x="4475" y="2106"/>
                          <a:ext cx="1118" cy="189"/>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en-US" sz="1600" b="1" dirty="0" smtClean="0">
                                <a:solidFill>
                                  <a:srgbClr val="002060"/>
                                </a:solidFill>
                                <a:latin typeface="Tahoma" pitchFamily="34" charset="0"/>
                                <a:ea typeface="典匠中特圓" pitchFamily="49" charset="-120"/>
                                <a:cs typeface="Tahoma" pitchFamily="34" charset="0"/>
                              </a:rPr>
                              <a:t>計畫宗旨</a:t>
                            </a:r>
                            <a:endParaRPr lang="en-US" altLang="zh-TW" sz="1600" b="1" dirty="0">
                              <a:solidFill>
                                <a:srgbClr val="002060"/>
                              </a:solidFill>
                              <a:latin typeface="Tahoma" pitchFamily="34" charset="0"/>
                              <a:ea typeface="典匠中特圓" pitchFamily="49" charset="-120"/>
                              <a:cs typeface="Tahoma" pitchFamily="34" charset="0"/>
                            </a:endParaRPr>
                          </a:p>
                        </a:txBody>
                        <a:useSpRect/>
                      </a:txSp>
                      <a:style>
                        <a:lnRef idx="1">
                          <a:schemeClr val="accent2"/>
                        </a:lnRef>
                        <a:fillRef idx="2">
                          <a:schemeClr val="accent2"/>
                        </a:fillRef>
                        <a:effectRef idx="1">
                          <a:schemeClr val="accent2"/>
                        </a:effectRef>
                        <a:fontRef idx="minor">
                          <a:schemeClr val="dk1"/>
                        </a:fontRef>
                      </a:style>
                    </a:sp>
                    <a:sp>
                      <a:nvSpPr>
                        <a:cNvPr id="347153" name="Rectangle 17"/>
                        <a:cNvSpPr>
                          <a:spLocks noChangeArrowheads="1"/>
                        </a:cNvSpPr>
                      </a:nvSpPr>
                      <a:spPr bwMode="gray">
                        <a:xfrm>
                          <a:off x="4475" y="2422"/>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en-US" sz="1600" b="1" dirty="0" smtClean="0">
                                <a:solidFill>
                                  <a:srgbClr val="002060"/>
                                </a:solidFill>
                                <a:latin typeface="Tahoma" pitchFamily="34" charset="0"/>
                                <a:ea typeface="典匠中特圓" pitchFamily="49" charset="-120"/>
                                <a:cs typeface="Tahoma" pitchFamily="34" charset="0"/>
                              </a:rPr>
                              <a:t>計畫內容</a:t>
                            </a:r>
                            <a:endParaRPr lang="en-US" altLang="zh-TW" sz="1600" b="1" dirty="0">
                              <a:solidFill>
                                <a:srgbClr val="002060"/>
                              </a:solidFill>
                              <a:latin typeface="Tahoma" pitchFamily="34" charset="0"/>
                              <a:ea typeface="典匠中特圓" pitchFamily="49" charset="-120"/>
                              <a:cs typeface="Tahoma" pitchFamily="34" charset="0"/>
                            </a:endParaRPr>
                          </a:p>
                        </a:txBody>
                        <a:useSpRect/>
                      </a:txSp>
                      <a:style>
                        <a:lnRef idx="1">
                          <a:schemeClr val="accent2"/>
                        </a:lnRef>
                        <a:fillRef idx="2">
                          <a:schemeClr val="accent2"/>
                        </a:fillRef>
                        <a:effectRef idx="1">
                          <a:schemeClr val="accent2"/>
                        </a:effectRef>
                        <a:fontRef idx="minor">
                          <a:schemeClr val="dk1"/>
                        </a:fontRef>
                      </a:style>
                    </a:sp>
                    <a:sp>
                      <a:nvSpPr>
                        <a:cNvPr id="347154" name="Rectangle 18"/>
                        <a:cNvSpPr>
                          <a:spLocks noChangeArrowheads="1"/>
                        </a:cNvSpPr>
                      </a:nvSpPr>
                      <a:spPr bwMode="gray">
                        <a:xfrm>
                          <a:off x="4475" y="2737"/>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en-US" sz="1600" b="1" dirty="0" smtClean="0">
                                <a:solidFill>
                                  <a:srgbClr val="002060"/>
                                </a:solidFill>
                                <a:latin typeface="Tahoma" pitchFamily="34" charset="0"/>
                                <a:ea typeface="典匠中特圓" pitchFamily="49" charset="-120"/>
                                <a:cs typeface="Tahoma" pitchFamily="34" charset="0"/>
                              </a:rPr>
                              <a:t>學術資源</a:t>
                            </a:r>
                            <a:endParaRPr lang="en-US" altLang="zh-TW" sz="1600" b="1" dirty="0">
                              <a:solidFill>
                                <a:srgbClr val="002060"/>
                              </a:solidFill>
                              <a:latin typeface="Tahoma" pitchFamily="34" charset="0"/>
                              <a:ea typeface="典匠中特圓" pitchFamily="49" charset="-120"/>
                              <a:cs typeface="Tahoma" pitchFamily="34" charset="0"/>
                            </a:endParaRPr>
                          </a:p>
                        </a:txBody>
                        <a:useSpRect/>
                      </a:txSp>
                      <a:style>
                        <a:lnRef idx="1">
                          <a:schemeClr val="accent2"/>
                        </a:lnRef>
                        <a:fillRef idx="2">
                          <a:schemeClr val="accent2"/>
                        </a:fillRef>
                        <a:effectRef idx="1">
                          <a:schemeClr val="accent2"/>
                        </a:effectRef>
                        <a:fontRef idx="minor">
                          <a:schemeClr val="dk1"/>
                        </a:fontRef>
                      </a:style>
                    </a:sp>
                    <a:sp>
                      <a:nvSpPr>
                        <a:cNvPr id="347155" name="Rectangle 19"/>
                        <a:cNvSpPr>
                          <a:spLocks noChangeArrowheads="1"/>
                        </a:cNvSpPr>
                      </a:nvSpPr>
                      <a:spPr bwMode="gray">
                        <a:xfrm>
                          <a:off x="3061" y="3071"/>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kumimoji="0" lang="zh-TW" altLang="en-US" sz="1400" b="1" dirty="0" smtClean="0">
                                <a:solidFill>
                                  <a:srgbClr val="7030A0"/>
                                </a:solidFill>
                                <a:latin typeface="Tahoma" pitchFamily="34" charset="0"/>
                                <a:ea typeface="典匠中特圓" pitchFamily="49" charset="-120"/>
                                <a:cs typeface="Tahoma" pitchFamily="34" charset="0"/>
                              </a:rPr>
                              <a:t>築夢逐夢</a:t>
                            </a:r>
                            <a:endParaRPr kumimoji="0" lang="en-US" altLang="zh-TW" sz="1400" b="1" dirty="0">
                              <a:solidFill>
                                <a:srgbClr val="7030A0"/>
                              </a:solidFill>
                              <a:latin typeface="Tahoma" pitchFamily="34" charset="0"/>
                              <a:ea typeface="典匠中特圓" pitchFamily="49" charset="-120"/>
                              <a:cs typeface="Tahoma" pitchFamily="34" charset="0"/>
                            </a:endParaRPr>
                          </a:p>
                        </a:txBody>
                        <a:useSpRect/>
                      </a:txSp>
                      <a:style>
                        <a:lnRef idx="1">
                          <a:schemeClr val="accent3"/>
                        </a:lnRef>
                        <a:fillRef idx="2">
                          <a:schemeClr val="accent3"/>
                        </a:fillRef>
                        <a:effectRef idx="1">
                          <a:schemeClr val="accent3"/>
                        </a:effectRef>
                        <a:fontRef idx="minor">
                          <a:schemeClr val="dk1"/>
                        </a:fontRef>
                      </a:style>
                    </a:sp>
                    <a:cxnSp>
                      <a:nvCxnSpPr>
                        <a:cNvPr id="347156" name="AutoShape 20"/>
                        <a:cNvCxnSpPr>
                          <a:cxnSpLocks noChangeShapeType="1"/>
                          <a:stCxn id="347143" idx="2"/>
                          <a:endCxn id="347142" idx="0"/>
                        </a:cNvCxnSpPr>
                      </a:nvCxnSpPr>
                      <a:spPr bwMode="auto">
                        <a:xfrm rot="5400000">
                          <a:off x="1732" y="146"/>
                          <a:ext cx="192" cy="2149"/>
                        </a:xfrm>
                        <a:prstGeom prst="bentConnector3">
                          <a:avLst>
                            <a:gd name="adj1" fmla="val 50000"/>
                          </a:avLst>
                        </a:prstGeom>
                        <a:noFill/>
                        <a:ln w="9525">
                          <a:solidFill>
                            <a:srgbClr val="969696"/>
                          </a:solidFill>
                          <a:miter lim="800000"/>
                          <a:headEnd/>
                          <a:tailEnd/>
                        </a:ln>
                      </a:spPr>
                    </a:cxnSp>
                    <a:cxnSp>
                      <a:nvCxnSpPr>
                        <a:cNvPr id="347157" name="AutoShape 21"/>
                        <a:cNvCxnSpPr>
                          <a:cxnSpLocks noChangeShapeType="1"/>
                          <a:stCxn id="347143" idx="2"/>
                          <a:endCxn id="347144" idx="0"/>
                        </a:cNvCxnSpPr>
                      </a:nvCxnSpPr>
                      <a:spPr bwMode="auto">
                        <a:xfrm rot="5400000">
                          <a:off x="2442" y="855"/>
                          <a:ext cx="192" cy="730"/>
                        </a:xfrm>
                        <a:prstGeom prst="bentConnector3">
                          <a:avLst>
                            <a:gd name="adj1" fmla="val 50000"/>
                          </a:avLst>
                        </a:prstGeom>
                        <a:noFill/>
                        <a:ln w="9525">
                          <a:solidFill>
                            <a:srgbClr val="969696"/>
                          </a:solidFill>
                          <a:miter lim="800000"/>
                          <a:headEnd/>
                          <a:tailEnd/>
                        </a:ln>
                      </a:spPr>
                    </a:cxnSp>
                    <a:cxnSp>
                      <a:nvCxnSpPr>
                        <a:cNvPr id="347158" name="AutoShape 22"/>
                        <a:cNvCxnSpPr>
                          <a:cxnSpLocks noChangeShapeType="1"/>
                          <a:stCxn id="347143" idx="2"/>
                          <a:endCxn id="347145" idx="0"/>
                        </a:cNvCxnSpPr>
                      </a:nvCxnSpPr>
                      <a:spPr bwMode="auto">
                        <a:xfrm rot="16200000" flipH="1">
                          <a:off x="3152" y="875"/>
                          <a:ext cx="192" cy="690"/>
                        </a:xfrm>
                        <a:prstGeom prst="bentConnector3">
                          <a:avLst>
                            <a:gd name="adj1" fmla="val 50000"/>
                          </a:avLst>
                        </a:prstGeom>
                        <a:noFill/>
                        <a:ln w="9525">
                          <a:solidFill>
                            <a:srgbClr val="969696"/>
                          </a:solidFill>
                          <a:miter lim="800000"/>
                          <a:headEnd/>
                          <a:tailEnd/>
                        </a:ln>
                      </a:spPr>
                    </a:cxnSp>
                    <a:cxnSp>
                      <a:nvCxnSpPr>
                        <a:cNvPr id="347159" name="AutoShape 23"/>
                        <a:cNvCxnSpPr>
                          <a:cxnSpLocks noChangeShapeType="1"/>
                          <a:stCxn id="347143" idx="2"/>
                          <a:endCxn id="347146" idx="0"/>
                        </a:cNvCxnSpPr>
                      </a:nvCxnSpPr>
                      <a:spPr bwMode="auto">
                        <a:xfrm rot="16200000" flipH="1">
                          <a:off x="3862" y="165"/>
                          <a:ext cx="192" cy="2110"/>
                        </a:xfrm>
                        <a:prstGeom prst="bentConnector3">
                          <a:avLst>
                            <a:gd name="adj1" fmla="val 50000"/>
                          </a:avLst>
                        </a:prstGeom>
                        <a:noFill/>
                        <a:ln w="9525">
                          <a:solidFill>
                            <a:srgbClr val="969696"/>
                          </a:solidFill>
                          <a:miter lim="800000"/>
                          <a:headEnd/>
                          <a:tailEnd/>
                        </a:ln>
                      </a:spPr>
                    </a:cxnSp>
                    <a:cxnSp>
                      <a:nvCxnSpPr>
                        <a:cNvPr id="347160" name="AutoShape 24"/>
                        <a:cNvCxnSpPr>
                          <a:cxnSpLocks noChangeShapeType="1"/>
                          <a:stCxn id="347142" idx="2"/>
                          <a:endCxn id="347166" idx="2"/>
                        </a:cNvCxnSpPr>
                      </a:nvCxnSpPr>
                      <a:spPr bwMode="auto">
                        <a:xfrm>
                          <a:off x="754" y="1656"/>
                          <a:ext cx="0" cy="1909"/>
                        </a:xfrm>
                        <a:prstGeom prst="straightConnector1">
                          <a:avLst/>
                        </a:prstGeom>
                        <a:noFill/>
                        <a:ln w="9525">
                          <a:solidFill>
                            <a:srgbClr val="969696"/>
                          </a:solidFill>
                          <a:round/>
                          <a:headEnd/>
                          <a:tailEnd/>
                        </a:ln>
                      </a:spPr>
                    </a:cxnSp>
                    <a:sp>
                      <a:nvSpPr>
                        <a:cNvPr id="347161" name="Rectangle 25"/>
                        <a:cNvSpPr>
                          <a:spLocks noChangeArrowheads="1"/>
                        </a:cNvSpPr>
                      </a:nvSpPr>
                      <a:spPr bwMode="gray">
                        <a:xfrm>
                          <a:off x="195" y="1789"/>
                          <a:ext cx="1118" cy="190"/>
                        </a:xfrm>
                        <a:prstGeom prst="rect">
                          <a:avLst/>
                        </a:prstGeom>
                        <a:solidFill>
                          <a:srgbClr val="D97300"/>
                        </a:solidFill>
                        <a:ln w="19050" algn="ctr">
                          <a:solidFill>
                            <a:srgbClr val="969696"/>
                          </a:solidFill>
                          <a:miter lim="800000"/>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0" hangingPunct="0">
                              <a:lnSpc>
                                <a:spcPct val="85000"/>
                              </a:lnSpc>
                              <a:spcBef>
                                <a:spcPct val="30000"/>
                              </a:spcBef>
                            </a:pPr>
                            <a:r>
                              <a:rPr kumimoji="0" lang="en-US" altLang="zh-TW" sz="1600" b="1">
                                <a:solidFill>
                                  <a:srgbClr val="FFFFFF"/>
                                </a:solidFill>
                                <a:cs typeface="Times New Roman" pitchFamily="18" charset="0"/>
                              </a:rPr>
                              <a:t> </a:t>
                            </a:r>
                          </a:p>
                        </a:txBody>
                        <a:useSpRect/>
                      </a:txSp>
                    </a:sp>
                    <a:sp>
                      <a:nvSpPr>
                        <a:cNvPr id="347162" name="Rectangle 26"/>
                        <a:cNvSpPr>
                          <a:spLocks noChangeArrowheads="1"/>
                        </a:cNvSpPr>
                      </a:nvSpPr>
                      <a:spPr bwMode="gray">
                        <a:xfrm>
                          <a:off x="195" y="2106"/>
                          <a:ext cx="1118" cy="189"/>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kumimoji="0" lang="zh-TW" altLang="en-US" sz="1400" b="1" dirty="0" smtClean="0">
                                <a:solidFill>
                                  <a:srgbClr val="FF0000"/>
                                </a:solidFill>
                                <a:latin typeface="Tahoma" pitchFamily="34" charset="0"/>
                                <a:ea typeface="典匠中特圓" pitchFamily="49" charset="-120"/>
                                <a:cs typeface="Tahoma" pitchFamily="34" charset="0"/>
                              </a:rPr>
                              <a:t>創立緣起</a:t>
                            </a:r>
                            <a:endParaRPr kumimoji="0" lang="en-US" altLang="zh-TW" sz="1400" b="1" dirty="0">
                              <a:solidFill>
                                <a:srgbClr val="FF0000"/>
                              </a:solidFill>
                              <a:latin typeface="Tahoma" pitchFamily="34" charset="0"/>
                              <a:ea typeface="典匠中特圓" pitchFamily="49" charset="-120"/>
                              <a:cs typeface="Tahoma"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347163" name="Rectangle 27"/>
                        <a:cNvSpPr>
                          <a:spLocks noChangeArrowheads="1"/>
                        </a:cNvSpPr>
                      </a:nvSpPr>
                      <a:spPr bwMode="gray">
                        <a:xfrm>
                          <a:off x="195" y="2422"/>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en-US" sz="1400" b="1" dirty="0" smtClean="0">
                                <a:solidFill>
                                  <a:srgbClr val="FF0000"/>
                                </a:solidFill>
                                <a:latin typeface="Tahoma" pitchFamily="34" charset="0"/>
                                <a:ea typeface="典匠中特圓" pitchFamily="49" charset="-120"/>
                                <a:cs typeface="Tahoma" pitchFamily="34" charset="0"/>
                              </a:rPr>
                              <a:t>師資陣容</a:t>
                            </a:r>
                            <a:endParaRPr lang="en-US" altLang="zh-TW" sz="1400" b="1" dirty="0">
                              <a:solidFill>
                                <a:srgbClr val="FF0000"/>
                              </a:solidFill>
                              <a:latin typeface="Tahoma" pitchFamily="34" charset="0"/>
                              <a:ea typeface="典匠中特圓" pitchFamily="49" charset="-120"/>
                              <a:cs typeface="Tahoma"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347164" name="Rectangle 28"/>
                        <a:cNvSpPr>
                          <a:spLocks noChangeArrowheads="1"/>
                        </a:cNvSpPr>
                      </a:nvSpPr>
                      <a:spPr bwMode="gray">
                        <a:xfrm>
                          <a:off x="195" y="2737"/>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en-US" sz="1400" b="1" dirty="0" smtClean="0">
                                <a:solidFill>
                                  <a:srgbClr val="FF0000"/>
                                </a:solidFill>
                                <a:latin typeface="Tahoma" pitchFamily="34" charset="0"/>
                                <a:ea typeface="典匠中特圓" pitchFamily="49" charset="-120"/>
                                <a:cs typeface="Tahoma" pitchFamily="34" charset="0"/>
                              </a:rPr>
                              <a:t>文創千塘空間</a:t>
                            </a:r>
                            <a:endParaRPr lang="en-US" altLang="zh-TW" sz="1400" b="1" dirty="0">
                              <a:solidFill>
                                <a:srgbClr val="FF0000"/>
                              </a:solidFill>
                              <a:latin typeface="Tahoma" pitchFamily="34" charset="0"/>
                              <a:ea typeface="典匠中特圓" pitchFamily="49" charset="-120"/>
                              <a:cs typeface="Tahoma"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347165" name="Rectangle 29"/>
                        <a:cNvSpPr>
                          <a:spLocks noChangeArrowheads="1"/>
                        </a:cNvSpPr>
                      </a:nvSpPr>
                      <a:spPr bwMode="gray">
                        <a:xfrm>
                          <a:off x="195" y="3054"/>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en-US" sz="1400" b="1" dirty="0" smtClean="0">
                                <a:solidFill>
                                  <a:srgbClr val="FF0000"/>
                                </a:solidFill>
                                <a:latin typeface="Tahoma" pitchFamily="34" charset="0"/>
                                <a:ea typeface="典匠中特圓" pitchFamily="49" charset="-120"/>
                                <a:cs typeface="Tahoma" pitchFamily="34" charset="0"/>
                              </a:rPr>
                              <a:t>最新消息</a:t>
                            </a:r>
                            <a:r>
                              <a:rPr lang="en-US" altLang="zh-TW" sz="1400" b="1" dirty="0" smtClean="0">
                                <a:solidFill>
                                  <a:srgbClr val="FF0000"/>
                                </a:solidFill>
                                <a:latin typeface="Tahoma" pitchFamily="34" charset="0"/>
                                <a:ea typeface="典匠中特圓" pitchFamily="49" charset="-120"/>
                                <a:cs typeface="Tahoma" pitchFamily="34" charset="0"/>
                              </a:rPr>
                              <a:t>(</a:t>
                            </a:r>
                            <a:r>
                              <a:rPr lang="zh-TW" altLang="en-US" sz="1400" b="1" dirty="0" smtClean="0">
                                <a:solidFill>
                                  <a:srgbClr val="FF0000"/>
                                </a:solidFill>
                                <a:latin typeface="Tahoma" pitchFamily="34" charset="0"/>
                                <a:ea typeface="典匠中特圓" pitchFamily="49" charset="-120"/>
                                <a:cs typeface="Tahoma" pitchFamily="34" charset="0"/>
                              </a:rPr>
                              <a:t>連結</a:t>
                            </a:r>
                            <a:r>
                              <a:rPr lang="en-US" altLang="zh-TW" sz="1400" b="1" dirty="0" smtClean="0">
                                <a:solidFill>
                                  <a:srgbClr val="FF0000"/>
                                </a:solidFill>
                                <a:latin typeface="Tahoma" pitchFamily="34" charset="0"/>
                                <a:ea typeface="典匠中特圓" pitchFamily="49" charset="-120"/>
                                <a:cs typeface="Tahoma" pitchFamily="34" charset="0"/>
                              </a:rPr>
                              <a:t>FB)</a:t>
                            </a:r>
                            <a:endParaRPr lang="en-US" altLang="zh-TW" sz="1400" b="1" dirty="0">
                              <a:solidFill>
                                <a:srgbClr val="FF0000"/>
                              </a:solidFill>
                              <a:latin typeface="Tahoma" pitchFamily="34" charset="0"/>
                              <a:ea typeface="典匠中特圓" pitchFamily="49" charset="-120"/>
                              <a:cs typeface="Tahoma"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347166" name="Rectangle 30"/>
                        <a:cNvSpPr>
                          <a:spLocks noChangeArrowheads="1"/>
                        </a:cNvSpPr>
                      </a:nvSpPr>
                      <a:spPr bwMode="gray">
                        <a:xfrm>
                          <a:off x="195" y="3370"/>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en-US" sz="1400" b="1" dirty="0" smtClean="0">
                                <a:solidFill>
                                  <a:srgbClr val="FF0000"/>
                                </a:solidFill>
                                <a:latin typeface="Tahoma" pitchFamily="34" charset="0"/>
                                <a:ea typeface="典匠中特圓" pitchFamily="49" charset="-120"/>
                                <a:cs typeface="Tahoma" pitchFamily="34" charset="0"/>
                              </a:rPr>
                              <a:t>聯絡資訊</a:t>
                            </a:r>
                            <a:endParaRPr lang="en-US" altLang="zh-TW" sz="1400" b="1" dirty="0">
                              <a:solidFill>
                                <a:srgbClr val="FF0000"/>
                              </a:solidFill>
                              <a:latin typeface="Tahoma" pitchFamily="34" charset="0"/>
                              <a:ea typeface="典匠中特圓" pitchFamily="49" charset="-120"/>
                              <a:cs typeface="Tahoma"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347167" name="Rectangle 31"/>
                        <a:cNvSpPr>
                          <a:spLocks noChangeArrowheads="1"/>
                        </a:cNvSpPr>
                      </a:nvSpPr>
                      <a:spPr bwMode="gray">
                        <a:xfrm>
                          <a:off x="195" y="1789"/>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kumimoji="0" lang="zh-TW" altLang="en-US" sz="1400" b="1" dirty="0" smtClean="0">
                                <a:solidFill>
                                  <a:srgbClr val="FF0000"/>
                                </a:solidFill>
                                <a:latin typeface="Tahoma" pitchFamily="34" charset="0"/>
                                <a:ea typeface="典匠中特圓" pitchFamily="49" charset="-120"/>
                                <a:cs typeface="Tahoma" pitchFamily="34" charset="0"/>
                              </a:rPr>
                              <a:t>關於我們</a:t>
                            </a:r>
                            <a:endParaRPr kumimoji="0" lang="en-US" altLang="zh-TW" sz="1400" b="1" dirty="0">
                              <a:solidFill>
                                <a:srgbClr val="FF0000"/>
                              </a:solidFill>
                              <a:latin typeface="Tahoma" pitchFamily="34" charset="0"/>
                              <a:ea typeface="典匠中特圓" pitchFamily="49" charset="-120"/>
                              <a:cs typeface="Tahoma"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347168" name="Rectangle 32"/>
                        <a:cNvSpPr>
                          <a:spLocks noChangeArrowheads="1"/>
                        </a:cNvSpPr>
                      </a:nvSpPr>
                      <a:spPr bwMode="gray">
                        <a:xfrm>
                          <a:off x="1632" y="1789"/>
                          <a:ext cx="1118" cy="190"/>
                        </a:xfrm>
                        <a:prstGeom prst="rect">
                          <a:avLst/>
                        </a:prstGeom>
                        <a:solidFill>
                          <a:srgbClr val="D97300"/>
                        </a:solidFill>
                        <a:ln w="19050" algn="ctr">
                          <a:solidFill>
                            <a:srgbClr val="969696"/>
                          </a:solidFill>
                          <a:miter lim="800000"/>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0" hangingPunct="0">
                              <a:lnSpc>
                                <a:spcPct val="85000"/>
                              </a:lnSpc>
                              <a:spcBef>
                                <a:spcPct val="30000"/>
                              </a:spcBef>
                            </a:pPr>
                            <a:r>
                              <a:rPr kumimoji="0" lang="en-US" altLang="zh-TW" sz="1600" b="1">
                                <a:solidFill>
                                  <a:srgbClr val="FFFFFF"/>
                                </a:solidFill>
                                <a:cs typeface="Times New Roman" pitchFamily="18" charset="0"/>
                              </a:rPr>
                              <a:t> </a:t>
                            </a:r>
                          </a:p>
                        </a:txBody>
                        <a:useSpRect/>
                      </a:txSp>
                    </a:sp>
                    <a:sp>
                      <a:nvSpPr>
                        <a:cNvPr id="347169" name="Rectangle 33"/>
                        <a:cNvSpPr>
                          <a:spLocks noChangeArrowheads="1"/>
                        </a:cNvSpPr>
                      </a:nvSpPr>
                      <a:spPr bwMode="gray">
                        <a:xfrm>
                          <a:off x="1632" y="2106"/>
                          <a:ext cx="1118" cy="189"/>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en-US" sz="1600" b="1" smtClean="0">
                                <a:solidFill>
                                  <a:srgbClr val="C00000"/>
                                </a:solidFill>
                                <a:latin typeface="Tahoma" pitchFamily="34" charset="0"/>
                                <a:ea typeface="典匠中特圓" pitchFamily="49" charset="-120"/>
                                <a:cs typeface="Tahoma" pitchFamily="34" charset="0"/>
                              </a:rPr>
                              <a:t>幸福家園</a:t>
                            </a:r>
                            <a:endParaRPr lang="en-US" altLang="zh-TW" sz="1600" b="1" dirty="0">
                              <a:solidFill>
                                <a:srgbClr val="C00000"/>
                              </a:solidFill>
                              <a:latin typeface="Tahoma" pitchFamily="34" charset="0"/>
                              <a:ea typeface="典匠中特圓" pitchFamily="49" charset="-120"/>
                              <a:cs typeface="Tahoma" pitchFamily="34" charset="0"/>
                            </a:endParaRPr>
                          </a:p>
                        </a:txBody>
                        <a:useSpRect/>
                      </a:txSp>
                      <a:style>
                        <a:lnRef idx="1">
                          <a:schemeClr val="accent4"/>
                        </a:lnRef>
                        <a:fillRef idx="2">
                          <a:schemeClr val="accent4"/>
                        </a:fillRef>
                        <a:effectRef idx="1">
                          <a:schemeClr val="accent4"/>
                        </a:effectRef>
                        <a:fontRef idx="minor">
                          <a:schemeClr val="dk1"/>
                        </a:fontRef>
                      </a:style>
                    </a:sp>
                    <a:sp>
                      <a:nvSpPr>
                        <a:cNvPr id="347170" name="Rectangle 34"/>
                        <a:cNvSpPr>
                          <a:spLocks noChangeArrowheads="1"/>
                        </a:cNvSpPr>
                      </a:nvSpPr>
                      <a:spPr bwMode="gray">
                        <a:xfrm>
                          <a:off x="1632" y="2422"/>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en-US" sz="1600" b="1" dirty="0" smtClean="0">
                                <a:solidFill>
                                  <a:srgbClr val="C00000"/>
                                </a:solidFill>
                                <a:latin typeface="Tahoma" pitchFamily="34" charset="0"/>
                                <a:ea typeface="典匠中特圓" pitchFamily="49" charset="-120"/>
                                <a:cs typeface="Tahoma" pitchFamily="34" charset="0"/>
                              </a:rPr>
                              <a:t>家園組織</a:t>
                            </a:r>
                            <a:endParaRPr lang="en-US" altLang="zh-TW" sz="1600" b="1" dirty="0">
                              <a:solidFill>
                                <a:srgbClr val="C00000"/>
                              </a:solidFill>
                              <a:latin typeface="Tahoma" pitchFamily="34" charset="0"/>
                              <a:ea typeface="典匠中特圓" pitchFamily="49" charset="-120"/>
                              <a:cs typeface="Tahoma" pitchFamily="34" charset="0"/>
                            </a:endParaRPr>
                          </a:p>
                        </a:txBody>
                        <a:useSpRect/>
                      </a:txSp>
                      <a:style>
                        <a:lnRef idx="1">
                          <a:schemeClr val="accent4"/>
                        </a:lnRef>
                        <a:fillRef idx="2">
                          <a:schemeClr val="accent4"/>
                        </a:fillRef>
                        <a:effectRef idx="1">
                          <a:schemeClr val="accent4"/>
                        </a:effectRef>
                        <a:fontRef idx="minor">
                          <a:schemeClr val="dk1"/>
                        </a:fontRef>
                      </a:style>
                    </a:sp>
                    <a:sp>
                      <a:nvSpPr>
                        <a:cNvPr id="347171" name="Rectangle 35"/>
                        <a:cNvSpPr>
                          <a:spLocks noChangeArrowheads="1"/>
                        </a:cNvSpPr>
                      </a:nvSpPr>
                      <a:spPr bwMode="gray">
                        <a:xfrm>
                          <a:off x="1632" y="2737"/>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en-US" sz="1600" b="1" dirty="0" smtClean="0">
                                <a:solidFill>
                                  <a:srgbClr val="C00000"/>
                                </a:solidFill>
                                <a:latin typeface="Tahoma" pitchFamily="34" charset="0"/>
                                <a:ea typeface="典匠中特圓" pitchFamily="49" charset="-120"/>
                                <a:cs typeface="Tahoma" pitchFamily="34" charset="0"/>
                              </a:rPr>
                              <a:t>長照關懷家園</a:t>
                            </a:r>
                            <a:endParaRPr lang="en-US" altLang="zh-TW" sz="1600" b="1" dirty="0">
                              <a:solidFill>
                                <a:srgbClr val="C00000"/>
                              </a:solidFill>
                              <a:latin typeface="Tahoma" pitchFamily="34" charset="0"/>
                              <a:ea typeface="典匠中特圓" pitchFamily="49" charset="-120"/>
                              <a:cs typeface="Tahoma" pitchFamily="34" charset="0"/>
                            </a:endParaRPr>
                          </a:p>
                        </a:txBody>
                        <a:useSpRect/>
                      </a:txSp>
                      <a:style>
                        <a:lnRef idx="1">
                          <a:schemeClr val="accent4"/>
                        </a:lnRef>
                        <a:fillRef idx="2">
                          <a:schemeClr val="accent4"/>
                        </a:fillRef>
                        <a:effectRef idx="1">
                          <a:schemeClr val="accent4"/>
                        </a:effectRef>
                        <a:fontRef idx="minor">
                          <a:schemeClr val="dk1"/>
                        </a:fontRef>
                      </a:style>
                    </a:sp>
                    <a:sp>
                      <a:nvSpPr>
                        <a:cNvPr id="347172" name="Rectangle 36"/>
                        <a:cNvSpPr>
                          <a:spLocks noChangeArrowheads="1"/>
                        </a:cNvSpPr>
                      </a:nvSpPr>
                      <a:spPr bwMode="gray">
                        <a:xfrm>
                          <a:off x="1632" y="3054"/>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lang="zh-TW" altLang="en-US" sz="1600" b="1" dirty="0" smtClean="0">
                                <a:solidFill>
                                  <a:srgbClr val="C00000"/>
                                </a:solidFill>
                                <a:latin typeface="Tahoma" pitchFamily="34" charset="0"/>
                                <a:ea typeface="典匠中特圓" pitchFamily="49" charset="-120"/>
                                <a:cs typeface="Tahoma" pitchFamily="34" charset="0"/>
                              </a:rPr>
                              <a:t>人文體驗家園</a:t>
                            </a:r>
                            <a:endParaRPr lang="en-US" altLang="zh-TW" sz="1600" b="1" dirty="0">
                              <a:solidFill>
                                <a:srgbClr val="C00000"/>
                              </a:solidFill>
                              <a:latin typeface="Tahoma" pitchFamily="34" charset="0"/>
                              <a:ea typeface="典匠中特圓" pitchFamily="49" charset="-120"/>
                              <a:cs typeface="Tahoma" pitchFamily="34" charset="0"/>
                            </a:endParaRPr>
                          </a:p>
                        </a:txBody>
                        <a:useSpRect/>
                      </a:txSp>
                      <a:style>
                        <a:lnRef idx="1">
                          <a:schemeClr val="accent4"/>
                        </a:lnRef>
                        <a:fillRef idx="2">
                          <a:schemeClr val="accent4"/>
                        </a:fillRef>
                        <a:effectRef idx="1">
                          <a:schemeClr val="accent4"/>
                        </a:effectRef>
                        <a:fontRef idx="minor">
                          <a:schemeClr val="dk1"/>
                        </a:fontRef>
                      </a:style>
                    </a:sp>
                    <a:sp>
                      <a:nvSpPr>
                        <a:cNvPr id="347173" name="Rectangle 37"/>
                        <a:cNvSpPr>
                          <a:spLocks noChangeArrowheads="1"/>
                        </a:cNvSpPr>
                      </a:nvSpPr>
                      <a:spPr bwMode="gray">
                        <a:xfrm>
                          <a:off x="1632" y="1789"/>
                          <a:ext cx="1118" cy="190"/>
                        </a:xfrm>
                        <a:prstGeom prst="rect">
                          <a:avLst/>
                        </a:prstGeom>
                        <a:ln>
                          <a:headEnd/>
                          <a:tailEnd/>
                        </a:ln>
                      </a:spPr>
                      <a:txSp>
                        <a:txBody>
                          <a:bodyPr lIns="45720" tIns="44450" rIns="45720" bIns="44450" anchor="ctr" anchorCtr="1"/>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hangingPunct="0">
                              <a:lnSpc>
                                <a:spcPct val="85000"/>
                              </a:lnSpc>
                              <a:spcBef>
                                <a:spcPct val="30000"/>
                              </a:spcBef>
                            </a:pPr>
                            <a:r>
                              <a:rPr kumimoji="0" lang="zh-TW" altLang="en-US" sz="1600" b="1" dirty="0" smtClean="0">
                                <a:solidFill>
                                  <a:srgbClr val="C00000"/>
                                </a:solidFill>
                                <a:latin typeface="Tahoma" pitchFamily="34" charset="0"/>
                                <a:ea typeface="典匠中特圓" pitchFamily="49" charset="-120"/>
                                <a:cs typeface="Tahoma" pitchFamily="34" charset="0"/>
                              </a:rPr>
                              <a:t>認識家園</a:t>
                            </a:r>
                            <a:endParaRPr kumimoji="0" lang="en-US" altLang="zh-TW" sz="1600" b="1" dirty="0">
                              <a:solidFill>
                                <a:srgbClr val="C00000"/>
                              </a:solidFill>
                              <a:latin typeface="Tahoma" pitchFamily="34" charset="0"/>
                              <a:ea typeface="典匠中特圓" pitchFamily="49" charset="-120"/>
                              <a:cs typeface="Tahoma" pitchFamily="34" charset="0"/>
                            </a:endParaRPr>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tbl>
      <w:tblPr>
        <w:tblStyle w:val="a5"/>
        <w:tblW w:w="0" w:type="auto"/>
        <w:tblLook w:val="04A0"/>
      </w:tblPr>
      <w:tblGrid>
        <w:gridCol w:w="2118"/>
        <w:gridCol w:w="2118"/>
        <w:gridCol w:w="2118"/>
        <w:gridCol w:w="2118"/>
      </w:tblGrid>
      <w:tr w:rsidR="00427816" w:rsidRPr="0063255B" w:rsidTr="00427816">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簡介</w:t>
            </w:r>
          </w:p>
        </w:tc>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Times New Roman" w:cs="Times New Roman"/>
              </w:rPr>
              <w:t>USR</w:t>
            </w:r>
          </w:p>
        </w:tc>
        <w:tc>
          <w:tcPr>
            <w:tcW w:w="2118" w:type="dxa"/>
          </w:tcPr>
          <w:p w:rsidR="00427816" w:rsidRPr="0063255B" w:rsidRDefault="00427816" w:rsidP="000F52CF">
            <w:pPr>
              <w:rPr>
                <w:rFonts w:ascii="Times New Roman" w:eastAsia="標楷體" w:hAnsi="Times New Roman" w:cs="Times New Roman"/>
              </w:rPr>
            </w:pPr>
            <w:proofErr w:type="gramStart"/>
            <w:r w:rsidRPr="0063255B">
              <w:rPr>
                <w:rFonts w:ascii="Times New Roman" w:eastAsia="標楷體" w:hAnsi="標楷體" w:cs="Times New Roman"/>
              </w:rPr>
              <w:t>頑皮塘</w:t>
            </w:r>
            <w:proofErr w:type="gramEnd"/>
          </w:p>
        </w:tc>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地景文化</w:t>
            </w:r>
          </w:p>
        </w:tc>
      </w:tr>
      <w:tr w:rsidR="00427816" w:rsidRPr="0063255B" w:rsidTr="00427816">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關於我們－</w:t>
            </w:r>
          </w:p>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網站架構內容</w:t>
            </w:r>
          </w:p>
        </w:tc>
        <w:tc>
          <w:tcPr>
            <w:tcW w:w="2118" w:type="dxa"/>
          </w:tcPr>
          <w:p w:rsidR="00427816" w:rsidRPr="0063255B" w:rsidRDefault="00427816" w:rsidP="000F52CF">
            <w:pPr>
              <w:rPr>
                <w:rFonts w:ascii="Times New Roman" w:eastAsia="標楷體" w:hAnsi="Times New Roman" w:cs="Times New Roman"/>
                <w:color w:val="C00000"/>
              </w:rPr>
            </w:pPr>
            <w:r w:rsidRPr="0063255B">
              <w:rPr>
                <w:rFonts w:ascii="Times New Roman" w:eastAsia="標楷體" w:hAnsi="標楷體" w:cs="Times New Roman"/>
                <w:color w:val="C00000"/>
              </w:rPr>
              <w:t>認識家園－</w:t>
            </w:r>
          </w:p>
          <w:p w:rsidR="00427816" w:rsidRPr="0063255B" w:rsidRDefault="00427816" w:rsidP="000F52CF">
            <w:pPr>
              <w:pStyle w:val="a6"/>
              <w:numPr>
                <w:ilvl w:val="0"/>
                <w:numId w:val="1"/>
              </w:numPr>
              <w:ind w:leftChars="0"/>
              <w:rPr>
                <w:rFonts w:ascii="Times New Roman" w:eastAsia="標楷體" w:hAnsi="Times New Roman" w:cs="Times New Roman"/>
                <w:color w:val="C00000"/>
              </w:rPr>
            </w:pPr>
            <w:r w:rsidRPr="0063255B">
              <w:rPr>
                <w:rFonts w:ascii="Times New Roman" w:eastAsia="標楷體" w:hAnsi="標楷體" w:cs="Times New Roman"/>
                <w:color w:val="C00000"/>
              </w:rPr>
              <w:t>介紹教育部</w:t>
            </w:r>
            <w:r w:rsidRPr="0063255B">
              <w:rPr>
                <w:rFonts w:ascii="Times New Roman" w:eastAsia="標楷體" w:hAnsi="Times New Roman" w:cs="Times New Roman"/>
                <w:color w:val="C00000"/>
              </w:rPr>
              <w:t>USR</w:t>
            </w:r>
            <w:r w:rsidRPr="0063255B">
              <w:rPr>
                <w:rFonts w:ascii="Times New Roman" w:eastAsia="標楷體" w:hAnsi="標楷體" w:cs="Times New Roman"/>
                <w:color w:val="C00000"/>
              </w:rPr>
              <w:t>計畫</w:t>
            </w:r>
          </w:p>
          <w:p w:rsidR="00427816" w:rsidRPr="0063255B" w:rsidRDefault="00427816" w:rsidP="000F52CF">
            <w:pPr>
              <w:pStyle w:val="a6"/>
              <w:numPr>
                <w:ilvl w:val="0"/>
                <w:numId w:val="1"/>
              </w:numPr>
              <w:ind w:leftChars="0"/>
              <w:rPr>
                <w:rFonts w:ascii="Times New Roman" w:eastAsia="標楷體" w:hAnsi="Times New Roman" w:cs="Times New Roman"/>
              </w:rPr>
            </w:pPr>
            <w:r w:rsidRPr="0063255B">
              <w:rPr>
                <w:rFonts w:ascii="Times New Roman" w:eastAsia="標楷體" w:hAnsi="標楷體" w:cs="Times New Roman"/>
                <w:color w:val="C00000"/>
              </w:rPr>
              <w:t>本院</w:t>
            </w:r>
            <w:r w:rsidRPr="0063255B">
              <w:rPr>
                <w:rFonts w:ascii="Times New Roman" w:eastAsia="標楷體" w:hAnsi="Times New Roman" w:cs="Times New Roman"/>
                <w:color w:val="C00000"/>
              </w:rPr>
              <w:t>USR</w:t>
            </w:r>
            <w:r w:rsidRPr="0063255B">
              <w:rPr>
                <w:rFonts w:ascii="Times New Roman" w:eastAsia="標楷體" w:hAnsi="標楷體" w:cs="Times New Roman"/>
                <w:color w:val="C00000"/>
              </w:rPr>
              <w:t>計畫</w:t>
            </w:r>
          </w:p>
        </w:tc>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工廠的家</w:t>
            </w:r>
          </w:p>
          <w:p w:rsidR="00427816" w:rsidRPr="0063255B" w:rsidRDefault="00427816" w:rsidP="000F52CF">
            <w:pPr>
              <w:pStyle w:val="a6"/>
              <w:numPr>
                <w:ilvl w:val="0"/>
                <w:numId w:val="1"/>
              </w:numPr>
              <w:ind w:leftChars="0"/>
              <w:rPr>
                <w:rFonts w:ascii="Times New Roman" w:eastAsia="標楷體" w:hAnsi="Times New Roman" w:cs="Times New Roman"/>
                <w:highlight w:val="yellow"/>
              </w:rPr>
            </w:pPr>
            <w:r w:rsidRPr="0063255B">
              <w:rPr>
                <w:rFonts w:ascii="Times New Roman" w:eastAsia="標楷體" w:hAnsi="標楷體" w:cs="Times New Roman"/>
                <w:highlight w:val="yellow"/>
              </w:rPr>
              <w:t>介紹教育部創新教學試辦計畫</w:t>
            </w:r>
          </w:p>
          <w:p w:rsidR="00427816" w:rsidRPr="0063255B" w:rsidRDefault="00427816" w:rsidP="000F52CF">
            <w:pPr>
              <w:pStyle w:val="a6"/>
              <w:numPr>
                <w:ilvl w:val="0"/>
                <w:numId w:val="7"/>
              </w:numPr>
              <w:ind w:leftChars="0"/>
              <w:rPr>
                <w:rFonts w:ascii="Times New Roman" w:eastAsia="標楷體" w:hAnsi="Times New Roman" w:cs="Times New Roman"/>
                <w:color w:val="FF0000"/>
              </w:rPr>
            </w:pPr>
            <w:r w:rsidRPr="0063255B">
              <w:rPr>
                <w:rFonts w:ascii="Times New Roman" w:eastAsia="標楷體" w:hAnsi="標楷體" w:cs="Times New Roman"/>
                <w:color w:val="FF0000"/>
              </w:rPr>
              <w:t>本院計畫內容與宗旨</w:t>
            </w:r>
          </w:p>
          <w:p w:rsidR="000F52CF" w:rsidRPr="0063255B" w:rsidRDefault="000F52CF" w:rsidP="000F52CF">
            <w:pPr>
              <w:pStyle w:val="a6"/>
              <w:numPr>
                <w:ilvl w:val="0"/>
                <w:numId w:val="7"/>
              </w:numPr>
              <w:ind w:leftChars="0"/>
              <w:rPr>
                <w:rFonts w:ascii="Times New Roman" w:eastAsia="標楷體" w:hAnsi="Times New Roman" w:cs="Times New Roman"/>
              </w:rPr>
            </w:pPr>
            <w:r w:rsidRPr="0063255B">
              <w:rPr>
                <w:rFonts w:ascii="Times New Roman" w:eastAsia="標楷體" w:hAnsi="標楷體" w:cs="Times New Roman"/>
                <w:highlight w:val="cyan"/>
              </w:rPr>
              <w:t>作法</w:t>
            </w:r>
          </w:p>
        </w:tc>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計畫緣起</w:t>
            </w:r>
          </w:p>
          <w:p w:rsidR="00F46400" w:rsidRPr="0063255B" w:rsidRDefault="00F46400" w:rsidP="000F52CF">
            <w:pPr>
              <w:pStyle w:val="a6"/>
              <w:numPr>
                <w:ilvl w:val="0"/>
                <w:numId w:val="7"/>
              </w:numPr>
              <w:ind w:leftChars="0"/>
              <w:rPr>
                <w:rFonts w:ascii="Times New Roman" w:eastAsia="標楷體" w:hAnsi="Times New Roman" w:cs="Times New Roman"/>
              </w:rPr>
            </w:pPr>
            <w:r w:rsidRPr="0063255B">
              <w:rPr>
                <w:rFonts w:ascii="Times New Roman" w:eastAsia="標楷體" w:hAnsi="標楷體" w:cs="Times New Roman"/>
              </w:rPr>
              <w:t>背景</w:t>
            </w:r>
          </w:p>
        </w:tc>
      </w:tr>
      <w:tr w:rsidR="00427816" w:rsidRPr="0063255B" w:rsidTr="00427816">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創立緣起－</w:t>
            </w:r>
          </w:p>
          <w:p w:rsidR="00427816" w:rsidRPr="0063255B" w:rsidRDefault="00427816" w:rsidP="000F52CF">
            <w:pPr>
              <w:pStyle w:val="a6"/>
              <w:numPr>
                <w:ilvl w:val="0"/>
                <w:numId w:val="6"/>
              </w:numPr>
              <w:ind w:leftChars="0"/>
              <w:rPr>
                <w:rFonts w:ascii="Times New Roman" w:eastAsia="標楷體" w:hAnsi="Times New Roman" w:cs="Times New Roman"/>
              </w:rPr>
            </w:pPr>
            <w:proofErr w:type="gramStart"/>
            <w:r w:rsidRPr="0063255B">
              <w:rPr>
                <w:rFonts w:ascii="Times New Roman" w:eastAsia="標楷體" w:hAnsi="標楷體" w:cs="Times New Roman"/>
              </w:rPr>
              <w:t>人社院三項</w:t>
            </w:r>
            <w:proofErr w:type="gramEnd"/>
            <w:r w:rsidRPr="0063255B">
              <w:rPr>
                <w:rFonts w:ascii="Times New Roman" w:eastAsia="標楷體" w:hAnsi="標楷體" w:cs="Times New Roman"/>
              </w:rPr>
              <w:t>計畫</w:t>
            </w:r>
          </w:p>
          <w:p w:rsidR="00427816" w:rsidRPr="0063255B" w:rsidRDefault="00427816" w:rsidP="000F52CF">
            <w:pPr>
              <w:pStyle w:val="a6"/>
              <w:numPr>
                <w:ilvl w:val="0"/>
                <w:numId w:val="6"/>
              </w:numPr>
              <w:ind w:leftChars="0"/>
              <w:rPr>
                <w:rFonts w:ascii="Times New Roman" w:eastAsia="標楷體" w:hAnsi="Times New Roman" w:cs="Times New Roman"/>
              </w:rPr>
            </w:pPr>
            <w:r w:rsidRPr="0063255B">
              <w:rPr>
                <w:rFonts w:ascii="Times New Roman" w:eastAsia="標楷體" w:hAnsi="標楷體" w:cs="Times New Roman"/>
              </w:rPr>
              <w:t>教育部高教深耕</w:t>
            </w:r>
          </w:p>
        </w:tc>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幸福家園－</w:t>
            </w:r>
          </w:p>
          <w:p w:rsidR="00427816" w:rsidRPr="0063255B" w:rsidRDefault="00427816" w:rsidP="000F52CF">
            <w:pPr>
              <w:pStyle w:val="a6"/>
              <w:numPr>
                <w:ilvl w:val="0"/>
                <w:numId w:val="3"/>
              </w:numPr>
              <w:ind w:leftChars="0"/>
              <w:rPr>
                <w:rFonts w:ascii="Times New Roman" w:eastAsia="標楷體" w:hAnsi="Times New Roman" w:cs="Times New Roman"/>
              </w:rPr>
            </w:pPr>
            <w:r w:rsidRPr="0063255B">
              <w:rPr>
                <w:rFonts w:ascii="Times New Roman" w:eastAsia="標楷體" w:hAnsi="標楷體" w:cs="Times New Roman"/>
              </w:rPr>
              <w:t>運作空間</w:t>
            </w:r>
          </w:p>
          <w:p w:rsidR="00427816" w:rsidRPr="0063255B" w:rsidRDefault="00427816" w:rsidP="000F52CF">
            <w:pPr>
              <w:pStyle w:val="a6"/>
              <w:numPr>
                <w:ilvl w:val="0"/>
                <w:numId w:val="3"/>
              </w:numPr>
              <w:ind w:leftChars="0"/>
              <w:rPr>
                <w:rFonts w:ascii="Times New Roman" w:eastAsia="標楷體" w:hAnsi="Times New Roman" w:cs="Times New Roman"/>
                <w:color w:val="FFC000"/>
              </w:rPr>
            </w:pPr>
            <w:r w:rsidRPr="0063255B">
              <w:rPr>
                <w:rFonts w:ascii="Times New Roman" w:eastAsia="標楷體" w:hAnsi="Times New Roman" w:cs="Times New Roman"/>
                <w:color w:val="FFC000"/>
              </w:rPr>
              <w:t>USR</w:t>
            </w:r>
            <w:r w:rsidRPr="0063255B">
              <w:rPr>
                <w:rFonts w:ascii="Times New Roman" w:eastAsia="標楷體" w:hAnsi="標楷體" w:cs="Times New Roman"/>
                <w:color w:val="FFC000"/>
              </w:rPr>
              <w:t>宗旨</w:t>
            </w:r>
          </w:p>
        </w:tc>
        <w:tc>
          <w:tcPr>
            <w:tcW w:w="2118" w:type="dxa"/>
          </w:tcPr>
          <w:p w:rsidR="00427816" w:rsidRPr="00431A30" w:rsidRDefault="00427816" w:rsidP="000F52CF">
            <w:pPr>
              <w:rPr>
                <w:rFonts w:ascii="Times New Roman" w:eastAsia="標楷體" w:hAnsi="Times New Roman" w:cs="Times New Roman"/>
                <w:color w:val="00B050"/>
              </w:rPr>
            </w:pPr>
            <w:r w:rsidRPr="00431A30">
              <w:rPr>
                <w:rFonts w:ascii="Times New Roman" w:eastAsia="標楷體" w:hAnsi="標楷體" w:cs="Times New Roman"/>
                <w:color w:val="00B050"/>
              </w:rPr>
              <w:t>夢想起飛</w:t>
            </w:r>
          </w:p>
          <w:p w:rsidR="00427816" w:rsidRPr="00431A30" w:rsidRDefault="00427816" w:rsidP="000F52CF">
            <w:pPr>
              <w:pStyle w:val="a6"/>
              <w:numPr>
                <w:ilvl w:val="0"/>
                <w:numId w:val="8"/>
              </w:numPr>
              <w:ind w:leftChars="0"/>
              <w:rPr>
                <w:rFonts w:ascii="Times New Roman" w:eastAsia="標楷體" w:hAnsi="Times New Roman" w:cs="Times New Roman"/>
                <w:color w:val="00B050"/>
              </w:rPr>
            </w:pPr>
            <w:r w:rsidRPr="00431A30">
              <w:rPr>
                <w:rFonts w:ascii="Times New Roman" w:eastAsia="標楷體" w:hAnsi="標楷體" w:cs="Times New Roman"/>
                <w:color w:val="00B050"/>
              </w:rPr>
              <w:t>意涵</w:t>
            </w:r>
          </w:p>
          <w:p w:rsidR="00427816" w:rsidRPr="0063255B" w:rsidRDefault="00427816" w:rsidP="000F52CF">
            <w:pPr>
              <w:pStyle w:val="a6"/>
              <w:numPr>
                <w:ilvl w:val="0"/>
                <w:numId w:val="8"/>
              </w:numPr>
              <w:ind w:leftChars="0"/>
              <w:rPr>
                <w:rFonts w:ascii="Times New Roman" w:eastAsia="標楷體" w:hAnsi="Times New Roman" w:cs="Times New Roman"/>
              </w:rPr>
            </w:pPr>
            <w:r w:rsidRPr="0063255B">
              <w:rPr>
                <w:rFonts w:ascii="Times New Roman" w:eastAsia="標楷體" w:hAnsi="標楷體" w:cs="Times New Roman"/>
              </w:rPr>
              <w:t>課程內容</w:t>
            </w:r>
          </w:p>
          <w:p w:rsidR="00427816" w:rsidRPr="0063255B" w:rsidRDefault="00427816" w:rsidP="000F52CF">
            <w:pPr>
              <w:pStyle w:val="a6"/>
              <w:numPr>
                <w:ilvl w:val="0"/>
                <w:numId w:val="8"/>
              </w:numPr>
              <w:ind w:leftChars="0"/>
              <w:rPr>
                <w:rFonts w:ascii="Times New Roman" w:eastAsia="標楷體" w:hAnsi="Times New Roman" w:cs="Times New Roman"/>
              </w:rPr>
            </w:pPr>
            <w:r w:rsidRPr="0063255B">
              <w:rPr>
                <w:rFonts w:ascii="Times New Roman" w:eastAsia="標楷體" w:hAnsi="標楷體" w:cs="Times New Roman"/>
              </w:rPr>
              <w:t>活動照片</w:t>
            </w:r>
          </w:p>
        </w:tc>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計畫宗旨</w:t>
            </w:r>
          </w:p>
          <w:p w:rsidR="000C09F2" w:rsidRPr="0063255B" w:rsidRDefault="000C09F2" w:rsidP="000F52CF">
            <w:pPr>
              <w:pStyle w:val="a6"/>
              <w:numPr>
                <w:ilvl w:val="0"/>
                <w:numId w:val="9"/>
              </w:numPr>
              <w:ind w:leftChars="0"/>
              <w:rPr>
                <w:rFonts w:ascii="Times New Roman" w:eastAsia="標楷體" w:hAnsi="Times New Roman" w:cs="Times New Roman"/>
              </w:rPr>
            </w:pPr>
            <w:r w:rsidRPr="0063255B">
              <w:rPr>
                <w:rFonts w:ascii="Times New Roman" w:eastAsia="標楷體" w:hAnsi="標楷體" w:cs="Times New Roman"/>
              </w:rPr>
              <w:t>目的</w:t>
            </w:r>
          </w:p>
        </w:tc>
      </w:tr>
      <w:tr w:rsidR="00427816" w:rsidRPr="0063255B" w:rsidTr="00427816">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師資陣容－</w:t>
            </w:r>
          </w:p>
          <w:p w:rsidR="00427816" w:rsidRPr="0063255B" w:rsidRDefault="00427816" w:rsidP="000F52CF">
            <w:pPr>
              <w:rPr>
                <w:rFonts w:ascii="Times New Roman" w:eastAsia="標楷體" w:hAnsi="Times New Roman" w:cs="Times New Roman"/>
              </w:rPr>
            </w:pPr>
            <w:proofErr w:type="gramStart"/>
            <w:r w:rsidRPr="0063255B">
              <w:rPr>
                <w:rFonts w:ascii="Times New Roman" w:eastAsia="標楷體" w:hAnsi="標楷體" w:cs="Times New Roman"/>
              </w:rPr>
              <w:t>人社院院長</w:t>
            </w:r>
            <w:proofErr w:type="gramEnd"/>
            <w:r w:rsidRPr="0063255B">
              <w:rPr>
                <w:rFonts w:ascii="Times New Roman" w:eastAsia="標楷體" w:hAnsi="標楷體" w:cs="Times New Roman"/>
              </w:rPr>
              <w:t>、四系主任、藝術中心</w:t>
            </w:r>
          </w:p>
        </w:tc>
        <w:tc>
          <w:tcPr>
            <w:tcW w:w="2118" w:type="dxa"/>
          </w:tcPr>
          <w:p w:rsidR="00427816" w:rsidRPr="0063255B" w:rsidRDefault="00427816" w:rsidP="000F52CF">
            <w:pPr>
              <w:rPr>
                <w:rFonts w:ascii="Times New Roman" w:eastAsia="標楷體" w:hAnsi="Times New Roman" w:cs="Times New Roman"/>
                <w:highlight w:val="darkGreen"/>
              </w:rPr>
            </w:pPr>
            <w:r w:rsidRPr="0063255B">
              <w:rPr>
                <w:rFonts w:ascii="Times New Roman" w:eastAsia="標楷體" w:hAnsi="標楷體" w:cs="Times New Roman"/>
                <w:highlight w:val="darkGreen"/>
              </w:rPr>
              <w:t>家園組織－</w:t>
            </w:r>
          </w:p>
          <w:p w:rsidR="00427816" w:rsidRPr="0063255B" w:rsidRDefault="00427816" w:rsidP="000F52CF">
            <w:pPr>
              <w:rPr>
                <w:rFonts w:ascii="Times New Roman" w:eastAsia="標楷體" w:hAnsi="Times New Roman" w:cs="Times New Roman"/>
                <w:color w:val="00B0F0"/>
              </w:rPr>
            </w:pPr>
            <w:proofErr w:type="gramStart"/>
            <w:r w:rsidRPr="0063255B">
              <w:rPr>
                <w:rFonts w:ascii="Times New Roman" w:eastAsia="標楷體" w:hAnsi="標楷體" w:cs="Times New Roman"/>
                <w:highlight w:val="darkGreen"/>
              </w:rPr>
              <w:t>人社院院長</w:t>
            </w:r>
            <w:proofErr w:type="gramEnd"/>
            <w:r w:rsidRPr="0063255B">
              <w:rPr>
                <w:rFonts w:ascii="Times New Roman" w:eastAsia="標楷體" w:hAnsi="標楷體" w:cs="Times New Roman"/>
                <w:highlight w:val="darkGreen"/>
              </w:rPr>
              <w:t>、四系主任、藝術中心</w:t>
            </w:r>
          </w:p>
        </w:tc>
        <w:tc>
          <w:tcPr>
            <w:tcW w:w="2118" w:type="dxa"/>
          </w:tcPr>
          <w:p w:rsidR="00427816" w:rsidRPr="00EB4E74" w:rsidRDefault="00427816" w:rsidP="000F52CF">
            <w:pPr>
              <w:rPr>
                <w:rFonts w:ascii="Times New Roman" w:eastAsia="標楷體" w:hAnsi="Times New Roman" w:cs="Times New Roman"/>
                <w:color w:val="E36C0A" w:themeColor="accent6" w:themeShade="BF"/>
              </w:rPr>
            </w:pPr>
            <w:r w:rsidRPr="00EB4E74">
              <w:rPr>
                <w:rFonts w:ascii="Times New Roman" w:eastAsia="標楷體" w:hAnsi="標楷體" w:cs="Times New Roman"/>
                <w:color w:val="E36C0A" w:themeColor="accent6" w:themeShade="BF"/>
              </w:rPr>
              <w:t>解夢分享</w:t>
            </w:r>
          </w:p>
          <w:p w:rsidR="00427816" w:rsidRPr="00EB4E74" w:rsidRDefault="00427816" w:rsidP="000F52CF">
            <w:pPr>
              <w:pStyle w:val="a6"/>
              <w:numPr>
                <w:ilvl w:val="0"/>
                <w:numId w:val="8"/>
              </w:numPr>
              <w:ind w:leftChars="0"/>
              <w:rPr>
                <w:rFonts w:ascii="Times New Roman" w:eastAsia="標楷體" w:hAnsi="Times New Roman" w:cs="Times New Roman"/>
                <w:color w:val="E36C0A" w:themeColor="accent6" w:themeShade="BF"/>
              </w:rPr>
            </w:pPr>
            <w:r w:rsidRPr="00EB4E74">
              <w:rPr>
                <w:rFonts w:ascii="Times New Roman" w:eastAsia="標楷體" w:hAnsi="標楷體" w:cs="Times New Roman"/>
                <w:color w:val="E36C0A" w:themeColor="accent6" w:themeShade="BF"/>
              </w:rPr>
              <w:t>意涵</w:t>
            </w:r>
          </w:p>
          <w:p w:rsidR="00427816" w:rsidRPr="0063255B" w:rsidRDefault="00427816" w:rsidP="000F52CF">
            <w:pPr>
              <w:pStyle w:val="a6"/>
              <w:numPr>
                <w:ilvl w:val="0"/>
                <w:numId w:val="8"/>
              </w:numPr>
              <w:ind w:leftChars="0"/>
              <w:rPr>
                <w:rFonts w:ascii="Times New Roman" w:eastAsia="標楷體" w:hAnsi="Times New Roman" w:cs="Times New Roman"/>
              </w:rPr>
            </w:pPr>
            <w:r w:rsidRPr="0063255B">
              <w:rPr>
                <w:rFonts w:ascii="Times New Roman" w:eastAsia="標楷體" w:hAnsi="標楷體" w:cs="Times New Roman"/>
              </w:rPr>
              <w:t>課程內容</w:t>
            </w:r>
          </w:p>
          <w:p w:rsidR="00427816" w:rsidRPr="0063255B" w:rsidRDefault="00427816" w:rsidP="000F52CF">
            <w:pPr>
              <w:pStyle w:val="a6"/>
              <w:numPr>
                <w:ilvl w:val="0"/>
                <w:numId w:val="8"/>
              </w:numPr>
              <w:ind w:leftChars="0"/>
              <w:rPr>
                <w:rFonts w:ascii="Times New Roman" w:eastAsia="標楷體" w:hAnsi="Times New Roman" w:cs="Times New Roman"/>
              </w:rPr>
            </w:pPr>
            <w:r w:rsidRPr="0063255B">
              <w:rPr>
                <w:rFonts w:ascii="Times New Roman" w:eastAsia="標楷體" w:hAnsi="標楷體" w:cs="Times New Roman"/>
              </w:rPr>
              <w:t>活動照片</w:t>
            </w:r>
          </w:p>
        </w:tc>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計畫內容</w:t>
            </w:r>
          </w:p>
          <w:p w:rsidR="000C09F2" w:rsidRPr="0063255B" w:rsidRDefault="000C09F2" w:rsidP="000F52CF">
            <w:pPr>
              <w:pStyle w:val="a6"/>
              <w:numPr>
                <w:ilvl w:val="0"/>
                <w:numId w:val="10"/>
              </w:numPr>
              <w:ind w:leftChars="0"/>
              <w:rPr>
                <w:rFonts w:ascii="Times New Roman" w:eastAsia="標楷體" w:hAnsi="Times New Roman" w:cs="Times New Roman"/>
              </w:rPr>
            </w:pPr>
          </w:p>
        </w:tc>
      </w:tr>
      <w:tr w:rsidR="00427816" w:rsidRPr="0063255B" w:rsidTr="00427816">
        <w:tc>
          <w:tcPr>
            <w:tcW w:w="2118" w:type="dxa"/>
          </w:tcPr>
          <w:p w:rsidR="00427816" w:rsidRPr="0063255B" w:rsidRDefault="00427816" w:rsidP="000F52CF">
            <w:pPr>
              <w:rPr>
                <w:rFonts w:ascii="Times New Roman" w:eastAsia="標楷體" w:hAnsi="Times New Roman" w:cs="Times New Roman"/>
              </w:rPr>
            </w:pPr>
            <w:proofErr w:type="gramStart"/>
            <w:r w:rsidRPr="0063255B">
              <w:rPr>
                <w:rFonts w:ascii="Times New Roman" w:eastAsia="標楷體" w:hAnsi="標楷體" w:cs="Times New Roman"/>
              </w:rPr>
              <w:t>文創千塘</w:t>
            </w:r>
            <w:proofErr w:type="gramEnd"/>
            <w:r w:rsidRPr="0063255B">
              <w:rPr>
                <w:rFonts w:ascii="Times New Roman" w:eastAsia="標楷體" w:hAnsi="標楷體" w:cs="Times New Roman"/>
              </w:rPr>
              <w:t>空間－</w:t>
            </w:r>
          </w:p>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專案辦公室</w:t>
            </w:r>
          </w:p>
        </w:tc>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長照關懷家園－</w:t>
            </w:r>
          </w:p>
          <w:p w:rsidR="00427816" w:rsidRPr="0063255B" w:rsidRDefault="00427816" w:rsidP="000F52CF">
            <w:pPr>
              <w:pStyle w:val="a6"/>
              <w:numPr>
                <w:ilvl w:val="0"/>
                <w:numId w:val="5"/>
              </w:numPr>
              <w:ind w:leftChars="0"/>
              <w:rPr>
                <w:rFonts w:ascii="Times New Roman" w:eastAsia="標楷體" w:hAnsi="Times New Roman" w:cs="Times New Roman"/>
              </w:rPr>
            </w:pPr>
            <w:r w:rsidRPr="0063255B">
              <w:rPr>
                <w:rFonts w:ascii="Times New Roman" w:eastAsia="標楷體" w:hAnsi="標楷體" w:cs="Times New Roman"/>
              </w:rPr>
              <w:t>計畫內容</w:t>
            </w:r>
          </w:p>
          <w:p w:rsidR="00427816" w:rsidRPr="0063255B" w:rsidRDefault="00427816" w:rsidP="000F52CF">
            <w:pPr>
              <w:pStyle w:val="a6"/>
              <w:numPr>
                <w:ilvl w:val="0"/>
                <w:numId w:val="5"/>
              </w:numPr>
              <w:ind w:leftChars="0"/>
              <w:rPr>
                <w:rFonts w:ascii="Times New Roman" w:eastAsia="標楷體" w:hAnsi="Times New Roman" w:cs="Times New Roman"/>
              </w:rPr>
            </w:pPr>
            <w:r w:rsidRPr="0063255B">
              <w:rPr>
                <w:rFonts w:ascii="Times New Roman" w:eastAsia="標楷體" w:hAnsi="標楷體" w:cs="Times New Roman"/>
              </w:rPr>
              <w:t>活動內容與照片</w:t>
            </w:r>
          </w:p>
          <w:p w:rsidR="00427816" w:rsidRPr="0063255B" w:rsidRDefault="00427816" w:rsidP="000F52CF">
            <w:pPr>
              <w:pStyle w:val="a6"/>
              <w:numPr>
                <w:ilvl w:val="0"/>
                <w:numId w:val="5"/>
              </w:numPr>
              <w:ind w:leftChars="0"/>
              <w:rPr>
                <w:rFonts w:ascii="Times New Roman" w:eastAsia="標楷體" w:hAnsi="Times New Roman" w:cs="Times New Roman"/>
              </w:rPr>
            </w:pPr>
            <w:r w:rsidRPr="0063255B">
              <w:rPr>
                <w:rFonts w:ascii="Times New Roman" w:eastAsia="標楷體" w:hAnsi="標楷體" w:cs="Times New Roman"/>
              </w:rPr>
              <w:t>課程內容與</w:t>
            </w:r>
            <w:r w:rsidRPr="0063255B">
              <w:rPr>
                <w:rFonts w:ascii="Times New Roman" w:eastAsia="標楷體" w:hAnsi="標楷體" w:cs="Times New Roman"/>
              </w:rPr>
              <w:lastRenderedPageBreak/>
              <w:t>照片</w:t>
            </w:r>
          </w:p>
        </w:tc>
        <w:tc>
          <w:tcPr>
            <w:tcW w:w="2118" w:type="dxa"/>
          </w:tcPr>
          <w:p w:rsidR="00427816" w:rsidRPr="00EB4E74" w:rsidRDefault="00427816" w:rsidP="000F52CF">
            <w:pPr>
              <w:rPr>
                <w:rFonts w:ascii="Times New Roman" w:eastAsia="標楷體" w:hAnsi="Times New Roman" w:cs="Times New Roman"/>
                <w:color w:val="548DD4" w:themeColor="text2" w:themeTint="99"/>
              </w:rPr>
            </w:pPr>
            <w:proofErr w:type="gramStart"/>
            <w:r w:rsidRPr="00EB4E74">
              <w:rPr>
                <w:rFonts w:ascii="Times New Roman" w:eastAsia="標楷體" w:hAnsi="標楷體" w:cs="Times New Roman"/>
                <w:color w:val="548DD4" w:themeColor="text2" w:themeTint="99"/>
              </w:rPr>
              <w:lastRenderedPageBreak/>
              <w:t>踏夢之</w:t>
            </w:r>
            <w:proofErr w:type="gramEnd"/>
            <w:r w:rsidRPr="00EB4E74">
              <w:rPr>
                <w:rFonts w:ascii="Times New Roman" w:eastAsia="標楷體" w:hAnsi="標楷體" w:cs="Times New Roman"/>
                <w:color w:val="548DD4" w:themeColor="text2" w:themeTint="99"/>
              </w:rPr>
              <w:t>旅</w:t>
            </w:r>
          </w:p>
          <w:p w:rsidR="00427816" w:rsidRPr="00EB4E74" w:rsidRDefault="00427816" w:rsidP="000F52CF">
            <w:pPr>
              <w:pStyle w:val="a6"/>
              <w:numPr>
                <w:ilvl w:val="0"/>
                <w:numId w:val="8"/>
              </w:numPr>
              <w:ind w:leftChars="0"/>
              <w:rPr>
                <w:rFonts w:ascii="Times New Roman" w:eastAsia="標楷體" w:hAnsi="Times New Roman" w:cs="Times New Roman"/>
                <w:color w:val="548DD4" w:themeColor="text2" w:themeTint="99"/>
              </w:rPr>
            </w:pPr>
            <w:r w:rsidRPr="00EB4E74">
              <w:rPr>
                <w:rFonts w:ascii="Times New Roman" w:eastAsia="標楷體" w:hAnsi="標楷體" w:cs="Times New Roman"/>
                <w:color w:val="548DD4" w:themeColor="text2" w:themeTint="99"/>
              </w:rPr>
              <w:t>意涵</w:t>
            </w:r>
          </w:p>
          <w:p w:rsidR="00427816" w:rsidRPr="0063255B" w:rsidRDefault="00427816" w:rsidP="000F52CF">
            <w:pPr>
              <w:pStyle w:val="a6"/>
              <w:numPr>
                <w:ilvl w:val="0"/>
                <w:numId w:val="8"/>
              </w:numPr>
              <w:ind w:leftChars="0"/>
              <w:rPr>
                <w:rFonts w:ascii="Times New Roman" w:eastAsia="標楷體" w:hAnsi="Times New Roman" w:cs="Times New Roman"/>
              </w:rPr>
            </w:pPr>
            <w:r w:rsidRPr="0063255B">
              <w:rPr>
                <w:rFonts w:ascii="Times New Roman" w:eastAsia="標楷體" w:hAnsi="標楷體" w:cs="Times New Roman"/>
              </w:rPr>
              <w:t>課程內容</w:t>
            </w:r>
          </w:p>
          <w:p w:rsidR="00427816" w:rsidRPr="0063255B" w:rsidRDefault="00427816" w:rsidP="000F52CF">
            <w:pPr>
              <w:pStyle w:val="a6"/>
              <w:numPr>
                <w:ilvl w:val="0"/>
                <w:numId w:val="8"/>
              </w:numPr>
              <w:ind w:leftChars="0"/>
              <w:rPr>
                <w:rFonts w:ascii="Times New Roman" w:eastAsia="標楷體" w:hAnsi="Times New Roman" w:cs="Times New Roman"/>
              </w:rPr>
            </w:pPr>
            <w:r w:rsidRPr="0063255B">
              <w:rPr>
                <w:rFonts w:ascii="Times New Roman" w:eastAsia="標楷體" w:hAnsi="標楷體" w:cs="Times New Roman"/>
              </w:rPr>
              <w:t>活動照片</w:t>
            </w:r>
          </w:p>
        </w:tc>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學術資源</w:t>
            </w:r>
          </w:p>
          <w:p w:rsidR="0049536E" w:rsidRPr="0063255B" w:rsidRDefault="0049536E" w:rsidP="000F52CF">
            <w:pPr>
              <w:pStyle w:val="a6"/>
              <w:numPr>
                <w:ilvl w:val="0"/>
                <w:numId w:val="11"/>
              </w:numPr>
              <w:ind w:leftChars="0"/>
              <w:rPr>
                <w:rFonts w:ascii="Times New Roman" w:eastAsia="標楷體" w:hAnsi="Times New Roman" w:cs="Times New Roman"/>
              </w:rPr>
            </w:pPr>
            <w:r w:rsidRPr="0063255B">
              <w:rPr>
                <w:rFonts w:ascii="Times New Roman" w:eastAsia="標楷體" w:hAnsi="標楷體" w:cs="Times New Roman"/>
              </w:rPr>
              <w:t>關於地景文獻</w:t>
            </w:r>
          </w:p>
          <w:p w:rsidR="0049536E" w:rsidRPr="0063255B" w:rsidRDefault="0049536E" w:rsidP="000F52CF">
            <w:pPr>
              <w:pStyle w:val="a6"/>
              <w:numPr>
                <w:ilvl w:val="0"/>
                <w:numId w:val="11"/>
              </w:numPr>
              <w:ind w:leftChars="0"/>
              <w:rPr>
                <w:rFonts w:ascii="Times New Roman" w:eastAsia="標楷體" w:hAnsi="Times New Roman" w:cs="Times New Roman"/>
              </w:rPr>
            </w:pPr>
            <w:r w:rsidRPr="0063255B">
              <w:rPr>
                <w:rFonts w:ascii="Times New Roman" w:eastAsia="標楷體" w:hAnsi="標楷體" w:cs="Times New Roman"/>
              </w:rPr>
              <w:t>關於觀光政策文獻</w:t>
            </w:r>
          </w:p>
        </w:tc>
      </w:tr>
      <w:tr w:rsidR="00427816" w:rsidRPr="0063255B" w:rsidTr="00427816">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lastRenderedPageBreak/>
              <w:t>最新消息－</w:t>
            </w:r>
          </w:p>
          <w:p w:rsidR="00427816" w:rsidRPr="0063255B" w:rsidRDefault="00427816" w:rsidP="000F52CF">
            <w:pPr>
              <w:pStyle w:val="a6"/>
              <w:numPr>
                <w:ilvl w:val="0"/>
                <w:numId w:val="4"/>
              </w:numPr>
              <w:ind w:leftChars="0"/>
              <w:rPr>
                <w:rFonts w:ascii="Times New Roman" w:eastAsia="標楷體" w:hAnsi="Times New Roman" w:cs="Times New Roman"/>
              </w:rPr>
            </w:pPr>
            <w:r w:rsidRPr="0063255B">
              <w:rPr>
                <w:rFonts w:ascii="Times New Roman" w:eastAsia="標楷體" w:hAnsi="標楷體" w:cs="Times New Roman"/>
              </w:rPr>
              <w:t>課程公告</w:t>
            </w:r>
          </w:p>
          <w:p w:rsidR="00427816" w:rsidRPr="0063255B" w:rsidRDefault="00427816" w:rsidP="000F52CF">
            <w:pPr>
              <w:pStyle w:val="a6"/>
              <w:numPr>
                <w:ilvl w:val="0"/>
                <w:numId w:val="4"/>
              </w:numPr>
              <w:ind w:leftChars="0"/>
              <w:rPr>
                <w:rFonts w:ascii="Times New Roman" w:eastAsia="標楷體" w:hAnsi="Times New Roman" w:cs="Times New Roman"/>
              </w:rPr>
            </w:pPr>
            <w:r w:rsidRPr="0063255B">
              <w:rPr>
                <w:rFonts w:ascii="Times New Roman" w:eastAsia="標楷體" w:hAnsi="標楷體" w:cs="Times New Roman"/>
              </w:rPr>
              <w:t>活動公告</w:t>
            </w:r>
          </w:p>
          <w:p w:rsidR="00427816" w:rsidRPr="0063255B" w:rsidRDefault="00427816" w:rsidP="000F52CF">
            <w:pPr>
              <w:pStyle w:val="a6"/>
              <w:numPr>
                <w:ilvl w:val="0"/>
                <w:numId w:val="4"/>
              </w:numPr>
              <w:ind w:leftChars="0"/>
              <w:rPr>
                <w:rFonts w:ascii="Times New Roman" w:eastAsia="標楷體" w:hAnsi="Times New Roman" w:cs="Times New Roman"/>
              </w:rPr>
            </w:pPr>
            <w:r w:rsidRPr="0063255B">
              <w:rPr>
                <w:rFonts w:ascii="Times New Roman" w:eastAsia="標楷體" w:hAnsi="標楷體" w:cs="Times New Roman"/>
              </w:rPr>
              <w:t>其他相關活動</w:t>
            </w:r>
          </w:p>
        </w:tc>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人文體驗家園</w:t>
            </w:r>
          </w:p>
          <w:p w:rsidR="00427816" w:rsidRPr="0063255B" w:rsidRDefault="00427816" w:rsidP="000F52CF">
            <w:pPr>
              <w:pStyle w:val="a6"/>
              <w:numPr>
                <w:ilvl w:val="0"/>
                <w:numId w:val="5"/>
              </w:numPr>
              <w:ind w:leftChars="0"/>
              <w:rPr>
                <w:rFonts w:ascii="Times New Roman" w:eastAsia="標楷體" w:hAnsi="Times New Roman" w:cs="Times New Roman"/>
              </w:rPr>
            </w:pPr>
            <w:r w:rsidRPr="0063255B">
              <w:rPr>
                <w:rFonts w:ascii="Times New Roman" w:eastAsia="標楷體" w:hAnsi="標楷體" w:cs="Times New Roman"/>
              </w:rPr>
              <w:t>計畫執行內容</w:t>
            </w:r>
          </w:p>
          <w:p w:rsidR="00427816" w:rsidRPr="0063255B" w:rsidRDefault="00427816" w:rsidP="000F52CF">
            <w:pPr>
              <w:pStyle w:val="a6"/>
              <w:numPr>
                <w:ilvl w:val="0"/>
                <w:numId w:val="5"/>
              </w:numPr>
              <w:ind w:leftChars="0"/>
              <w:rPr>
                <w:rFonts w:ascii="Times New Roman" w:eastAsia="標楷體" w:hAnsi="Times New Roman" w:cs="Times New Roman"/>
              </w:rPr>
            </w:pPr>
            <w:r w:rsidRPr="0063255B">
              <w:rPr>
                <w:rFonts w:ascii="Times New Roman" w:eastAsia="標楷體" w:hAnsi="標楷體" w:cs="Times New Roman"/>
              </w:rPr>
              <w:t>辦理活動內容</w:t>
            </w:r>
          </w:p>
          <w:p w:rsidR="00427816" w:rsidRPr="0063255B" w:rsidRDefault="00427816" w:rsidP="000F52CF">
            <w:pPr>
              <w:pStyle w:val="a6"/>
              <w:numPr>
                <w:ilvl w:val="0"/>
                <w:numId w:val="5"/>
              </w:numPr>
              <w:ind w:leftChars="0"/>
              <w:rPr>
                <w:rFonts w:ascii="Times New Roman" w:eastAsia="標楷體" w:hAnsi="Times New Roman" w:cs="Times New Roman"/>
              </w:rPr>
            </w:pPr>
            <w:r w:rsidRPr="0063255B">
              <w:rPr>
                <w:rFonts w:ascii="Times New Roman" w:eastAsia="標楷體" w:hAnsi="標楷體" w:cs="Times New Roman"/>
              </w:rPr>
              <w:t>辦理課程內容</w:t>
            </w:r>
          </w:p>
        </w:tc>
        <w:tc>
          <w:tcPr>
            <w:tcW w:w="2118" w:type="dxa"/>
          </w:tcPr>
          <w:p w:rsidR="00427816" w:rsidRPr="00D23595" w:rsidRDefault="00427816" w:rsidP="000F52CF">
            <w:pPr>
              <w:rPr>
                <w:rFonts w:ascii="Times New Roman" w:eastAsia="標楷體" w:hAnsi="Times New Roman" w:cs="Times New Roman"/>
                <w:color w:val="948A54" w:themeColor="background2" w:themeShade="80"/>
              </w:rPr>
            </w:pPr>
            <w:proofErr w:type="gramStart"/>
            <w:r w:rsidRPr="00D23595">
              <w:rPr>
                <w:rFonts w:ascii="Times New Roman" w:eastAsia="標楷體" w:hAnsi="標楷體" w:cs="Times New Roman"/>
                <w:color w:val="948A54" w:themeColor="background2" w:themeShade="80"/>
              </w:rPr>
              <w:t>築夢逐夢</w:t>
            </w:r>
            <w:proofErr w:type="gramEnd"/>
          </w:p>
          <w:p w:rsidR="00427816" w:rsidRPr="00D23595" w:rsidRDefault="00427816" w:rsidP="000F52CF">
            <w:pPr>
              <w:pStyle w:val="a6"/>
              <w:numPr>
                <w:ilvl w:val="0"/>
                <w:numId w:val="8"/>
              </w:numPr>
              <w:ind w:leftChars="0"/>
              <w:rPr>
                <w:rFonts w:ascii="Times New Roman" w:eastAsia="標楷體" w:hAnsi="Times New Roman" w:cs="Times New Roman"/>
                <w:color w:val="948A54" w:themeColor="background2" w:themeShade="80"/>
              </w:rPr>
            </w:pPr>
            <w:r w:rsidRPr="00D23595">
              <w:rPr>
                <w:rFonts w:ascii="Times New Roman" w:eastAsia="標楷體" w:hAnsi="標楷體" w:cs="Times New Roman"/>
                <w:color w:val="948A54" w:themeColor="background2" w:themeShade="80"/>
              </w:rPr>
              <w:t>意涵</w:t>
            </w:r>
          </w:p>
          <w:p w:rsidR="00427816" w:rsidRPr="0063255B" w:rsidRDefault="00427816" w:rsidP="000F52CF">
            <w:pPr>
              <w:pStyle w:val="a6"/>
              <w:numPr>
                <w:ilvl w:val="0"/>
                <w:numId w:val="8"/>
              </w:numPr>
              <w:ind w:leftChars="0"/>
              <w:rPr>
                <w:rFonts w:ascii="Times New Roman" w:eastAsia="標楷體" w:hAnsi="Times New Roman" w:cs="Times New Roman"/>
              </w:rPr>
            </w:pPr>
            <w:r w:rsidRPr="0063255B">
              <w:rPr>
                <w:rFonts w:ascii="Times New Roman" w:eastAsia="標楷體" w:hAnsi="標楷體" w:cs="Times New Roman"/>
              </w:rPr>
              <w:t>課程內容</w:t>
            </w:r>
          </w:p>
          <w:p w:rsidR="00427816" w:rsidRPr="0063255B" w:rsidRDefault="00427816" w:rsidP="000F52CF">
            <w:pPr>
              <w:pStyle w:val="a6"/>
              <w:numPr>
                <w:ilvl w:val="0"/>
                <w:numId w:val="8"/>
              </w:numPr>
              <w:ind w:leftChars="0"/>
              <w:rPr>
                <w:rFonts w:ascii="Times New Roman" w:eastAsia="標楷體" w:hAnsi="Times New Roman" w:cs="Times New Roman"/>
              </w:rPr>
            </w:pPr>
            <w:r w:rsidRPr="0063255B">
              <w:rPr>
                <w:rFonts w:ascii="Times New Roman" w:eastAsia="標楷體" w:hAnsi="標楷體" w:cs="Times New Roman"/>
              </w:rPr>
              <w:t>活動照片</w:t>
            </w:r>
          </w:p>
        </w:tc>
        <w:tc>
          <w:tcPr>
            <w:tcW w:w="2118" w:type="dxa"/>
          </w:tcPr>
          <w:p w:rsidR="00427816" w:rsidRPr="0063255B" w:rsidRDefault="00427816" w:rsidP="000F52CF">
            <w:pPr>
              <w:rPr>
                <w:rFonts w:ascii="Times New Roman" w:eastAsia="標楷體" w:hAnsi="Times New Roman" w:cs="Times New Roman"/>
              </w:rPr>
            </w:pPr>
          </w:p>
        </w:tc>
      </w:tr>
      <w:tr w:rsidR="00427816" w:rsidRPr="0063255B" w:rsidTr="00427816">
        <w:tc>
          <w:tcPr>
            <w:tcW w:w="2118" w:type="dxa"/>
          </w:tcPr>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聯絡資訊－</w:t>
            </w:r>
          </w:p>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院辦公室</w:t>
            </w:r>
          </w:p>
          <w:p w:rsidR="00427816" w:rsidRPr="0063255B" w:rsidRDefault="00427816" w:rsidP="000F52CF">
            <w:pPr>
              <w:rPr>
                <w:rFonts w:ascii="Times New Roman" w:eastAsia="標楷體" w:hAnsi="Times New Roman" w:cs="Times New Roman"/>
              </w:rPr>
            </w:pPr>
            <w:r w:rsidRPr="0063255B">
              <w:rPr>
                <w:rFonts w:ascii="Times New Roman" w:eastAsia="標楷體" w:hAnsi="標楷體" w:cs="Times New Roman"/>
              </w:rPr>
              <w:t>專任助理辦公室</w:t>
            </w:r>
          </w:p>
        </w:tc>
        <w:tc>
          <w:tcPr>
            <w:tcW w:w="2118" w:type="dxa"/>
          </w:tcPr>
          <w:p w:rsidR="00427816" w:rsidRPr="0063255B" w:rsidRDefault="00427816" w:rsidP="000F52CF">
            <w:pPr>
              <w:rPr>
                <w:rFonts w:ascii="Times New Roman" w:eastAsia="標楷體" w:hAnsi="Times New Roman" w:cs="Times New Roman"/>
              </w:rPr>
            </w:pPr>
          </w:p>
        </w:tc>
        <w:tc>
          <w:tcPr>
            <w:tcW w:w="2118" w:type="dxa"/>
          </w:tcPr>
          <w:p w:rsidR="00427816" w:rsidRPr="0063255B" w:rsidRDefault="00427816" w:rsidP="000F52CF">
            <w:pPr>
              <w:rPr>
                <w:rFonts w:ascii="Times New Roman" w:eastAsia="標楷體" w:hAnsi="Times New Roman" w:cs="Times New Roman"/>
              </w:rPr>
            </w:pPr>
          </w:p>
        </w:tc>
        <w:tc>
          <w:tcPr>
            <w:tcW w:w="2118" w:type="dxa"/>
          </w:tcPr>
          <w:p w:rsidR="00427816" w:rsidRPr="0063255B" w:rsidRDefault="00427816" w:rsidP="000F52CF">
            <w:pPr>
              <w:rPr>
                <w:rFonts w:ascii="Times New Roman" w:eastAsia="標楷體" w:hAnsi="Times New Roman" w:cs="Times New Roman"/>
              </w:rPr>
            </w:pPr>
          </w:p>
        </w:tc>
      </w:tr>
    </w:tbl>
    <w:p w:rsidR="007A75FF" w:rsidRPr="0063255B" w:rsidRDefault="007A75FF" w:rsidP="000F52CF">
      <w:pPr>
        <w:rPr>
          <w:rFonts w:ascii="Times New Roman" w:eastAsia="標楷體" w:hAnsi="Times New Roman" w:cs="Times New Roman"/>
        </w:rPr>
      </w:pPr>
    </w:p>
    <w:p w:rsidR="00772908" w:rsidRPr="0063255B" w:rsidRDefault="00772908" w:rsidP="000F52CF">
      <w:pPr>
        <w:rPr>
          <w:rFonts w:ascii="Times New Roman" w:eastAsia="標楷體" w:hAnsi="Times New Roman" w:cs="Times New Roman"/>
        </w:rPr>
      </w:pPr>
      <w:proofErr w:type="gramStart"/>
      <w:r w:rsidRPr="0063255B">
        <w:rPr>
          <w:rFonts w:ascii="Times New Roman" w:eastAsia="標楷體" w:hAnsi="標楷體" w:cs="Times New Roman"/>
          <w:highlight w:val="yellow"/>
        </w:rPr>
        <w:t>埤塘是</w:t>
      </w:r>
      <w:proofErr w:type="gramEnd"/>
      <w:r w:rsidRPr="0063255B">
        <w:rPr>
          <w:rFonts w:ascii="Times New Roman" w:eastAsia="標楷體" w:hAnsi="標楷體" w:cs="Times New Roman"/>
          <w:highlight w:val="yellow"/>
        </w:rPr>
        <w:t>桃園最重要的文化地景之一，多數研究以自然科學家為主，從農田水利、都市計畫、自然與人文地理，生態保育等觀點進行探究，較少關懷人文脈絡的探索。本創新教學試辦計畫的名稱為「</w:t>
      </w:r>
      <w:proofErr w:type="gramStart"/>
      <w:r w:rsidRPr="0063255B">
        <w:rPr>
          <w:rFonts w:ascii="Times New Roman" w:eastAsia="標楷體" w:hAnsi="標楷體" w:cs="Times New Roman"/>
          <w:b/>
          <w:highlight w:val="yellow"/>
        </w:rPr>
        <w:t>頑皮塘</w:t>
      </w:r>
      <w:proofErr w:type="gramEnd"/>
      <w:r w:rsidRPr="0063255B">
        <w:rPr>
          <w:rFonts w:ascii="Times New Roman" w:eastAsia="標楷體" w:hAnsi="Times New Roman" w:cs="Times New Roman"/>
          <w:b/>
          <w:highlight w:val="yellow"/>
        </w:rPr>
        <w:t>101</w:t>
      </w:r>
      <w:r w:rsidRPr="0063255B">
        <w:rPr>
          <w:rFonts w:ascii="Times New Roman" w:eastAsia="標楷體" w:hAnsi="標楷體" w:cs="Times New Roman"/>
          <w:b/>
          <w:highlight w:val="yellow"/>
        </w:rPr>
        <w:t>數位</w:t>
      </w:r>
      <w:proofErr w:type="gramStart"/>
      <w:r w:rsidRPr="0063255B">
        <w:rPr>
          <w:rFonts w:ascii="Times New Roman" w:eastAsia="標楷體" w:hAnsi="標楷體" w:cs="Times New Roman"/>
          <w:b/>
          <w:highlight w:val="yellow"/>
        </w:rPr>
        <w:t>文創智造</w:t>
      </w:r>
      <w:proofErr w:type="gramEnd"/>
      <w:r w:rsidRPr="0063255B">
        <w:rPr>
          <w:rFonts w:ascii="Times New Roman" w:eastAsia="標楷體" w:hAnsi="標楷體" w:cs="Times New Roman"/>
          <w:b/>
          <w:highlight w:val="yellow"/>
        </w:rPr>
        <w:t>夢工廠</w:t>
      </w:r>
      <w:r w:rsidRPr="0063255B">
        <w:rPr>
          <w:rFonts w:ascii="Times New Roman" w:eastAsia="標楷體" w:hAnsi="標楷體" w:cs="Times New Roman"/>
          <w:highlight w:val="yellow"/>
        </w:rPr>
        <w:t>」，規劃透過至少</w:t>
      </w:r>
      <w:r w:rsidRPr="0063255B">
        <w:rPr>
          <w:rFonts w:ascii="Times New Roman" w:eastAsia="標楷體" w:hAnsi="Times New Roman" w:cs="Times New Roman"/>
          <w:highlight w:val="yellow"/>
        </w:rPr>
        <w:t>101</w:t>
      </w:r>
      <w:r w:rsidRPr="0063255B">
        <w:rPr>
          <w:rFonts w:ascii="Times New Roman" w:eastAsia="標楷體" w:hAnsi="標楷體" w:cs="Times New Roman"/>
          <w:highlight w:val="yellow"/>
        </w:rPr>
        <w:t>小時以創新教學為主，傳統教學為輔的方式，運用學生最熟悉的數位科技，以「</w:t>
      </w:r>
      <w:proofErr w:type="gramStart"/>
      <w:r w:rsidRPr="0063255B">
        <w:rPr>
          <w:rFonts w:ascii="Times New Roman" w:eastAsia="標楷體" w:hAnsi="標楷體" w:cs="Times New Roman"/>
          <w:highlight w:val="yellow"/>
        </w:rPr>
        <w:t>千塘之</w:t>
      </w:r>
      <w:proofErr w:type="gramEnd"/>
      <w:r w:rsidRPr="0063255B">
        <w:rPr>
          <w:rFonts w:ascii="Times New Roman" w:eastAsia="標楷體" w:hAnsi="標楷體" w:cs="Times New Roman"/>
          <w:highlight w:val="yellow"/>
        </w:rPr>
        <w:t>鄉」的桃園地方文化資產為創作素材，採取問題導向、創意啟發</w:t>
      </w:r>
      <w:proofErr w:type="gramStart"/>
      <w:r w:rsidRPr="0063255B">
        <w:rPr>
          <w:rFonts w:ascii="Times New Roman" w:eastAsia="標楷體" w:hAnsi="標楷體" w:cs="Times New Roman"/>
          <w:highlight w:val="yellow"/>
        </w:rPr>
        <w:t>與創客創新</w:t>
      </w:r>
      <w:proofErr w:type="gramEnd"/>
      <w:r w:rsidRPr="0063255B">
        <w:rPr>
          <w:rFonts w:ascii="Times New Roman" w:eastAsia="標楷體" w:hAnsi="標楷體" w:cs="Times New Roman"/>
          <w:highlight w:val="yellow"/>
        </w:rPr>
        <w:t>的創新教學方法，推動以學生為主體的創新教學，學生從討論中學習居民智慧、生活文化，以及感受土地、</w:t>
      </w:r>
      <w:proofErr w:type="gramStart"/>
      <w:r w:rsidRPr="0063255B">
        <w:rPr>
          <w:rFonts w:ascii="Times New Roman" w:eastAsia="標楷體" w:hAnsi="標楷體" w:cs="Times New Roman"/>
          <w:highlight w:val="yellow"/>
        </w:rPr>
        <w:t>埤塘水</w:t>
      </w:r>
      <w:proofErr w:type="gramEnd"/>
      <w:r w:rsidRPr="0063255B">
        <w:rPr>
          <w:rFonts w:ascii="Times New Roman" w:eastAsia="標楷體" w:hAnsi="標楷體" w:cs="Times New Roman"/>
          <w:highlight w:val="yellow"/>
        </w:rPr>
        <w:t>岸景觀的真實，以培養學生積極主動的思維與態度，從而豐富其創意，提升其創新與自主實踐能力。</w:t>
      </w:r>
    </w:p>
    <w:p w:rsidR="000F52CF" w:rsidRPr="0063255B" w:rsidRDefault="000F52CF" w:rsidP="000F52CF">
      <w:pPr>
        <w:rPr>
          <w:rFonts w:ascii="Times New Roman" w:eastAsia="標楷體" w:hAnsi="Times New Roman" w:cs="Times New Roman"/>
        </w:rPr>
      </w:pPr>
    </w:p>
    <w:p w:rsidR="000F52CF" w:rsidRPr="0063255B" w:rsidRDefault="000F52CF" w:rsidP="000F52CF">
      <w:pPr>
        <w:pStyle w:val="Default"/>
        <w:ind w:firstLineChars="200" w:firstLine="480"/>
        <w:rPr>
          <w:rFonts w:ascii="Times New Roman" w:eastAsia="標楷體" w:hAnsi="Times New Roman" w:cs="Times New Roman"/>
          <w:color w:val="FF0000"/>
        </w:rPr>
      </w:pPr>
      <w:r w:rsidRPr="0063255B">
        <w:rPr>
          <w:rFonts w:ascii="Times New Roman" w:eastAsia="標楷體" w:hAnsi="標楷體" w:cs="Times New Roman"/>
          <w:color w:val="FF0000"/>
        </w:rPr>
        <w:t>本創新教學試辦課程設計過程，採取</w:t>
      </w:r>
      <w:r w:rsidRPr="0063255B">
        <w:rPr>
          <w:rFonts w:ascii="Times New Roman" w:eastAsia="標楷體" w:hAnsi="Times New Roman" w:cs="Times New Roman"/>
          <w:color w:val="FF0000"/>
        </w:rPr>
        <w:t>PDCAB</w:t>
      </w:r>
      <w:r w:rsidRPr="0063255B">
        <w:rPr>
          <w:rFonts w:ascii="Times New Roman" w:eastAsia="標楷體" w:hAnsi="標楷體" w:cs="Times New Roman"/>
          <w:color w:val="FF0000"/>
        </w:rPr>
        <w:t>循環的實踐，包括規劃</w:t>
      </w:r>
      <w:r w:rsidRPr="0063255B">
        <w:rPr>
          <w:rFonts w:ascii="Times New Roman" w:eastAsia="標楷體" w:hAnsi="Times New Roman" w:cs="Times New Roman"/>
          <w:color w:val="FF0000"/>
        </w:rPr>
        <w:t>(plan)</w:t>
      </w:r>
      <w:r w:rsidRPr="0063255B">
        <w:rPr>
          <w:rFonts w:ascii="Times New Roman" w:eastAsia="標楷體" w:hAnsi="標楷體" w:cs="Times New Roman"/>
          <w:color w:val="FF0000"/>
        </w:rPr>
        <w:t>、實踐</w:t>
      </w:r>
      <w:r w:rsidRPr="0063255B">
        <w:rPr>
          <w:rFonts w:ascii="Times New Roman" w:eastAsia="標楷體" w:hAnsi="Times New Roman" w:cs="Times New Roman"/>
          <w:color w:val="FF0000"/>
        </w:rPr>
        <w:t>(do)</w:t>
      </w:r>
      <w:r w:rsidRPr="0063255B">
        <w:rPr>
          <w:rFonts w:ascii="Times New Roman" w:eastAsia="標楷體" w:hAnsi="標楷體" w:cs="Times New Roman"/>
          <w:color w:val="FF0000"/>
        </w:rPr>
        <w:t>、檢視</w:t>
      </w:r>
      <w:r w:rsidRPr="0063255B">
        <w:rPr>
          <w:rFonts w:ascii="Times New Roman" w:eastAsia="標楷體" w:hAnsi="Times New Roman" w:cs="Times New Roman"/>
          <w:color w:val="FF0000"/>
        </w:rPr>
        <w:t>(check)</w:t>
      </w:r>
      <w:r w:rsidRPr="0063255B">
        <w:rPr>
          <w:rFonts w:ascii="Times New Roman" w:eastAsia="標楷體" w:hAnsi="標楷體" w:cs="Times New Roman"/>
          <w:color w:val="FF0000"/>
        </w:rPr>
        <w:t>、回饋與改善</w:t>
      </w:r>
      <w:r w:rsidRPr="0063255B">
        <w:rPr>
          <w:rFonts w:ascii="Times New Roman" w:eastAsia="標楷體" w:hAnsi="Times New Roman" w:cs="Times New Roman"/>
          <w:color w:val="FF0000"/>
        </w:rPr>
        <w:t>(action)</w:t>
      </w:r>
      <w:r w:rsidRPr="0063255B">
        <w:rPr>
          <w:rFonts w:ascii="Times New Roman" w:eastAsia="標楷體" w:hAnsi="標楷體" w:cs="Times New Roman"/>
          <w:color w:val="FF0000"/>
        </w:rPr>
        <w:t>與標竿學習</w:t>
      </w:r>
      <w:r w:rsidRPr="0063255B">
        <w:rPr>
          <w:rFonts w:ascii="Times New Roman" w:eastAsia="標楷體" w:hAnsi="Times New Roman" w:cs="Times New Roman"/>
          <w:color w:val="FF0000"/>
        </w:rPr>
        <w:t>(benchmarking)</w:t>
      </w:r>
      <w:r w:rsidRPr="0063255B">
        <w:rPr>
          <w:rFonts w:ascii="Times New Roman" w:eastAsia="標楷體" w:hAnsi="標楷體" w:cs="Times New Roman"/>
          <w:color w:val="FF0000"/>
        </w:rPr>
        <w:t>等步驟，透過，逐步落實。</w:t>
      </w:r>
    </w:p>
    <w:p w:rsidR="000F52CF" w:rsidRPr="0063255B" w:rsidRDefault="000F52CF" w:rsidP="000F52CF">
      <w:pPr>
        <w:pStyle w:val="Default"/>
        <w:numPr>
          <w:ilvl w:val="0"/>
          <w:numId w:val="12"/>
        </w:numPr>
        <w:rPr>
          <w:rFonts w:ascii="Times New Roman" w:eastAsia="標楷體" w:hAnsi="Times New Roman" w:cs="Times New Roman"/>
          <w:color w:val="FF0000"/>
        </w:rPr>
      </w:pPr>
      <w:proofErr w:type="gramStart"/>
      <w:r w:rsidRPr="0063255B">
        <w:rPr>
          <w:rStyle w:val="ab"/>
          <w:rFonts w:ascii="Times New Roman" w:eastAsia="標楷體" w:hAnsi="標楷體" w:cs="Times New Roman"/>
          <w:b/>
          <w:color w:val="FF0000"/>
          <w:shd w:val="clear" w:color="auto" w:fill="FFFFFF"/>
        </w:rPr>
        <w:t>起夢</w:t>
      </w:r>
      <w:proofErr w:type="gramEnd"/>
      <w:r w:rsidRPr="0063255B">
        <w:rPr>
          <w:rFonts w:ascii="Times New Roman" w:eastAsia="標楷體" w:hAnsi="標楷體" w:cs="Times New Roman"/>
          <w:color w:val="FF0000"/>
          <w:shd w:val="clear" w:color="auto" w:fill="FFFFFF"/>
        </w:rPr>
        <w:t>：</w:t>
      </w:r>
      <w:proofErr w:type="gramStart"/>
      <w:r w:rsidRPr="0063255B">
        <w:rPr>
          <w:rFonts w:ascii="Times New Roman" w:eastAsia="標楷體" w:hAnsi="標楷體" w:cs="Times New Roman"/>
          <w:color w:val="FF0000"/>
          <w:shd w:val="clear" w:color="auto" w:fill="FFFFFF"/>
        </w:rPr>
        <w:t>起</w:t>
      </w:r>
      <w:r w:rsidRPr="0063255B">
        <w:rPr>
          <w:rFonts w:ascii="Times New Roman" w:eastAsia="標楷體" w:hAnsi="標楷體" w:cs="Times New Roman"/>
          <w:color w:val="FF0000"/>
        </w:rPr>
        <w:t>夢共識</w:t>
      </w:r>
      <w:proofErr w:type="gramEnd"/>
      <w:r w:rsidRPr="0063255B">
        <w:rPr>
          <w:rFonts w:ascii="Times New Roman" w:eastAsia="標楷體" w:hAnsi="標楷體" w:cs="Times New Roman"/>
          <w:color w:val="FF0000"/>
        </w:rPr>
        <w:t>營</w:t>
      </w:r>
      <w:r w:rsidRPr="0063255B">
        <w:rPr>
          <w:rFonts w:ascii="Times New Roman" w:eastAsia="標楷體" w:hAnsi="Times New Roman" w:cs="Times New Roman"/>
          <w:color w:val="FF0000"/>
        </w:rPr>
        <w:t>3</w:t>
      </w:r>
      <w:r w:rsidRPr="0063255B">
        <w:rPr>
          <w:rFonts w:ascii="Times New Roman" w:eastAsia="標楷體" w:hAnsi="標楷體" w:cs="Times New Roman"/>
          <w:color w:val="FF0000"/>
        </w:rPr>
        <w:t>小時，參與創新教學之教師、輔導員與行政助理聚會討論，凝聚教學共識，討論未來進行方式或其他相關問題。</w:t>
      </w:r>
    </w:p>
    <w:p w:rsidR="000F52CF" w:rsidRPr="0063255B" w:rsidRDefault="000F52CF" w:rsidP="000F52CF">
      <w:pPr>
        <w:pStyle w:val="Default"/>
        <w:numPr>
          <w:ilvl w:val="0"/>
          <w:numId w:val="12"/>
        </w:numPr>
        <w:rPr>
          <w:rFonts w:ascii="Times New Roman" w:eastAsia="標楷體" w:hAnsi="Times New Roman" w:cs="Times New Roman"/>
          <w:color w:val="FF0000"/>
        </w:rPr>
      </w:pPr>
      <w:r w:rsidRPr="0063255B">
        <w:rPr>
          <w:rFonts w:ascii="Times New Roman" w:eastAsia="標楷體" w:hAnsi="標楷體" w:cs="Times New Roman"/>
          <w:b/>
          <w:color w:val="FF0000"/>
        </w:rPr>
        <w:t>尋夢</w:t>
      </w:r>
      <w:r w:rsidRPr="0063255B">
        <w:rPr>
          <w:rFonts w:ascii="Times New Roman" w:eastAsia="標楷體" w:hAnsi="標楷體" w:cs="Times New Roman"/>
          <w:color w:val="FF0000"/>
        </w:rPr>
        <w:t>：尋夢沙龍</w:t>
      </w:r>
      <w:r w:rsidRPr="0063255B">
        <w:rPr>
          <w:rFonts w:ascii="Times New Roman" w:eastAsia="標楷體" w:hAnsi="Times New Roman" w:cs="Times New Roman"/>
          <w:color w:val="FF0000"/>
        </w:rPr>
        <w:t>6</w:t>
      </w:r>
      <w:r w:rsidRPr="0063255B">
        <w:rPr>
          <w:rFonts w:ascii="Times New Roman" w:eastAsia="標楷體" w:hAnsi="標楷體" w:cs="Times New Roman"/>
          <w:color w:val="FF0000"/>
        </w:rPr>
        <w:t>小時，圓夢學生全體參與，主要任務是：</w:t>
      </w:r>
    </w:p>
    <w:p w:rsidR="000F52CF" w:rsidRPr="0063255B" w:rsidRDefault="000F52CF" w:rsidP="000F52CF">
      <w:pPr>
        <w:pStyle w:val="Default"/>
        <w:ind w:left="284" w:firstLineChars="237" w:firstLine="569"/>
        <w:rPr>
          <w:rFonts w:ascii="Times New Roman" w:eastAsia="標楷體" w:hAnsi="Times New Roman" w:cs="Times New Roman"/>
          <w:color w:val="FF0000"/>
        </w:rPr>
      </w:pPr>
      <w:r w:rsidRPr="0063255B">
        <w:rPr>
          <w:rFonts w:ascii="Times New Roman" w:eastAsia="標楷體" w:hAnsi="Times New Roman" w:cs="Times New Roman"/>
          <w:color w:val="FF0000"/>
        </w:rPr>
        <w:t>(</w:t>
      </w:r>
      <w:proofErr w:type="gramStart"/>
      <w:r w:rsidRPr="0063255B">
        <w:rPr>
          <w:rFonts w:ascii="Times New Roman" w:eastAsia="標楷體" w:hAnsi="標楷體" w:cs="Times New Roman"/>
          <w:color w:val="FF0000"/>
        </w:rPr>
        <w:t>一</w:t>
      </w:r>
      <w:proofErr w:type="gramEnd"/>
      <w:r w:rsidRPr="0063255B">
        <w:rPr>
          <w:rFonts w:ascii="Times New Roman" w:eastAsia="標楷體" w:hAnsi="Times New Roman" w:cs="Times New Roman"/>
          <w:color w:val="FF0000"/>
        </w:rPr>
        <w:t>)</w:t>
      </w:r>
      <w:r w:rsidRPr="0063255B">
        <w:rPr>
          <w:rFonts w:ascii="Times New Roman" w:eastAsia="標楷體" w:hAnsi="標楷體" w:cs="Times New Roman"/>
          <w:color w:val="FF0000"/>
        </w:rPr>
        <w:t>由夢工廠主任說明夢工廠的意義、教學方式與同學參與方式，並且說明圓夢學生的任務：一、必須完成各項活動課程之實作；二、必須完成業師的提案項目；三、課程結束後參與成果發表之團體競賽。</w:t>
      </w:r>
    </w:p>
    <w:p w:rsidR="000F52CF" w:rsidRPr="0063255B" w:rsidRDefault="000F52CF" w:rsidP="000F52CF">
      <w:pPr>
        <w:pStyle w:val="Default"/>
        <w:ind w:left="284" w:firstLineChars="237" w:firstLine="569"/>
        <w:rPr>
          <w:rFonts w:ascii="Times New Roman" w:eastAsia="標楷體" w:hAnsi="Times New Roman" w:cs="Times New Roman"/>
          <w:color w:val="FF0000"/>
        </w:rPr>
      </w:pPr>
      <w:r w:rsidRPr="0063255B">
        <w:rPr>
          <w:rFonts w:ascii="Times New Roman" w:eastAsia="標楷體" w:hAnsi="Times New Roman" w:cs="Times New Roman"/>
          <w:color w:val="FF0000"/>
        </w:rPr>
        <w:t>(</w:t>
      </w:r>
      <w:r w:rsidRPr="0063255B">
        <w:rPr>
          <w:rFonts w:ascii="Times New Roman" w:eastAsia="標楷體" w:hAnsi="標楷體" w:cs="Times New Roman"/>
          <w:color w:val="FF0000"/>
        </w:rPr>
        <w:t>二</w:t>
      </w:r>
      <w:r w:rsidRPr="0063255B">
        <w:rPr>
          <w:rFonts w:ascii="Times New Roman" w:eastAsia="標楷體" w:hAnsi="Times New Roman" w:cs="Times New Roman"/>
          <w:color w:val="FF0000"/>
        </w:rPr>
        <w:t>)</w:t>
      </w:r>
      <w:r w:rsidRPr="0063255B">
        <w:rPr>
          <w:rFonts w:ascii="Times New Roman" w:eastAsia="標楷體" w:hAnsi="標楷體" w:cs="Times New Roman"/>
          <w:color w:val="FF0000"/>
        </w:rPr>
        <w:t>參與學生分成</w:t>
      </w:r>
      <w:r w:rsidRPr="0063255B">
        <w:rPr>
          <w:rFonts w:ascii="Times New Roman" w:eastAsia="標楷體" w:hAnsi="Times New Roman" w:cs="Times New Roman"/>
          <w:color w:val="FF0000"/>
        </w:rPr>
        <w:t>5</w:t>
      </w:r>
      <w:r w:rsidRPr="0063255B">
        <w:rPr>
          <w:rFonts w:ascii="Times New Roman" w:eastAsia="標楷體" w:hAnsi="標楷體" w:cs="Times New Roman"/>
          <w:color w:val="FF0000"/>
        </w:rPr>
        <w:t>組，每組配置一名輔導員（由人社院文產博士生或碩士生擔任），主要任務為：為小組命名、選出小組長、擬參與成果發表之創作主題、擬運用的數位科技工具，例如桃園</w:t>
      </w:r>
      <w:proofErr w:type="gramStart"/>
      <w:r w:rsidRPr="0063255B">
        <w:rPr>
          <w:rFonts w:ascii="Times New Roman" w:eastAsia="標楷體" w:hAnsi="標楷體" w:cs="Times New Roman"/>
          <w:color w:val="FF0000"/>
        </w:rPr>
        <w:t>埤</w:t>
      </w:r>
      <w:proofErr w:type="gramEnd"/>
      <w:r w:rsidRPr="0063255B">
        <w:rPr>
          <w:rFonts w:ascii="Times New Roman" w:eastAsia="標楷體" w:hAnsi="標楷體" w:cs="Times New Roman"/>
          <w:color w:val="FF0000"/>
        </w:rPr>
        <w:t>塘的生態動畫片，或拍攝</w:t>
      </w:r>
      <w:proofErr w:type="gramStart"/>
      <w:r w:rsidRPr="0063255B">
        <w:rPr>
          <w:rFonts w:ascii="Times New Roman" w:eastAsia="標楷體" w:hAnsi="標楷體" w:cs="Times New Roman"/>
          <w:color w:val="FF0000"/>
        </w:rPr>
        <w:t>埤</w:t>
      </w:r>
      <w:proofErr w:type="gramEnd"/>
      <w:r w:rsidRPr="0063255B">
        <w:rPr>
          <w:rFonts w:ascii="Times New Roman" w:eastAsia="標楷體" w:hAnsi="標楷體" w:cs="Times New Roman"/>
          <w:color w:val="FF0000"/>
        </w:rPr>
        <w:t>塘社區的微電影等，無論作品形式為何，最終</w:t>
      </w:r>
      <w:proofErr w:type="gramStart"/>
      <w:r w:rsidRPr="0063255B">
        <w:rPr>
          <w:rFonts w:ascii="Times New Roman" w:eastAsia="標楷體" w:hAnsi="標楷體" w:cs="Times New Roman"/>
          <w:color w:val="FF0000"/>
        </w:rPr>
        <w:t>作品均需以</w:t>
      </w:r>
      <w:proofErr w:type="gramEnd"/>
      <w:r w:rsidRPr="0063255B">
        <w:rPr>
          <w:rFonts w:ascii="Times New Roman" w:eastAsia="標楷體" w:hAnsi="標楷體" w:cs="Times New Roman"/>
          <w:color w:val="FF0000"/>
        </w:rPr>
        <w:t>數位內容形式呈現。</w:t>
      </w:r>
    </w:p>
    <w:p w:rsidR="000F52CF" w:rsidRPr="0063255B" w:rsidRDefault="000F52CF" w:rsidP="000F52CF">
      <w:pPr>
        <w:pStyle w:val="Default"/>
        <w:ind w:left="284" w:firstLineChars="237" w:firstLine="569"/>
        <w:rPr>
          <w:rFonts w:ascii="Times New Roman" w:eastAsia="標楷體" w:hAnsi="Times New Roman" w:cs="Times New Roman"/>
          <w:color w:val="FF0000"/>
        </w:rPr>
      </w:pPr>
      <w:r w:rsidRPr="0063255B">
        <w:rPr>
          <w:rFonts w:ascii="Times New Roman" w:eastAsia="標楷體" w:hAnsi="Times New Roman" w:cs="Times New Roman"/>
          <w:color w:val="FF0000"/>
        </w:rPr>
        <w:t>(</w:t>
      </w:r>
      <w:r w:rsidRPr="0063255B">
        <w:rPr>
          <w:rFonts w:ascii="Times New Roman" w:eastAsia="標楷體" w:hAnsi="標楷體" w:cs="Times New Roman"/>
          <w:color w:val="FF0000"/>
        </w:rPr>
        <w:t>三</w:t>
      </w:r>
      <w:r w:rsidRPr="0063255B">
        <w:rPr>
          <w:rFonts w:ascii="Times New Roman" w:eastAsia="標楷體" w:hAnsi="Times New Roman" w:cs="Times New Roman"/>
          <w:color w:val="FF0000"/>
        </w:rPr>
        <w:t>)</w:t>
      </w:r>
      <w:r w:rsidRPr="0063255B">
        <w:rPr>
          <w:rFonts w:ascii="Times New Roman" w:eastAsia="標楷體" w:hAnsi="標楷體" w:cs="Times New Roman"/>
          <w:color w:val="FF0000"/>
        </w:rPr>
        <w:t>每位同學組成</w:t>
      </w:r>
      <w:r w:rsidRPr="0063255B">
        <w:rPr>
          <w:rFonts w:ascii="Times New Roman" w:eastAsia="標楷體" w:hAnsi="Times New Roman" w:cs="Times New Roman"/>
          <w:color w:val="FF0000"/>
        </w:rPr>
        <w:t>LINE</w:t>
      </w:r>
      <w:r w:rsidRPr="0063255B">
        <w:rPr>
          <w:rFonts w:ascii="Times New Roman" w:eastAsia="標楷體" w:hAnsi="標楷體" w:cs="Times New Roman"/>
          <w:color w:val="FF0000"/>
        </w:rPr>
        <w:t>群組，便於聯繫與討論。</w:t>
      </w:r>
    </w:p>
    <w:p w:rsidR="000F52CF" w:rsidRPr="0063255B" w:rsidRDefault="000F52CF" w:rsidP="000F52CF">
      <w:pPr>
        <w:pStyle w:val="Default"/>
        <w:numPr>
          <w:ilvl w:val="0"/>
          <w:numId w:val="12"/>
        </w:numPr>
        <w:rPr>
          <w:rFonts w:ascii="Times New Roman" w:eastAsia="標楷體" w:hAnsi="Times New Roman" w:cs="Times New Roman"/>
          <w:color w:val="FF0000"/>
        </w:rPr>
      </w:pPr>
      <w:r w:rsidRPr="0063255B">
        <w:rPr>
          <w:rFonts w:ascii="Times New Roman" w:eastAsia="標楷體" w:hAnsi="標楷體" w:cs="Times New Roman"/>
          <w:b/>
          <w:color w:val="FF0000"/>
        </w:rPr>
        <w:t>解夢：</w:t>
      </w:r>
      <w:r w:rsidRPr="0063255B">
        <w:rPr>
          <w:rFonts w:ascii="Times New Roman" w:eastAsia="標楷體" w:hAnsi="標楷體" w:cs="Times New Roman"/>
          <w:color w:val="FF0000"/>
        </w:rPr>
        <w:t>主要是以傳統教學方法，傳授有關桃園</w:t>
      </w:r>
      <w:proofErr w:type="gramStart"/>
      <w:r w:rsidRPr="0063255B">
        <w:rPr>
          <w:rFonts w:ascii="Times New Roman" w:eastAsia="標楷體" w:hAnsi="標楷體" w:cs="Times New Roman"/>
          <w:color w:val="FF0000"/>
        </w:rPr>
        <w:t>埤</w:t>
      </w:r>
      <w:proofErr w:type="gramEnd"/>
      <w:r w:rsidRPr="0063255B">
        <w:rPr>
          <w:rFonts w:ascii="Times New Roman" w:eastAsia="標楷體" w:hAnsi="標楷體" w:cs="Times New Roman"/>
          <w:color w:val="FF0000"/>
        </w:rPr>
        <w:t>塘的基本知識，稱為「基礎課程」共</w:t>
      </w:r>
      <w:r w:rsidRPr="0063255B">
        <w:rPr>
          <w:rFonts w:ascii="Times New Roman" w:eastAsia="標楷體" w:hAnsi="Times New Roman" w:cs="Times New Roman"/>
          <w:color w:val="FF0000"/>
        </w:rPr>
        <w:t>21</w:t>
      </w:r>
      <w:r w:rsidRPr="0063255B">
        <w:rPr>
          <w:rFonts w:ascii="Times New Roman" w:eastAsia="標楷體" w:hAnsi="標楷體" w:cs="Times New Roman"/>
          <w:color w:val="FF0000"/>
        </w:rPr>
        <w:t>小時，由</w:t>
      </w:r>
      <w:proofErr w:type="gramStart"/>
      <w:r w:rsidRPr="0063255B">
        <w:rPr>
          <w:rFonts w:ascii="Times New Roman" w:eastAsia="標楷體" w:hAnsi="標楷體" w:cs="Times New Roman"/>
          <w:color w:val="FF0000"/>
        </w:rPr>
        <w:t>人社院參與</w:t>
      </w:r>
      <w:proofErr w:type="gramEnd"/>
      <w:r w:rsidRPr="0063255B">
        <w:rPr>
          <w:rFonts w:ascii="Times New Roman" w:eastAsia="標楷體" w:hAnsi="標楷體" w:cs="Times New Roman"/>
          <w:color w:val="FF0000"/>
        </w:rPr>
        <w:t>教師與社區實務工作者擔任師資，以觀念傳遞、互動討論與知識分享為主。課程科目初步包括：「桃園</w:t>
      </w:r>
      <w:proofErr w:type="gramStart"/>
      <w:r w:rsidRPr="0063255B">
        <w:rPr>
          <w:rFonts w:ascii="Times New Roman" w:eastAsia="標楷體" w:hAnsi="標楷體" w:cs="Times New Roman"/>
          <w:color w:val="FF0000"/>
        </w:rPr>
        <w:t>埤塘</w:t>
      </w:r>
      <w:r w:rsidRPr="0063255B">
        <w:rPr>
          <w:rFonts w:ascii="Times New Roman" w:eastAsia="標楷體" w:hAnsi="標楷體" w:cs="Times New Roman"/>
          <w:color w:val="FF0000"/>
        </w:rPr>
        <w:lastRenderedPageBreak/>
        <w:t>知</w:t>
      </w:r>
      <w:proofErr w:type="gramEnd"/>
      <w:r w:rsidRPr="0063255B">
        <w:rPr>
          <w:rFonts w:ascii="Times New Roman" w:eastAsia="標楷體" w:hAnsi="標楷體" w:cs="Times New Roman"/>
          <w:color w:val="FF0000"/>
        </w:rPr>
        <w:t>多少？」、「</w:t>
      </w:r>
      <w:proofErr w:type="gramStart"/>
      <w:r w:rsidRPr="0063255B">
        <w:rPr>
          <w:rFonts w:ascii="Times New Roman" w:eastAsia="標楷體" w:hAnsi="標楷體" w:cs="Times New Roman"/>
          <w:color w:val="FF0000"/>
        </w:rPr>
        <w:t>埤</w:t>
      </w:r>
      <w:proofErr w:type="gramEnd"/>
      <w:r w:rsidRPr="0063255B">
        <w:rPr>
          <w:rFonts w:ascii="Times New Roman" w:eastAsia="標楷體" w:hAnsi="標楷體" w:cs="Times New Roman"/>
          <w:color w:val="FF0000"/>
        </w:rPr>
        <w:t>塘</w:t>
      </w:r>
      <w:proofErr w:type="gramStart"/>
      <w:r w:rsidRPr="0063255B">
        <w:rPr>
          <w:rFonts w:ascii="Times New Roman" w:eastAsia="標楷體" w:hAnsi="Times New Roman" w:cs="Times New Roman"/>
          <w:color w:val="FF0000"/>
        </w:rPr>
        <w:t>─</w:t>
      </w:r>
      <w:proofErr w:type="gramEnd"/>
      <w:r w:rsidRPr="0063255B">
        <w:rPr>
          <w:rFonts w:ascii="Times New Roman" w:eastAsia="標楷體" w:hAnsi="標楷體" w:cs="Times New Roman"/>
          <w:color w:val="FF0000"/>
        </w:rPr>
        <w:t>聚落發展的生命之水」、「形形色色的</w:t>
      </w:r>
      <w:proofErr w:type="gramStart"/>
      <w:r w:rsidRPr="0063255B">
        <w:rPr>
          <w:rFonts w:ascii="Times New Roman" w:eastAsia="標楷體" w:hAnsi="標楷體" w:cs="Times New Roman"/>
          <w:color w:val="FF0000"/>
        </w:rPr>
        <w:t>埤</w:t>
      </w:r>
      <w:proofErr w:type="gramEnd"/>
      <w:r w:rsidRPr="0063255B">
        <w:rPr>
          <w:rFonts w:ascii="Times New Roman" w:eastAsia="標楷體" w:hAnsi="標楷體" w:cs="Times New Roman"/>
          <w:color w:val="FF0000"/>
        </w:rPr>
        <w:t>塘生物」、「</w:t>
      </w:r>
      <w:proofErr w:type="gramStart"/>
      <w:r w:rsidRPr="0063255B">
        <w:rPr>
          <w:rFonts w:ascii="Times New Roman" w:eastAsia="標楷體" w:hAnsi="標楷體" w:cs="Times New Roman"/>
          <w:color w:val="FF0000"/>
        </w:rPr>
        <w:t>埤塘發</w:t>
      </w:r>
      <w:proofErr w:type="gramEnd"/>
      <w:r w:rsidRPr="0063255B">
        <w:rPr>
          <w:rFonts w:ascii="Times New Roman" w:eastAsia="標楷體" w:hAnsi="標楷體" w:cs="Times New Roman"/>
          <w:color w:val="FF0000"/>
        </w:rPr>
        <w:t>『聲』的事」、「桃園文化地圖行旅」、「社會企業家產業學堂」、「數位工具百寶箱」、「電子商務大觀園」、「社區尋寶與智造」等，提供各組「圓夢」行動的知識基礎。</w:t>
      </w:r>
    </w:p>
    <w:p w:rsidR="000F52CF" w:rsidRPr="0063255B" w:rsidRDefault="000F52CF" w:rsidP="000F52CF">
      <w:pPr>
        <w:pStyle w:val="Default"/>
        <w:numPr>
          <w:ilvl w:val="0"/>
          <w:numId w:val="12"/>
        </w:numPr>
        <w:rPr>
          <w:rFonts w:ascii="Times New Roman" w:eastAsia="標楷體" w:hAnsi="Times New Roman" w:cs="Times New Roman"/>
          <w:color w:val="FF0000"/>
        </w:rPr>
      </w:pPr>
      <w:proofErr w:type="gramStart"/>
      <w:r w:rsidRPr="0063255B">
        <w:rPr>
          <w:rFonts w:ascii="Times New Roman" w:eastAsia="標楷體" w:hAnsi="標楷體" w:cs="Times New Roman"/>
          <w:b/>
          <w:color w:val="FF0000"/>
        </w:rPr>
        <w:t>踏夢</w:t>
      </w:r>
      <w:proofErr w:type="gramEnd"/>
      <w:r w:rsidRPr="0063255B">
        <w:rPr>
          <w:rFonts w:ascii="Times New Roman" w:eastAsia="標楷體" w:hAnsi="標楷體" w:cs="Times New Roman"/>
          <w:color w:val="FF0000"/>
        </w:rPr>
        <w:t>：實地巡禮</w:t>
      </w:r>
      <w:proofErr w:type="gramStart"/>
      <w:r w:rsidRPr="0063255B">
        <w:rPr>
          <w:rFonts w:ascii="Times New Roman" w:eastAsia="標楷體" w:hAnsi="標楷體" w:cs="Times New Roman"/>
          <w:color w:val="FF0000"/>
        </w:rPr>
        <w:t>埤</w:t>
      </w:r>
      <w:proofErr w:type="gramEnd"/>
      <w:r w:rsidRPr="0063255B">
        <w:rPr>
          <w:rFonts w:ascii="Times New Roman" w:eastAsia="標楷體" w:hAnsi="標楷體" w:cs="Times New Roman"/>
          <w:color w:val="FF0000"/>
        </w:rPr>
        <w:t>塘</w:t>
      </w:r>
      <w:r w:rsidRPr="0063255B">
        <w:rPr>
          <w:rFonts w:ascii="Times New Roman" w:eastAsia="標楷體" w:hAnsi="Times New Roman" w:cs="Times New Roman"/>
          <w:color w:val="FF0000"/>
        </w:rPr>
        <w:t>8</w:t>
      </w:r>
      <w:r w:rsidRPr="0063255B">
        <w:rPr>
          <w:rFonts w:ascii="Times New Roman" w:eastAsia="標楷體" w:hAnsi="標楷體" w:cs="Times New Roman"/>
          <w:color w:val="FF0000"/>
        </w:rPr>
        <w:t>小時，由教師與輔導員帶領，分組進行桃園</w:t>
      </w:r>
      <w:proofErr w:type="gramStart"/>
      <w:r w:rsidRPr="0063255B">
        <w:rPr>
          <w:rFonts w:ascii="Times New Roman" w:eastAsia="標楷體" w:hAnsi="標楷體" w:cs="Times New Roman"/>
          <w:color w:val="FF0000"/>
        </w:rPr>
        <w:t>埤</w:t>
      </w:r>
      <w:proofErr w:type="gramEnd"/>
      <w:r w:rsidRPr="0063255B">
        <w:rPr>
          <w:rFonts w:ascii="Times New Roman" w:eastAsia="標楷體" w:hAnsi="標楷體" w:cs="Times New Roman"/>
          <w:color w:val="FF0000"/>
        </w:rPr>
        <w:t>塘巡禮，包括：中壢士校大池、八德</w:t>
      </w:r>
      <w:proofErr w:type="gramStart"/>
      <w:r w:rsidRPr="0063255B">
        <w:rPr>
          <w:rFonts w:ascii="Times New Roman" w:eastAsia="標楷體" w:hAnsi="標楷體" w:cs="Times New Roman"/>
          <w:color w:val="FF0000"/>
        </w:rPr>
        <w:t>埤</w:t>
      </w:r>
      <w:proofErr w:type="gramEnd"/>
      <w:r w:rsidRPr="0063255B">
        <w:rPr>
          <w:rFonts w:ascii="Times New Roman" w:eastAsia="標楷體" w:hAnsi="標楷體" w:cs="Times New Roman"/>
          <w:color w:val="FF0000"/>
        </w:rPr>
        <w:t>塘生態公園、楊梅秀才山</w:t>
      </w:r>
      <w:r w:rsidRPr="0063255B">
        <w:rPr>
          <w:rFonts w:ascii="Times New Roman" w:eastAsia="標楷體" w:hAnsi="Times New Roman" w:cs="Times New Roman"/>
          <w:color w:val="FF0000"/>
        </w:rPr>
        <w:t>5B</w:t>
      </w:r>
      <w:proofErr w:type="gramStart"/>
      <w:r w:rsidRPr="0063255B">
        <w:rPr>
          <w:rFonts w:ascii="Times New Roman" w:eastAsia="標楷體" w:hAnsi="標楷體" w:cs="Times New Roman"/>
          <w:color w:val="FF0000"/>
        </w:rPr>
        <w:t>埤</w:t>
      </w:r>
      <w:proofErr w:type="gramEnd"/>
      <w:r w:rsidRPr="0063255B">
        <w:rPr>
          <w:rFonts w:ascii="Times New Roman" w:eastAsia="標楷體" w:hAnsi="標楷體" w:cs="Times New Roman"/>
          <w:color w:val="FF0000"/>
        </w:rPr>
        <w:t>塘公園、龍潭觀光大池新屋、新屋</w:t>
      </w:r>
      <w:proofErr w:type="gramStart"/>
      <w:r w:rsidRPr="0063255B">
        <w:rPr>
          <w:rFonts w:ascii="Times New Roman" w:eastAsia="標楷體" w:hAnsi="標楷體" w:cs="Times New Roman"/>
          <w:color w:val="FF0000"/>
        </w:rPr>
        <w:t>後湖塘等</w:t>
      </w:r>
      <w:proofErr w:type="gramEnd"/>
      <w:r w:rsidRPr="0063255B">
        <w:rPr>
          <w:rFonts w:ascii="Times New Roman" w:eastAsia="標楷體" w:hAnsi="標楷體" w:cs="Times New Roman"/>
          <w:color w:val="FF0000"/>
        </w:rPr>
        <w:t>。由各組自行認養要「夢遊」的</w:t>
      </w:r>
      <w:proofErr w:type="gramStart"/>
      <w:r w:rsidRPr="0063255B">
        <w:rPr>
          <w:rFonts w:ascii="Times New Roman" w:eastAsia="標楷體" w:hAnsi="標楷體" w:cs="Times New Roman"/>
          <w:color w:val="FF0000"/>
        </w:rPr>
        <w:t>埤塘與</w:t>
      </w:r>
      <w:proofErr w:type="gramEnd"/>
      <w:r w:rsidRPr="0063255B">
        <w:rPr>
          <w:rFonts w:ascii="Times New Roman" w:eastAsia="標楷體" w:hAnsi="標楷體" w:cs="Times New Roman"/>
          <w:color w:val="FF0000"/>
        </w:rPr>
        <w:t>社區，同時選擇從玩文學、玩美學、</w:t>
      </w:r>
      <w:proofErr w:type="gramStart"/>
      <w:r w:rsidRPr="0063255B">
        <w:rPr>
          <w:rFonts w:ascii="Times New Roman" w:eastAsia="標楷體" w:hAnsi="標楷體" w:cs="Times New Roman"/>
          <w:color w:val="FF0000"/>
        </w:rPr>
        <w:t>玩文創、玩影</w:t>
      </w:r>
      <w:proofErr w:type="gramEnd"/>
      <w:r w:rsidRPr="0063255B">
        <w:rPr>
          <w:rFonts w:ascii="Times New Roman" w:eastAsia="標楷體" w:hAnsi="標楷體" w:cs="Times New Roman"/>
          <w:color w:val="FF0000"/>
        </w:rPr>
        <w:t>音或玩生態的角度進行「築夢」作品的創作計畫，並於課程結束前完成逐夢作品。</w:t>
      </w:r>
    </w:p>
    <w:p w:rsidR="000F52CF" w:rsidRPr="0063255B" w:rsidRDefault="000F52CF" w:rsidP="000F52CF">
      <w:pPr>
        <w:pStyle w:val="Default"/>
        <w:numPr>
          <w:ilvl w:val="0"/>
          <w:numId w:val="12"/>
        </w:numPr>
        <w:rPr>
          <w:rFonts w:ascii="Times New Roman" w:eastAsia="標楷體" w:hAnsi="Times New Roman" w:cs="Times New Roman"/>
          <w:color w:val="FF0000"/>
        </w:rPr>
      </w:pPr>
      <w:r w:rsidRPr="0063255B">
        <w:rPr>
          <w:rFonts w:ascii="Times New Roman" w:eastAsia="標楷體" w:hAnsi="標楷體" w:cs="Times New Roman"/>
          <w:b/>
          <w:color w:val="FF0000"/>
        </w:rPr>
        <w:t>築夢</w:t>
      </w:r>
      <w:r w:rsidRPr="0063255B">
        <w:rPr>
          <w:rFonts w:ascii="Times New Roman" w:eastAsia="標楷體" w:hAnsi="標楷體" w:cs="Times New Roman"/>
          <w:color w:val="FF0000"/>
        </w:rPr>
        <w:t>：創新教學課程</w:t>
      </w:r>
      <w:r w:rsidRPr="0063255B">
        <w:rPr>
          <w:rFonts w:ascii="Times New Roman" w:eastAsia="標楷體" w:hAnsi="Times New Roman" w:cs="Times New Roman"/>
          <w:color w:val="FF0000"/>
        </w:rPr>
        <w:t>34</w:t>
      </w:r>
      <w:r w:rsidRPr="0063255B">
        <w:rPr>
          <w:rFonts w:ascii="Times New Roman" w:eastAsia="標楷體" w:hAnsi="標楷體" w:cs="Times New Roman"/>
          <w:color w:val="FF0000"/>
        </w:rPr>
        <w:t>小時，由</w:t>
      </w:r>
      <w:proofErr w:type="gramStart"/>
      <w:r w:rsidRPr="0063255B">
        <w:rPr>
          <w:rFonts w:ascii="Times New Roman" w:eastAsia="標楷體" w:hAnsi="標楷體" w:cs="Times New Roman"/>
          <w:color w:val="FF0000"/>
        </w:rPr>
        <w:t>人社院參與</w:t>
      </w:r>
      <w:proofErr w:type="gramEnd"/>
      <w:r w:rsidRPr="0063255B">
        <w:rPr>
          <w:rFonts w:ascii="Times New Roman" w:eastAsia="標楷體" w:hAnsi="標楷體" w:cs="Times New Roman"/>
          <w:color w:val="FF0000"/>
        </w:rPr>
        <w:t>教師與業師共同擔任築夢師資，以相互合作精神共同操作，採取問題導向教學法，由業師提出問題，學生提出解決構想。課程主題係以</w:t>
      </w:r>
      <w:proofErr w:type="gramStart"/>
      <w:r w:rsidRPr="0063255B">
        <w:rPr>
          <w:rFonts w:ascii="Times New Roman" w:eastAsia="標楷體" w:hAnsi="標楷體" w:cs="Times New Roman"/>
          <w:color w:val="FF0000"/>
        </w:rPr>
        <w:t>埤</w:t>
      </w:r>
      <w:proofErr w:type="gramEnd"/>
      <w:r w:rsidRPr="0063255B">
        <w:rPr>
          <w:rFonts w:ascii="Times New Roman" w:eastAsia="標楷體" w:hAnsi="標楷體" w:cs="Times New Roman"/>
          <w:color w:val="FF0000"/>
        </w:rPr>
        <w:t>塘為主題，包括下列課程：</w:t>
      </w:r>
    </w:p>
    <w:p w:rsidR="000F52CF" w:rsidRPr="0063255B" w:rsidRDefault="000F52CF" w:rsidP="000F52CF">
      <w:pPr>
        <w:pStyle w:val="Default"/>
        <w:ind w:left="426" w:firstLineChars="178" w:firstLine="428"/>
        <w:rPr>
          <w:rFonts w:ascii="Times New Roman" w:eastAsia="標楷體" w:hAnsi="Times New Roman" w:cs="Times New Roman"/>
          <w:color w:val="FF0000"/>
        </w:rPr>
      </w:pPr>
      <w:r w:rsidRPr="0063255B">
        <w:rPr>
          <w:rFonts w:ascii="Times New Roman" w:eastAsia="標楷體" w:hAnsi="Times New Roman" w:cs="Times New Roman"/>
          <w:b/>
          <w:color w:val="FF0000"/>
        </w:rPr>
        <w:t>(</w:t>
      </w:r>
      <w:proofErr w:type="gramStart"/>
      <w:r w:rsidRPr="0063255B">
        <w:rPr>
          <w:rFonts w:ascii="Times New Roman" w:eastAsia="標楷體" w:hAnsi="標楷體" w:cs="Times New Roman"/>
          <w:b/>
          <w:color w:val="FF0000"/>
        </w:rPr>
        <w:t>一</w:t>
      </w:r>
      <w:proofErr w:type="gramEnd"/>
      <w:r w:rsidRPr="0063255B">
        <w:rPr>
          <w:rFonts w:ascii="Times New Roman" w:eastAsia="標楷體" w:hAnsi="Times New Roman" w:cs="Times New Roman"/>
          <w:b/>
          <w:color w:val="FF0000"/>
        </w:rPr>
        <w:t>)</w:t>
      </w:r>
      <w:r w:rsidRPr="0063255B">
        <w:rPr>
          <w:rFonts w:ascii="Times New Roman" w:eastAsia="標楷體" w:hAnsi="標楷體" w:cs="Times New Roman"/>
          <w:b/>
          <w:color w:val="FF0000"/>
        </w:rPr>
        <w:t>「</w:t>
      </w:r>
      <w:proofErr w:type="gramStart"/>
      <w:r w:rsidRPr="0063255B">
        <w:rPr>
          <w:rFonts w:ascii="Times New Roman" w:eastAsia="標楷體" w:hAnsi="標楷體" w:cs="Times New Roman"/>
          <w:b/>
          <w:color w:val="FF0000"/>
        </w:rPr>
        <w:t>玩影音</w:t>
      </w:r>
      <w:proofErr w:type="gramEnd"/>
      <w:r w:rsidRPr="0063255B">
        <w:rPr>
          <w:rFonts w:ascii="Times New Roman" w:eastAsia="標楷體" w:hAnsi="標楷體" w:cs="Times New Roman"/>
          <w:b/>
          <w:color w:val="FF0000"/>
        </w:rPr>
        <w:t>」實作課程</w:t>
      </w:r>
      <w:r w:rsidRPr="0063255B">
        <w:rPr>
          <w:rFonts w:ascii="Times New Roman" w:eastAsia="標楷體" w:hAnsi="標楷體" w:cs="Times New Roman"/>
          <w:color w:val="FF0000"/>
        </w:rPr>
        <w:t>：由各組決定要採用的影音數位科技後，自行邀請專業師資授課，例如學習手機攝影、設計</w:t>
      </w:r>
      <w:r w:rsidRPr="0063255B">
        <w:rPr>
          <w:rFonts w:ascii="Times New Roman" w:eastAsia="標楷體" w:hAnsi="Times New Roman" w:cs="Times New Roman"/>
          <w:color w:val="FF0000"/>
        </w:rPr>
        <w:t>LOGO</w:t>
      </w:r>
      <w:r w:rsidRPr="0063255B">
        <w:rPr>
          <w:rFonts w:ascii="Times New Roman" w:eastAsia="標楷體" w:hAnsi="標楷體" w:cs="Times New Roman"/>
          <w:color w:val="FF0000"/>
        </w:rPr>
        <w:t>等，計</w:t>
      </w:r>
      <w:r w:rsidRPr="0063255B">
        <w:rPr>
          <w:rFonts w:ascii="Times New Roman" w:eastAsia="標楷體" w:hAnsi="Times New Roman" w:cs="Times New Roman"/>
          <w:color w:val="FF0000"/>
        </w:rPr>
        <w:t>10</w:t>
      </w:r>
      <w:r w:rsidRPr="0063255B">
        <w:rPr>
          <w:rFonts w:ascii="Times New Roman" w:eastAsia="標楷體" w:hAnsi="標楷體" w:cs="Times New Roman"/>
          <w:color w:val="FF0000"/>
        </w:rPr>
        <w:t>小時，授課鐘點費由本教學計畫支付。</w:t>
      </w:r>
    </w:p>
    <w:p w:rsidR="000F52CF" w:rsidRPr="0063255B" w:rsidRDefault="000F52CF" w:rsidP="000F52CF">
      <w:pPr>
        <w:pStyle w:val="Default"/>
        <w:ind w:left="426" w:firstLineChars="178" w:firstLine="428"/>
        <w:rPr>
          <w:rFonts w:ascii="Times New Roman" w:eastAsia="標楷體" w:hAnsi="Times New Roman" w:cs="Times New Roman"/>
          <w:color w:val="FF0000"/>
        </w:rPr>
      </w:pPr>
      <w:r w:rsidRPr="0063255B">
        <w:rPr>
          <w:rFonts w:ascii="Times New Roman" w:eastAsia="標楷體" w:hAnsi="Times New Roman" w:cs="Times New Roman"/>
          <w:b/>
          <w:color w:val="FF0000"/>
        </w:rPr>
        <w:t>(</w:t>
      </w:r>
      <w:r w:rsidRPr="0063255B">
        <w:rPr>
          <w:rFonts w:ascii="Times New Roman" w:eastAsia="標楷體" w:hAnsi="標楷體" w:cs="Times New Roman"/>
          <w:b/>
          <w:color w:val="FF0000"/>
        </w:rPr>
        <w:t>二</w:t>
      </w:r>
      <w:r w:rsidRPr="0063255B">
        <w:rPr>
          <w:rFonts w:ascii="Times New Roman" w:eastAsia="標楷體" w:hAnsi="Times New Roman" w:cs="Times New Roman"/>
          <w:b/>
          <w:color w:val="FF0000"/>
        </w:rPr>
        <w:t>)</w:t>
      </w:r>
      <w:r w:rsidRPr="0063255B">
        <w:rPr>
          <w:rFonts w:ascii="Times New Roman" w:eastAsia="標楷體" w:hAnsi="標楷體" w:cs="Times New Roman"/>
          <w:b/>
          <w:color w:val="FF0000"/>
        </w:rPr>
        <w:t>「玩創意」內容發想</w:t>
      </w:r>
      <w:r w:rsidRPr="0063255B">
        <w:rPr>
          <w:rFonts w:ascii="Times New Roman" w:eastAsia="標楷體" w:hAnsi="標楷體" w:cs="Times New Roman"/>
          <w:color w:val="FF0000"/>
        </w:rPr>
        <w:t>：由</w:t>
      </w:r>
      <w:proofErr w:type="gramStart"/>
      <w:r w:rsidRPr="0063255B">
        <w:rPr>
          <w:rFonts w:ascii="Times New Roman" w:eastAsia="標楷體" w:hAnsi="標楷體" w:cs="Times New Roman"/>
          <w:color w:val="FF0000"/>
        </w:rPr>
        <w:t>人社院教師</w:t>
      </w:r>
      <w:proofErr w:type="gramEnd"/>
      <w:r w:rsidRPr="0063255B">
        <w:rPr>
          <w:rFonts w:ascii="Times New Roman" w:eastAsia="標楷體" w:hAnsi="標楷體" w:cs="Times New Roman"/>
          <w:color w:val="FF0000"/>
        </w:rPr>
        <w:t>與業師共同上課，引導各組學生針對</w:t>
      </w:r>
      <w:proofErr w:type="gramStart"/>
      <w:r w:rsidRPr="0063255B">
        <w:rPr>
          <w:rFonts w:ascii="Times New Roman" w:eastAsia="標楷體" w:hAnsi="標楷體" w:cs="Times New Roman"/>
          <w:color w:val="FF0000"/>
        </w:rPr>
        <w:t>選定文創產品</w:t>
      </w:r>
      <w:proofErr w:type="gramEnd"/>
      <w:r w:rsidRPr="0063255B">
        <w:rPr>
          <w:rFonts w:ascii="Times New Roman" w:eastAsia="標楷體" w:hAnsi="標楷體" w:cs="Times New Roman"/>
          <w:color w:val="FF0000"/>
        </w:rPr>
        <w:t>的創意內容提出發想，計</w:t>
      </w:r>
      <w:r w:rsidRPr="0063255B">
        <w:rPr>
          <w:rFonts w:ascii="Times New Roman" w:eastAsia="標楷體" w:hAnsi="Times New Roman" w:cs="Times New Roman"/>
          <w:color w:val="FF0000"/>
        </w:rPr>
        <w:t>6</w:t>
      </w:r>
      <w:r w:rsidRPr="0063255B">
        <w:rPr>
          <w:rFonts w:ascii="Times New Roman" w:eastAsia="標楷體" w:hAnsi="標楷體" w:cs="Times New Roman"/>
          <w:color w:val="FF0000"/>
        </w:rPr>
        <w:t>小時。</w:t>
      </w:r>
    </w:p>
    <w:p w:rsidR="000F52CF" w:rsidRPr="0063255B" w:rsidRDefault="000F52CF" w:rsidP="000F52CF">
      <w:pPr>
        <w:pStyle w:val="Default"/>
        <w:ind w:left="426" w:firstLineChars="178" w:firstLine="428"/>
        <w:rPr>
          <w:rFonts w:ascii="Times New Roman" w:eastAsia="標楷體" w:hAnsi="Times New Roman" w:cs="Times New Roman"/>
          <w:color w:val="FF0000"/>
        </w:rPr>
      </w:pPr>
      <w:r w:rsidRPr="0063255B">
        <w:rPr>
          <w:rFonts w:ascii="Times New Roman" w:eastAsia="標楷體" w:hAnsi="Times New Roman" w:cs="Times New Roman"/>
          <w:b/>
          <w:color w:val="FF0000"/>
        </w:rPr>
        <w:t>(</w:t>
      </w:r>
      <w:r w:rsidRPr="0063255B">
        <w:rPr>
          <w:rFonts w:ascii="Times New Roman" w:eastAsia="標楷體" w:hAnsi="標楷體" w:cs="Times New Roman"/>
          <w:b/>
          <w:color w:val="FF0000"/>
        </w:rPr>
        <w:t>三</w:t>
      </w:r>
      <w:r w:rsidRPr="0063255B">
        <w:rPr>
          <w:rFonts w:ascii="Times New Roman" w:eastAsia="標楷體" w:hAnsi="Times New Roman" w:cs="Times New Roman"/>
          <w:b/>
          <w:color w:val="FF0000"/>
        </w:rPr>
        <w:t>)</w:t>
      </w:r>
      <w:r w:rsidRPr="0063255B">
        <w:rPr>
          <w:rFonts w:ascii="Times New Roman" w:eastAsia="標楷體" w:hAnsi="標楷體" w:cs="Times New Roman"/>
          <w:b/>
          <w:color w:val="FF0000"/>
        </w:rPr>
        <w:t>「玩文學」廣告文案</w:t>
      </w:r>
      <w:r w:rsidRPr="0063255B">
        <w:rPr>
          <w:rFonts w:ascii="Times New Roman" w:eastAsia="標楷體" w:hAnsi="標楷體" w:cs="Times New Roman"/>
          <w:color w:val="FF0000"/>
        </w:rPr>
        <w:t>：由</w:t>
      </w:r>
      <w:proofErr w:type="gramStart"/>
      <w:r w:rsidRPr="0063255B">
        <w:rPr>
          <w:rFonts w:ascii="Times New Roman" w:eastAsia="標楷體" w:hAnsi="標楷體" w:cs="Times New Roman"/>
          <w:color w:val="FF0000"/>
        </w:rPr>
        <w:t>人社院教師</w:t>
      </w:r>
      <w:proofErr w:type="gramEnd"/>
      <w:r w:rsidRPr="0063255B">
        <w:rPr>
          <w:rFonts w:ascii="Times New Roman" w:eastAsia="標楷體" w:hAnsi="標楷體" w:cs="Times New Roman"/>
          <w:color w:val="FF0000"/>
        </w:rPr>
        <w:t>與廣告實務工作者共同引導各組學生針對</w:t>
      </w:r>
      <w:proofErr w:type="gramStart"/>
      <w:r w:rsidRPr="0063255B">
        <w:rPr>
          <w:rFonts w:ascii="Times New Roman" w:eastAsia="標楷體" w:hAnsi="標楷體" w:cs="Times New Roman"/>
          <w:color w:val="FF0000"/>
        </w:rPr>
        <w:t>選定文創產品</w:t>
      </w:r>
      <w:proofErr w:type="gramEnd"/>
      <w:r w:rsidRPr="0063255B">
        <w:rPr>
          <w:rFonts w:ascii="Times New Roman" w:eastAsia="標楷體" w:hAnsi="標楷體" w:cs="Times New Roman"/>
          <w:color w:val="FF0000"/>
        </w:rPr>
        <w:t>（例如推銷休閒旅遊景點、旅館、民宿等）的廣告文案進行撰寫練習，計</w:t>
      </w:r>
      <w:r w:rsidRPr="0063255B">
        <w:rPr>
          <w:rFonts w:ascii="Times New Roman" w:eastAsia="標楷體" w:hAnsi="Times New Roman" w:cs="Times New Roman"/>
          <w:color w:val="FF0000"/>
        </w:rPr>
        <w:t>6</w:t>
      </w:r>
      <w:r w:rsidRPr="0063255B">
        <w:rPr>
          <w:rFonts w:ascii="Times New Roman" w:eastAsia="標楷體" w:hAnsi="標楷體" w:cs="Times New Roman"/>
          <w:color w:val="FF0000"/>
        </w:rPr>
        <w:t>小時。</w:t>
      </w:r>
    </w:p>
    <w:p w:rsidR="000F52CF" w:rsidRPr="0063255B" w:rsidRDefault="000F52CF" w:rsidP="000F52CF">
      <w:pPr>
        <w:pStyle w:val="Default"/>
        <w:ind w:left="426" w:firstLineChars="178" w:firstLine="428"/>
        <w:rPr>
          <w:rFonts w:ascii="Times New Roman" w:eastAsia="標楷體" w:hAnsi="Times New Roman" w:cs="Times New Roman"/>
          <w:color w:val="FF0000"/>
        </w:rPr>
      </w:pPr>
      <w:r w:rsidRPr="0063255B">
        <w:rPr>
          <w:rFonts w:ascii="Times New Roman" w:eastAsia="標楷體" w:hAnsi="Times New Roman" w:cs="Times New Roman"/>
          <w:b/>
          <w:color w:val="FF0000"/>
        </w:rPr>
        <w:t>(</w:t>
      </w:r>
      <w:r w:rsidRPr="0063255B">
        <w:rPr>
          <w:rFonts w:ascii="Times New Roman" w:eastAsia="標楷體" w:hAnsi="標楷體" w:cs="Times New Roman"/>
          <w:b/>
          <w:color w:val="FF0000"/>
        </w:rPr>
        <w:t>四</w:t>
      </w:r>
      <w:r w:rsidRPr="0063255B">
        <w:rPr>
          <w:rFonts w:ascii="Times New Roman" w:eastAsia="標楷體" w:hAnsi="Times New Roman" w:cs="Times New Roman"/>
          <w:b/>
          <w:color w:val="FF0000"/>
        </w:rPr>
        <w:t>)</w:t>
      </w:r>
      <w:r w:rsidRPr="0063255B">
        <w:rPr>
          <w:rFonts w:ascii="Times New Roman" w:eastAsia="標楷體" w:hAnsi="標楷體" w:cs="Times New Roman"/>
          <w:b/>
          <w:color w:val="FF0000"/>
        </w:rPr>
        <w:t>「玩美學」</w:t>
      </w:r>
      <w:proofErr w:type="gramStart"/>
      <w:r w:rsidRPr="0063255B">
        <w:rPr>
          <w:rFonts w:ascii="Times New Roman" w:eastAsia="標楷體" w:hAnsi="標楷體" w:cs="Times New Roman"/>
          <w:b/>
          <w:color w:val="FF0000"/>
        </w:rPr>
        <w:t>藝術創客</w:t>
      </w:r>
      <w:proofErr w:type="gramEnd"/>
      <w:r w:rsidRPr="0063255B">
        <w:rPr>
          <w:rFonts w:ascii="Times New Roman" w:eastAsia="標楷體" w:hAnsi="標楷體" w:cs="Times New Roman"/>
          <w:color w:val="FF0000"/>
        </w:rPr>
        <w:t>：由</w:t>
      </w:r>
      <w:proofErr w:type="gramStart"/>
      <w:r w:rsidRPr="0063255B">
        <w:rPr>
          <w:rFonts w:ascii="Times New Roman" w:eastAsia="標楷體" w:hAnsi="標楷體" w:cs="Times New Roman"/>
          <w:color w:val="FF0000"/>
        </w:rPr>
        <w:t>人社院教師</w:t>
      </w:r>
      <w:proofErr w:type="gramEnd"/>
      <w:r w:rsidRPr="0063255B">
        <w:rPr>
          <w:rFonts w:ascii="Times New Roman" w:eastAsia="標楷體" w:hAnsi="標楷體" w:cs="Times New Roman"/>
          <w:color w:val="FF0000"/>
        </w:rPr>
        <w:t>與業師共同上課，引導各組針對</w:t>
      </w:r>
      <w:proofErr w:type="gramStart"/>
      <w:r w:rsidRPr="0063255B">
        <w:rPr>
          <w:rFonts w:ascii="Times New Roman" w:eastAsia="標楷體" w:hAnsi="標楷體" w:cs="Times New Roman"/>
          <w:color w:val="FF0000"/>
        </w:rPr>
        <w:t>選定文創產品</w:t>
      </w:r>
      <w:proofErr w:type="gramEnd"/>
      <w:r w:rsidRPr="0063255B">
        <w:rPr>
          <w:rFonts w:ascii="Times New Roman" w:eastAsia="標楷體" w:hAnsi="標楷體" w:cs="Times New Roman"/>
          <w:color w:val="FF0000"/>
        </w:rPr>
        <w:t>的商業藝術展現提出構想，計</w:t>
      </w:r>
      <w:r w:rsidRPr="0063255B">
        <w:rPr>
          <w:rFonts w:ascii="Times New Roman" w:eastAsia="標楷體" w:hAnsi="Times New Roman" w:cs="Times New Roman"/>
          <w:color w:val="FF0000"/>
        </w:rPr>
        <w:t>6</w:t>
      </w:r>
      <w:r w:rsidRPr="0063255B">
        <w:rPr>
          <w:rFonts w:ascii="Times New Roman" w:eastAsia="標楷體" w:hAnsi="標楷體" w:cs="Times New Roman"/>
          <w:color w:val="FF0000"/>
        </w:rPr>
        <w:t>小時。</w:t>
      </w:r>
    </w:p>
    <w:p w:rsidR="000F52CF" w:rsidRPr="0063255B" w:rsidRDefault="000F52CF" w:rsidP="000F52CF">
      <w:pPr>
        <w:pStyle w:val="Default"/>
        <w:ind w:left="426" w:firstLineChars="178" w:firstLine="428"/>
        <w:rPr>
          <w:rFonts w:ascii="Times New Roman" w:eastAsia="標楷體" w:hAnsi="Times New Roman" w:cs="Times New Roman"/>
          <w:color w:val="FF0000"/>
        </w:rPr>
      </w:pPr>
      <w:r w:rsidRPr="0063255B">
        <w:rPr>
          <w:rFonts w:ascii="Times New Roman" w:eastAsia="標楷體" w:hAnsi="Times New Roman" w:cs="Times New Roman"/>
          <w:b/>
          <w:color w:val="FF0000"/>
        </w:rPr>
        <w:t>(</w:t>
      </w:r>
      <w:r w:rsidRPr="0063255B">
        <w:rPr>
          <w:rFonts w:ascii="Times New Roman" w:eastAsia="標楷體" w:hAnsi="標楷體" w:cs="Times New Roman"/>
          <w:b/>
          <w:color w:val="FF0000"/>
        </w:rPr>
        <w:t>五</w:t>
      </w:r>
      <w:r w:rsidRPr="0063255B">
        <w:rPr>
          <w:rFonts w:ascii="Times New Roman" w:eastAsia="標楷體" w:hAnsi="Times New Roman" w:cs="Times New Roman"/>
          <w:b/>
          <w:color w:val="FF0000"/>
        </w:rPr>
        <w:t>)</w:t>
      </w:r>
      <w:r w:rsidRPr="0063255B">
        <w:rPr>
          <w:rFonts w:ascii="Times New Roman" w:eastAsia="標楷體" w:hAnsi="標楷體" w:cs="Times New Roman"/>
          <w:b/>
          <w:color w:val="FF0000"/>
        </w:rPr>
        <w:t>「玩生態」社區參與</w:t>
      </w:r>
      <w:r w:rsidRPr="0063255B">
        <w:rPr>
          <w:rFonts w:ascii="Times New Roman" w:eastAsia="標楷體" w:hAnsi="標楷體" w:cs="Times New Roman"/>
          <w:color w:val="FF0000"/>
        </w:rPr>
        <w:t>：由</w:t>
      </w:r>
      <w:proofErr w:type="gramStart"/>
      <w:r w:rsidRPr="0063255B">
        <w:rPr>
          <w:rFonts w:ascii="Times New Roman" w:eastAsia="標楷體" w:hAnsi="標楷體" w:cs="Times New Roman"/>
          <w:color w:val="FF0000"/>
        </w:rPr>
        <w:t>人社院教師</w:t>
      </w:r>
      <w:proofErr w:type="gramEnd"/>
      <w:r w:rsidRPr="0063255B">
        <w:rPr>
          <w:rFonts w:ascii="Times New Roman" w:eastAsia="標楷體" w:hAnsi="標楷體" w:cs="Times New Roman"/>
          <w:color w:val="FF0000"/>
        </w:rPr>
        <w:t>與業師共同上課，引導各組針對</w:t>
      </w:r>
      <w:proofErr w:type="gramStart"/>
      <w:r w:rsidRPr="0063255B">
        <w:rPr>
          <w:rFonts w:ascii="Times New Roman" w:eastAsia="標楷體" w:hAnsi="標楷體" w:cs="Times New Roman"/>
          <w:color w:val="FF0000"/>
        </w:rPr>
        <w:t>選定文創產品</w:t>
      </w:r>
      <w:proofErr w:type="gramEnd"/>
      <w:r w:rsidRPr="0063255B">
        <w:rPr>
          <w:rFonts w:ascii="Times New Roman" w:eastAsia="標楷體" w:hAnsi="標楷體" w:cs="Times New Roman"/>
          <w:color w:val="FF0000"/>
        </w:rPr>
        <w:t>的連結社區進行意見蒐集與共識發展，計</w:t>
      </w:r>
      <w:r w:rsidRPr="0063255B">
        <w:rPr>
          <w:rFonts w:ascii="Times New Roman" w:eastAsia="標楷體" w:hAnsi="Times New Roman" w:cs="Times New Roman"/>
          <w:color w:val="FF0000"/>
        </w:rPr>
        <w:t>6</w:t>
      </w:r>
      <w:r w:rsidRPr="0063255B">
        <w:rPr>
          <w:rFonts w:ascii="Times New Roman" w:eastAsia="標楷體" w:hAnsi="標楷體" w:cs="Times New Roman"/>
          <w:color w:val="FF0000"/>
        </w:rPr>
        <w:t>小時。</w:t>
      </w:r>
    </w:p>
    <w:p w:rsidR="000F52CF" w:rsidRPr="0063255B" w:rsidRDefault="000F52CF" w:rsidP="000F52CF">
      <w:pPr>
        <w:pStyle w:val="Default"/>
        <w:numPr>
          <w:ilvl w:val="0"/>
          <w:numId w:val="12"/>
        </w:numPr>
        <w:rPr>
          <w:rFonts w:ascii="Times New Roman" w:eastAsia="標楷體" w:hAnsi="Times New Roman" w:cs="Times New Roman"/>
          <w:color w:val="FF0000"/>
        </w:rPr>
      </w:pPr>
      <w:r w:rsidRPr="0063255B">
        <w:rPr>
          <w:rFonts w:ascii="Times New Roman" w:eastAsia="標楷體" w:hAnsi="標楷體" w:cs="Times New Roman"/>
          <w:b/>
          <w:color w:val="FF0000"/>
        </w:rPr>
        <w:t>追夢</w:t>
      </w:r>
      <w:r w:rsidRPr="0063255B">
        <w:rPr>
          <w:rFonts w:ascii="Times New Roman" w:eastAsia="標楷體" w:hAnsi="標楷體" w:cs="Times New Roman"/>
          <w:color w:val="FF0000"/>
        </w:rPr>
        <w:t>：參訪</w:t>
      </w:r>
      <w:proofErr w:type="gramStart"/>
      <w:r w:rsidRPr="0063255B">
        <w:rPr>
          <w:rFonts w:ascii="Times New Roman" w:eastAsia="標楷體" w:hAnsi="標楷體" w:cs="Times New Roman"/>
          <w:color w:val="FF0000"/>
        </w:rPr>
        <w:t>數位文創公司</w:t>
      </w:r>
      <w:proofErr w:type="gramEnd"/>
      <w:r w:rsidRPr="0063255B">
        <w:rPr>
          <w:rFonts w:ascii="Times New Roman" w:eastAsia="標楷體" w:hAnsi="Times New Roman" w:cs="Times New Roman"/>
          <w:color w:val="FF0000"/>
        </w:rPr>
        <w:t>6</w:t>
      </w:r>
      <w:r w:rsidRPr="0063255B">
        <w:rPr>
          <w:rFonts w:ascii="Times New Roman" w:eastAsia="標楷體" w:hAnsi="標楷體" w:cs="Times New Roman"/>
          <w:color w:val="FF0000"/>
        </w:rPr>
        <w:t>小時，例如</w:t>
      </w:r>
      <w:proofErr w:type="gramStart"/>
      <w:r w:rsidRPr="0063255B">
        <w:rPr>
          <w:rFonts w:ascii="Times New Roman" w:eastAsia="標楷體" w:hAnsi="標楷體" w:cs="Times New Roman"/>
          <w:color w:val="FF0000"/>
        </w:rPr>
        <w:t>奧亞數位文創</w:t>
      </w:r>
      <w:proofErr w:type="gramEnd"/>
      <w:r w:rsidRPr="0063255B">
        <w:rPr>
          <w:rFonts w:ascii="Times New Roman" w:eastAsia="標楷體" w:hAnsi="標楷體" w:cs="Times New Roman"/>
          <w:color w:val="FF0000"/>
        </w:rPr>
        <w:t>、三貝德</w:t>
      </w:r>
      <w:proofErr w:type="gramStart"/>
      <w:r w:rsidRPr="0063255B">
        <w:rPr>
          <w:rFonts w:ascii="Times New Roman" w:eastAsia="標楷體" w:hAnsi="標楷體" w:cs="Times New Roman"/>
          <w:color w:val="FF0000"/>
        </w:rPr>
        <w:t>數位文創等</w:t>
      </w:r>
      <w:proofErr w:type="gramEnd"/>
      <w:r w:rsidRPr="0063255B">
        <w:rPr>
          <w:rFonts w:ascii="Times New Roman" w:eastAsia="標楷體" w:hAnsi="標楷體" w:cs="Times New Roman"/>
          <w:color w:val="FF0000"/>
        </w:rPr>
        <w:t>，透過標竿學習。</w:t>
      </w:r>
    </w:p>
    <w:p w:rsidR="000F52CF" w:rsidRPr="0063255B" w:rsidRDefault="000F52CF" w:rsidP="000F52CF">
      <w:pPr>
        <w:pStyle w:val="Default"/>
        <w:numPr>
          <w:ilvl w:val="0"/>
          <w:numId w:val="12"/>
        </w:numPr>
        <w:rPr>
          <w:rFonts w:ascii="Times New Roman" w:eastAsia="標楷體" w:hAnsi="Times New Roman" w:cs="Times New Roman"/>
          <w:color w:val="FF0000"/>
        </w:rPr>
      </w:pPr>
      <w:r w:rsidRPr="0063255B">
        <w:rPr>
          <w:rFonts w:ascii="Times New Roman" w:eastAsia="標楷體" w:hAnsi="標楷體" w:cs="Times New Roman"/>
          <w:b/>
          <w:color w:val="FF0000"/>
        </w:rPr>
        <w:t>造夢</w:t>
      </w:r>
      <w:r w:rsidRPr="0063255B">
        <w:rPr>
          <w:rFonts w:ascii="Times New Roman" w:eastAsia="標楷體" w:hAnsi="標楷體" w:cs="Times New Roman"/>
          <w:color w:val="FF0000"/>
        </w:rPr>
        <w:t>：造夢行動</w:t>
      </w:r>
      <w:r w:rsidRPr="0063255B">
        <w:rPr>
          <w:rFonts w:ascii="Times New Roman" w:eastAsia="標楷體" w:hAnsi="Times New Roman" w:cs="Times New Roman"/>
          <w:color w:val="FF0000"/>
        </w:rPr>
        <w:t>20</w:t>
      </w:r>
      <w:r w:rsidRPr="0063255B">
        <w:rPr>
          <w:rFonts w:ascii="Times New Roman" w:eastAsia="標楷體" w:hAnsi="標楷體" w:cs="Times New Roman"/>
          <w:color w:val="FF0000"/>
        </w:rPr>
        <w:t>小時，針對提案進行</w:t>
      </w:r>
      <w:proofErr w:type="gramStart"/>
      <w:r w:rsidRPr="0063255B">
        <w:rPr>
          <w:rFonts w:ascii="Times New Roman" w:eastAsia="標楷體" w:hAnsi="標楷體" w:cs="Times New Roman"/>
          <w:color w:val="FF0000"/>
        </w:rPr>
        <w:t>數位文創的</w:t>
      </w:r>
      <w:proofErr w:type="gramEnd"/>
      <w:r w:rsidRPr="0063255B">
        <w:rPr>
          <w:rFonts w:ascii="Times New Roman" w:eastAsia="標楷體" w:hAnsi="標楷體" w:cs="Times New Roman"/>
          <w:color w:val="FF0000"/>
        </w:rPr>
        <w:t>設計，以及針對成果展覽辦理競賽活動，並邀請相關企業、團體、社區人員參與評比。</w:t>
      </w:r>
    </w:p>
    <w:p w:rsidR="000F52CF" w:rsidRPr="0063255B" w:rsidRDefault="000F52CF" w:rsidP="000F52CF">
      <w:pPr>
        <w:pStyle w:val="Default"/>
        <w:numPr>
          <w:ilvl w:val="0"/>
          <w:numId w:val="12"/>
        </w:numPr>
        <w:rPr>
          <w:rFonts w:ascii="Times New Roman" w:eastAsia="標楷體" w:hAnsi="Times New Roman" w:cs="Times New Roman"/>
          <w:color w:val="FF0000"/>
        </w:rPr>
      </w:pPr>
      <w:r w:rsidRPr="0063255B">
        <w:rPr>
          <w:rFonts w:ascii="Times New Roman" w:eastAsia="標楷體" w:hAnsi="標楷體" w:cs="Times New Roman"/>
          <w:b/>
          <w:color w:val="FF0000"/>
        </w:rPr>
        <w:t>圓夢</w:t>
      </w:r>
      <w:r w:rsidRPr="0063255B">
        <w:rPr>
          <w:rFonts w:ascii="Times New Roman" w:eastAsia="標楷體" w:hAnsi="標楷體" w:cs="Times New Roman"/>
          <w:color w:val="FF0000"/>
        </w:rPr>
        <w:t>：教學成果檢視</w:t>
      </w:r>
      <w:r w:rsidRPr="0063255B">
        <w:rPr>
          <w:rFonts w:ascii="Times New Roman" w:eastAsia="標楷體" w:hAnsi="Times New Roman" w:cs="Times New Roman"/>
          <w:color w:val="FF0000"/>
        </w:rPr>
        <w:t>3</w:t>
      </w:r>
      <w:r w:rsidRPr="0063255B">
        <w:rPr>
          <w:rFonts w:ascii="Times New Roman" w:eastAsia="標楷體" w:hAnsi="標楷體" w:cs="Times New Roman"/>
          <w:color w:val="FF0000"/>
        </w:rPr>
        <w:t>小時，計畫執行期中與期末時，與參與教師、業師、學生座談，執行問卷調查，瞭解參與老師、學生、專家、助理、講師對於試辦計畫之評價，檢視此一創新教學法的相關執行問題與改進方式。</w:t>
      </w:r>
    </w:p>
    <w:p w:rsidR="000F52CF" w:rsidRPr="0063255B" w:rsidRDefault="000F52CF" w:rsidP="000F52CF">
      <w:pPr>
        <w:pStyle w:val="Default"/>
        <w:numPr>
          <w:ilvl w:val="0"/>
          <w:numId w:val="12"/>
        </w:numPr>
        <w:rPr>
          <w:rFonts w:ascii="Times New Roman" w:eastAsia="標楷體" w:hAnsi="Times New Roman" w:cs="Times New Roman"/>
          <w:color w:val="FF0000"/>
        </w:rPr>
      </w:pPr>
      <w:r w:rsidRPr="0063255B">
        <w:rPr>
          <w:rFonts w:ascii="Times New Roman" w:eastAsia="標楷體" w:hAnsi="標楷體" w:cs="Times New Roman"/>
          <w:b/>
          <w:color w:val="FF0000"/>
        </w:rPr>
        <w:t>夢實踐</w:t>
      </w:r>
      <w:r w:rsidRPr="0063255B">
        <w:rPr>
          <w:rFonts w:ascii="Times New Roman" w:eastAsia="標楷體" w:hAnsi="標楷體" w:cs="Times New Roman"/>
          <w:color w:val="FF0000"/>
        </w:rPr>
        <w:t>：將最終結果建置桃園</w:t>
      </w:r>
      <w:proofErr w:type="gramStart"/>
      <w:r w:rsidRPr="0063255B">
        <w:rPr>
          <w:rFonts w:ascii="Times New Roman" w:eastAsia="標楷體" w:hAnsi="標楷體" w:cs="Times New Roman"/>
          <w:color w:val="FF0000"/>
        </w:rPr>
        <w:t>埤</w:t>
      </w:r>
      <w:proofErr w:type="gramEnd"/>
      <w:r w:rsidRPr="0063255B">
        <w:rPr>
          <w:rFonts w:ascii="Times New Roman" w:eastAsia="標楷體" w:hAnsi="標楷體" w:cs="Times New Roman"/>
          <w:color w:val="FF0000"/>
        </w:rPr>
        <w:t>塘生態與文化創意價值資料庫，所有造夢過程的酸甜苦辣與實際成果，均建置於此</w:t>
      </w:r>
      <w:proofErr w:type="gramStart"/>
      <w:r w:rsidRPr="0063255B">
        <w:rPr>
          <w:rFonts w:ascii="Times New Roman" w:eastAsia="標楷體" w:hAnsi="標楷體" w:cs="Times New Roman"/>
          <w:color w:val="FF0000"/>
        </w:rPr>
        <w:t>一</w:t>
      </w:r>
      <w:proofErr w:type="gramEnd"/>
      <w:r w:rsidRPr="0063255B">
        <w:rPr>
          <w:rFonts w:ascii="Times New Roman" w:eastAsia="標楷體" w:hAnsi="標楷體" w:cs="Times New Roman"/>
          <w:color w:val="FF0000"/>
        </w:rPr>
        <w:t>資料庫，供後續創新教學實施的經驗傳承。</w:t>
      </w:r>
    </w:p>
    <w:p w:rsidR="000F52CF" w:rsidRPr="0063255B" w:rsidRDefault="00856D4C" w:rsidP="000F52CF">
      <w:pPr>
        <w:ind w:left="1200" w:hangingChars="500" w:hanging="1200"/>
        <w:rPr>
          <w:rFonts w:ascii="Times New Roman" w:eastAsia="標楷體" w:hAnsi="Times New Roman" w:cs="Times New Roman"/>
          <w:color w:val="FF0000"/>
          <w:szCs w:val="24"/>
        </w:rPr>
      </w:pPr>
      <w:r>
        <w:rPr>
          <w:rFonts w:ascii="Times New Roman" w:eastAsia="標楷體" w:hAnsi="Times New Roman" w:cs="Times New Roman"/>
          <w:noProof/>
          <w:color w:val="FF0000"/>
          <w:szCs w:val="24"/>
        </w:rPr>
      </w:r>
      <w:r>
        <w:rPr>
          <w:rFonts w:ascii="Times New Roman" w:eastAsia="標楷體" w:hAnsi="Times New Roman" w:cs="Times New Roman"/>
          <w:noProof/>
          <w:color w:val="FF0000"/>
          <w:szCs w:val="24"/>
        </w:rPr>
        <w:pict>
          <v:group id="Group 2" o:spid="_x0000_s1039" style="width:343.9pt;height:186.3pt;mso-position-horizontal-relative:char;mso-position-vertical-relative:line" coordorigin="10779,16827" coordsize="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">
            <v:shape id="Freeform 3" o:spid="_x0000_s1040" style="position:absolute;left:10810;top:16831;width:2;height:9;visibility:visible" coordsize="193,9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qLcEA&#10;AADaAAAADwAAAGRycy9kb3ducmV2LnhtbESP3YrCMBSE7xd8h3CEvVtTVxCtRhHZBW9E/HmAQ3Ns&#10;S5OTkmRt16c3guDlMPPNMMt1b424kQ+1YwXjUQaCuHC65lLB5fz7NQMRIrJG45gU/FOA9WrwscRc&#10;u46PdDvFUqQSDjkqqGJscylDUZHFMHItcfKuzluMSfpSao9dKrdGfmfZVFqsOS1U2NK2oqI5/VkF&#10;E2u8nx3MtJvMm/O++Yn33Xiu1Oew3yxAROrjO/yidzpx8LySbo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Zqi3BAAAA2gAAAA8AAAAAAAAAAAAAAAAAmAIAAGRycy9kb3du&#10;cmV2LnhtbFBLBQYAAAAABAAEAPUAAACGAwAAAAA=&#10;" adj="0,,0" path="m,944l,,192,e" filled="f" strokecolor="#f79646 [3209]" strokeweight="3pt">
              <v:stroke startarrowwidth="narrow" startarrowlength="short" endarrowwidth="narrow" endarrowlength="short" joinstyle="round"/>
              <v:shadow on="t" color="black" opacity="22936f" origin=",.5" offset="0,.63889mm"/>
              <v:formulas/>
              <v:path arrowok="t" o:connecttype="custom" o:connectlocs="0,9;0,0;2,0" o:connectangles="0,0,0" textboxrect="0,0,193,945"/>
            </v:shape>
            <v:rect id="Rectangle 4" o:spid="_x0000_s1041" style="position:absolute;left:10812;top:16827;width:11;height:7;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ag8IA&#10;AADaAAAADwAAAGRycy9kb3ducmV2LnhtbESPT4vCMBTE7wt+h/AEb2uqLMtajSJC2UpP67/zo3m2&#10;xealJFGrn94sLOxxmJnfMItVb1pxI+cbywom4wQEcWl1w5WCwz57/wLhA7LG1jIpeJCH1XLwtsBU&#10;2zv/0G0XKhEh7FNUUIfQpVL6siaDfmw74uidrTMYonSV1A7vEW5aOU2ST2mw4bhQY0ebmsrL7moU&#10;FIennOVXXzzy4+mcFW77vc46pUbDfj0HEagP/+G/dq4VfMDvlX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FdqDwgAAANoAAAAPAAAAAAAAAAAAAAAAAJgCAABkcnMvZG93&#10;bnJldi54bWxQSwUGAAAAAAQABAD1AAAAhwMAAAAA&#10;" fillcolor="#fcf" strokecolor="white" strokeweight="2pt">
              <v:shadow on="t" color="#eeece1 [3214]" opacity=".5" offset="6pt,6pt"/>
              <v:textbox inset="3.6pt,3.5pt,3.6pt,3.5pt">
                <w:txbxContent>
                  <w:p w:rsidR="000F52CF" w:rsidRPr="00873476" w:rsidRDefault="000F52CF" w:rsidP="000F52CF">
                    <w:pPr>
                      <w:pStyle w:val="Web"/>
                      <w:kinsoku w:val="0"/>
                      <w:overflowPunct w:val="0"/>
                      <w:snapToGrid w:val="0"/>
                      <w:spacing w:before="100" w:beforeAutospacing="1"/>
                      <w:jc w:val="center"/>
                      <w:textAlignment w:val="baseline"/>
                      <w:rPr>
                        <w:rFonts w:ascii="Times New Roman" w:hAnsi="Times New Roman" w:cs="Times New Roman"/>
                      </w:rPr>
                    </w:pPr>
                    <w:r w:rsidRPr="00873476">
                      <w:rPr>
                        <w:rFonts w:ascii="Times New Roman" w:hAnsi="Times New Roman" w:cs="Times New Roman"/>
                        <w:color w:val="000000" w:themeColor="text1"/>
                        <w:kern w:val="24"/>
                      </w:rPr>
                      <w:t>造夢</w:t>
                    </w:r>
                    <w:r w:rsidRPr="00873476">
                      <w:rPr>
                        <w:rFonts w:ascii="Times New Roman" w:hAnsi="Times New Roman" w:cs="Times New Roman"/>
                        <w:color w:val="000000" w:themeColor="text1"/>
                        <w:kern w:val="24"/>
                      </w:rPr>
                      <w:t>(</w:t>
                    </w:r>
                    <w:r w:rsidRPr="00873476">
                      <w:rPr>
                        <w:rFonts w:ascii="Times New Roman" w:hAnsi="Times New Roman" w:cs="Times New Roman"/>
                        <w:color w:val="000000" w:themeColor="text1"/>
                        <w:kern w:val="24"/>
                      </w:rPr>
                      <w:t>做中學</w:t>
                    </w:r>
                    <w:r w:rsidRPr="00873476">
                      <w:rPr>
                        <w:rFonts w:ascii="Times New Roman" w:hAnsi="Times New Roman" w:cs="Times New Roman"/>
                        <w:color w:val="000000" w:themeColor="text1"/>
                        <w:kern w:val="24"/>
                      </w:rPr>
                      <w:t>)</w:t>
                    </w:r>
                  </w:p>
                  <w:p w:rsidR="000F52CF" w:rsidRPr="00873476" w:rsidRDefault="000F52CF" w:rsidP="000F52CF">
                    <w:pPr>
                      <w:pStyle w:val="Web"/>
                      <w:kinsoku w:val="0"/>
                      <w:overflowPunct w:val="0"/>
                      <w:snapToGrid w:val="0"/>
                      <w:jc w:val="center"/>
                      <w:textAlignment w:val="baseline"/>
                      <w:rPr>
                        <w:rFonts w:ascii="Times New Roman" w:hAnsi="Times New Roman" w:cs="Times New Roman"/>
                      </w:rPr>
                    </w:pPr>
                    <w:r w:rsidRPr="00873476">
                      <w:rPr>
                        <w:rFonts w:ascii="Times New Roman" w:hAnsi="Times New Roman" w:cs="Times New Roman"/>
                        <w:color w:val="000000" w:themeColor="text1"/>
                        <w:kern w:val="24"/>
                      </w:rPr>
                      <w:t>20</w:t>
                    </w:r>
                    <w:r w:rsidRPr="00873476">
                      <w:rPr>
                        <w:rFonts w:ascii="Times New Roman" w:hAnsi="Times New Roman" w:cs="Times New Roman"/>
                        <w:color w:val="000000" w:themeColor="text1"/>
                        <w:kern w:val="24"/>
                      </w:rPr>
                      <w:t>小時</w:t>
                    </w:r>
                  </w:p>
                </w:txbxContent>
              </v:textbox>
            </v:rect>
            <v:shape id="Freeform 5" o:spid="_x0000_s1042" style="position:absolute;left:10789;top:16840;width:2;height:10;visibility:visible" coordsize="193,9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IZ8MA&#10;AADaAAAADwAAAGRycy9kb3ducmV2LnhtbESPT4vCMBTE7wt+h/AEL6JpF1ykGkUEQZbdg3/B27N5&#10;tsXmpTbR1m9vFoQ9DjPzG2Y6b00pHlS7wrKCeBiBIE6tLjhTsN+tBmMQziNrLC2Tgic5mM86H1NM&#10;tG14Q4+tz0SAsEtQQe59lUjp0pwMuqGtiIN3sbVBH2SdSV1jE+CmlJ9R9CUNFhwWcqxomVN63d6N&#10;gsPP8feov29xsTy79pTFcf/WHJTqddvFBISn1v+H3+21VjCCvyvhBs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aIZ8MAAADaAAAADwAAAAAAAAAAAAAAAACYAgAAZHJzL2Rv&#10;d25yZXYueG1sUEsFBgAAAAAEAAQA9QAAAIgDAAAAAA==&#10;" adj="0,,0" path="m192,r,940l,940e" filled="f" strokecolor="#f79646 [3209]" strokeweight="3pt">
              <v:stroke startarrowwidth="narrow" startarrowlength="short" endarrowwidth="narrow" endarrowlength="short" joinstyle="round"/>
              <v:shadow on="t" color="black" opacity="22936f" origin=",.5" offset="0,.63889mm"/>
              <v:formulas/>
              <v:path arrowok="t" o:connecttype="custom" o:connectlocs="2,0;2,10;0,10" o:connectangles="0,0,0" textboxrect="0,0,193,941"/>
            </v:shape>
            <v:rect id="Rectangle 6" o:spid="_x0000_s1043" style="position:absolute;left:10779;top:16847;width:10;height:6;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4nnMMA&#10;AADaAAAADwAAAGRycy9kb3ducmV2LnhtbESPT4vCMBTE74LfITzBm6YKilajiH/YPewebAWvj+bZ&#10;VpuX0sTa/fabhQWPw8z8hllvO1OJlhpXWlYwGUcgiDOrS84VXNLTaAHCeWSNlWVS8EMOtpt+b42x&#10;ti8+U5v4XAQIuxgVFN7XsZQuK8igG9uaOHg32xj0QTa51A2+AtxUchpFc2mw5LBQYE37grJH8jQK&#10;PmR2O3x/3R/J1afHdnmsl3YxU2o46HYrEJ46/w7/tz+1gjn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4nnMMAAADaAAAADwAAAAAAAAAAAAAAAACYAgAAZHJzL2Rv&#10;d25yZXYueG1sUEsFBgAAAAAEAAQA9QAAAIgDAAAAAA==&#10;" fillcolor="yellow" strokecolor="white" strokeweight="2pt">
              <v:shadow on="t" color="#eeece1 [3214]" opacity=".5" offset="6pt,6pt"/>
              <v:textbox inset="3.6pt,3.5pt,3.6pt,3.5pt">
                <w:txbxContent>
                  <w:p w:rsidR="000F52CF" w:rsidRDefault="000F52CF" w:rsidP="000F52CF">
                    <w:pPr>
                      <w:pStyle w:val="Web"/>
                      <w:kinsoku w:val="0"/>
                      <w:overflowPunct w:val="0"/>
                      <w:snapToGrid w:val="0"/>
                      <w:spacing w:before="100" w:beforeAutospacing="1"/>
                      <w:jc w:val="center"/>
                      <w:textAlignment w:val="baseline"/>
                      <w:rPr>
                        <w:rFonts w:ascii="Arial" w:cstheme="minorBidi"/>
                        <w:color w:val="000000" w:themeColor="text1"/>
                        <w:kern w:val="24"/>
                        <w:sz w:val="20"/>
                        <w:szCs w:val="32"/>
                      </w:rPr>
                    </w:pPr>
                    <w:proofErr w:type="gramStart"/>
                    <w:r>
                      <w:rPr>
                        <w:rFonts w:ascii="Arial" w:cstheme="minorBidi" w:hint="eastAsia"/>
                        <w:color w:val="000000" w:themeColor="text1"/>
                        <w:kern w:val="24"/>
                        <w:sz w:val="20"/>
                        <w:szCs w:val="32"/>
                      </w:rPr>
                      <w:t>踏夢</w:t>
                    </w:r>
                    <w:proofErr w:type="gramEnd"/>
                    <w:r w:rsidRPr="00873476">
                      <w:rPr>
                        <w:rFonts w:ascii="Arial" w:hAnsi="Arial" w:cstheme="minorBidi"/>
                        <w:color w:val="000000" w:themeColor="text1"/>
                        <w:kern w:val="24"/>
                        <w:sz w:val="20"/>
                        <w:szCs w:val="32"/>
                      </w:rPr>
                      <w:t>(</w:t>
                    </w:r>
                    <w:r w:rsidRPr="00873476">
                      <w:rPr>
                        <w:rFonts w:ascii="Arial" w:cstheme="minorBidi" w:hint="eastAsia"/>
                        <w:color w:val="000000" w:themeColor="text1"/>
                        <w:kern w:val="24"/>
                        <w:sz w:val="20"/>
                        <w:szCs w:val="32"/>
                      </w:rPr>
                      <w:t>實地巡禮</w:t>
                    </w:r>
                    <w:r w:rsidRPr="00873476">
                      <w:rPr>
                        <w:rFonts w:ascii="Arial" w:cstheme="minorBidi"/>
                        <w:color w:val="000000" w:themeColor="text1"/>
                        <w:kern w:val="24"/>
                        <w:sz w:val="20"/>
                        <w:szCs w:val="32"/>
                      </w:rPr>
                      <w:t>)</w:t>
                    </w:r>
                  </w:p>
                  <w:p w:rsidR="000F52CF" w:rsidRPr="00202176" w:rsidRDefault="000F52CF" w:rsidP="000F52CF">
                    <w:pPr>
                      <w:pStyle w:val="Web"/>
                      <w:kinsoku w:val="0"/>
                      <w:overflowPunct w:val="0"/>
                      <w:snapToGrid w:val="0"/>
                      <w:jc w:val="center"/>
                      <w:textAlignment w:val="baseline"/>
                      <w:rPr>
                        <w:rFonts w:ascii="Times New Roman" w:hAnsi="Times New Roman" w:cs="Times New Roman"/>
                        <w:sz w:val="20"/>
                      </w:rPr>
                    </w:pPr>
                    <w:r w:rsidRPr="00202176">
                      <w:rPr>
                        <w:rFonts w:ascii="Times New Roman" w:hAnsi="Times New Roman" w:cs="Times New Roman"/>
                        <w:color w:val="000000" w:themeColor="text1"/>
                        <w:kern w:val="24"/>
                        <w:szCs w:val="32"/>
                      </w:rPr>
                      <w:t>8</w:t>
                    </w:r>
                    <w:r w:rsidRPr="00202176">
                      <w:rPr>
                        <w:rFonts w:ascii="Times New Roman" w:hAnsi="Times New Roman" w:cs="Times New Roman"/>
                        <w:color w:val="000000" w:themeColor="text1"/>
                        <w:kern w:val="24"/>
                        <w:szCs w:val="32"/>
                      </w:rPr>
                      <w:t>小時</w:t>
                    </w:r>
                  </w:p>
                </w:txbxContent>
              </v:textbox>
            </v:rect>
            <v:rect id="Rectangle 7" o:spid="_x0000_s1044" style="position:absolute;left:10795;top:16847;width:11;height:6;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668QA&#10;AADaAAAADwAAAGRycy9kb3ducmV2LnhtbESPT2sCMRTE7wW/Q3iCl1KzCq1lNYqIoh4E//TS22Pz&#10;3F3cvKxJ1LWf3ghCj8PM/IYZTRpTiSs5X1pW0OsmIIgzq0vOFfwcFh/fIHxA1lhZJgV38jAZt95G&#10;mGp74x1d9yEXEcI+RQVFCHUqpc8KMui7tiaO3tE6gyFKl0vt8BbhppL9JPmSBkuOCwXWNCsoO+0v&#10;RoHeTud/a/O53VS/S76f5+69d3JKddrNdAgiUBP+w6/2SisYwPNKvAFy/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fuuvEAAAA2gAAAA8AAAAAAAAAAAAAAAAAmAIAAGRycy9k&#10;b3ducmV2LnhtbFBLBQYAAAAABAAEAPUAAACJAwAAAAA=&#10;" fillcolor="#d97300" strokecolor="white" strokeweight="2pt">
              <v:shadow on="t" color="#eeece1 [3214]" opacity=".5" offset="6pt,6pt"/>
              <v:textbox inset="3.6pt,3.5pt,3.6pt,3.5pt">
                <w:txbxContent>
                  <w:p w:rsidR="000F52CF" w:rsidRPr="00551EC2" w:rsidRDefault="000F52CF" w:rsidP="000F52CF">
                    <w:pPr>
                      <w:pStyle w:val="Web"/>
                      <w:kinsoku w:val="0"/>
                      <w:overflowPunct w:val="0"/>
                      <w:snapToGrid w:val="0"/>
                      <w:jc w:val="center"/>
                      <w:textAlignment w:val="baseline"/>
                      <w:rPr>
                        <w:rFonts w:ascii="Times New Roman" w:hAnsi="Times New Roman" w:cs="Times New Roman"/>
                        <w:color w:val="000000" w:themeColor="text1"/>
                        <w:kern w:val="24"/>
                        <w:sz w:val="18"/>
                      </w:rPr>
                    </w:pPr>
                    <w:r w:rsidRPr="00551EC2">
                      <w:rPr>
                        <w:rFonts w:ascii="Times New Roman" w:hAnsi="Times New Roman" w:cs="Times New Roman"/>
                        <w:color w:val="000000" w:themeColor="text1"/>
                        <w:kern w:val="24"/>
                        <w:sz w:val="18"/>
                      </w:rPr>
                      <w:t>追夢</w:t>
                    </w:r>
                    <w:r w:rsidRPr="00551EC2">
                      <w:rPr>
                        <w:rFonts w:ascii="Times New Roman" w:hAnsi="Times New Roman" w:cs="Times New Roman"/>
                        <w:color w:val="000000" w:themeColor="text1"/>
                        <w:kern w:val="24"/>
                        <w:sz w:val="18"/>
                      </w:rPr>
                      <w:t>(</w:t>
                    </w:r>
                    <w:r w:rsidRPr="00551EC2">
                      <w:rPr>
                        <w:rFonts w:ascii="Times New Roman" w:hAnsi="Times New Roman" w:cs="Times New Roman"/>
                        <w:color w:val="000000" w:themeColor="text1"/>
                        <w:kern w:val="24"/>
                        <w:sz w:val="18"/>
                      </w:rPr>
                      <w:t>參</w:t>
                    </w:r>
                    <w:proofErr w:type="gramStart"/>
                    <w:r w:rsidRPr="00551EC2">
                      <w:rPr>
                        <w:rFonts w:ascii="Times New Roman" w:hAnsi="Times New Roman" w:cs="Times New Roman"/>
                        <w:color w:val="000000" w:themeColor="text1"/>
                        <w:kern w:val="24"/>
                        <w:sz w:val="18"/>
                      </w:rPr>
                      <w:t>訪文創</w:t>
                    </w:r>
                    <w:proofErr w:type="gramEnd"/>
                    <w:r w:rsidRPr="00551EC2">
                      <w:rPr>
                        <w:rFonts w:ascii="Times New Roman" w:hAnsi="Times New Roman" w:cs="Times New Roman"/>
                        <w:color w:val="000000" w:themeColor="text1"/>
                        <w:kern w:val="24"/>
                        <w:sz w:val="18"/>
                      </w:rPr>
                      <w:t>公司</w:t>
                    </w:r>
                    <w:r w:rsidRPr="00551EC2">
                      <w:rPr>
                        <w:rFonts w:ascii="Times New Roman" w:hAnsi="Times New Roman" w:cs="Times New Roman"/>
                        <w:color w:val="000000" w:themeColor="text1"/>
                        <w:kern w:val="24"/>
                        <w:sz w:val="18"/>
                      </w:rPr>
                      <w:t>)</w:t>
                    </w:r>
                  </w:p>
                  <w:p w:rsidR="000F52CF" w:rsidRPr="00551EC2" w:rsidRDefault="000F52CF" w:rsidP="000F52CF">
                    <w:pPr>
                      <w:pStyle w:val="Web"/>
                      <w:kinsoku w:val="0"/>
                      <w:overflowPunct w:val="0"/>
                      <w:snapToGrid w:val="0"/>
                      <w:jc w:val="center"/>
                      <w:textAlignment w:val="baseline"/>
                      <w:rPr>
                        <w:rFonts w:ascii="Times New Roman" w:hAnsi="Times New Roman" w:cs="Times New Roman"/>
                      </w:rPr>
                    </w:pPr>
                    <w:r w:rsidRPr="00551EC2">
                      <w:rPr>
                        <w:rFonts w:ascii="Times New Roman" w:hAnsi="Times New Roman" w:cs="Times New Roman"/>
                        <w:color w:val="000000" w:themeColor="text1"/>
                        <w:kern w:val="24"/>
                      </w:rPr>
                      <w:t>6</w:t>
                    </w:r>
                    <w:r w:rsidRPr="00551EC2">
                      <w:rPr>
                        <w:rFonts w:ascii="Times New Roman" w:hAnsi="Times New Roman" w:cs="Times New Roman"/>
                        <w:color w:val="000000" w:themeColor="text1"/>
                        <w:kern w:val="24"/>
                      </w:rPr>
                      <w:t>小時</w:t>
                    </w:r>
                  </w:p>
                </w:txbxContent>
              </v:textbox>
            </v:rect>
            <v:line id="Line 8" o:spid="_x0000_s1045" style="position:absolute;visibility:visible" from="10791,16840" to="10795,1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W8ysAAAADaAAAADwAAAGRycy9kb3ducmV2LnhtbERPz2vCMBS+C/4P4Q1206QeZHbGUsSK&#10;7DTdBI+P5q0ta15qErX775fDYMeP7/e6GG0v7uRD51hDNlcgiGtnOm40fH5UsxcQISIb7B2Thh8K&#10;UGymkzXmxj34SPdTbEQK4ZCjhjbGIZcy1C1ZDHM3ECfuy3mLMUHfSOPxkcJtLxdKLaXFjlNDiwNt&#10;W6q/Tzer4eyvWK6qvVKr7fE9ZG/VZTdmWj8/jeUriEhj/Bf/uQ9GQ9qarqQb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1vMrAAAAA2gAAAA8AAAAAAAAAAAAAAAAA&#10;oQIAAGRycy9kb3ducmV2LnhtbFBLBQYAAAAABAAEAPkAAACOAwAAAAA=&#10;" strokecolor="#f79646 [3209]" strokeweight="3pt">
              <v:stroke startarrowwidth="narrow" startarrowlength="short" endarrowwidth="narrow" endarrowlength="short"/>
              <v:shadow on="t" color="black" opacity="22936f" origin=",.5" offset="0,.63889mm"/>
            </v:line>
            <v:line id="Line 9" o:spid="_x0000_s1046" style="position:absolute;flip:x;visibility:visible" from="10806,16840" to="10808,1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P58IAAADaAAAADwAAAGRycy9kb3ducmV2LnhtbESPQWuDQBSE74X+h+UVeqtre6jVZJWQ&#10;IuRSiIm5P9wXlbpvjbs19t93A4Eeh5lvhlkXixnETJPrLSt4jWIQxI3VPbcK6mP58gHCeWSNg2VS&#10;8EsOivzxYY2ZtleuaD74VoQSdhkq6LwfMyld05FBF9mROHhnOxn0QU6t1BNeQ7kZ5Fscv0uDPYeF&#10;DkfadtR8H36MgnRjbNrsk895V1++yn11SvhcKvX8tGxWIDwt/j98p3c6cHC7Em6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OP58IAAADaAAAADwAAAAAAAAAAAAAA&#10;AAChAgAAZHJzL2Rvd25yZXYueG1sUEsFBgAAAAAEAAQA+QAAAJADAAAAAA==&#10;" strokecolor="#f79646 [3209]" strokeweight="3pt">
              <v:stroke startarrowwidth="narrow" startarrowlength="short" endarrowwidth="narrow" endarrowlength="short"/>
              <v:shadow on="t" color="black" opacity="22936f" origin=",.5" offset="0,.63889mm"/>
            </v:line>
            <v:rect id="Rectangle 10" o:spid="_x0000_s1047" style="position:absolute;left:10795;top:16836;width:11;height:7;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D0AsUA&#10;AADbAAAADwAAAGRycy9kb3ducmV2LnhtbESPQWvCQBCF7wX/wzKCt7qpBanRVarQolIPaul5zI5J&#10;bHY2ZFcT/71zKPQ2w3vz3jezRecqdaMmlJ4NvAwTUMSZtyXnBr6PH89voEJEtlh5JgN3CrCY955m&#10;mFrf8p5uh5grCeGQooEixjrVOmQFOQxDXxOLdvaNwyhrk2vbYCvhrtKjJBlrhyVLQ4E1rQrKfg9X&#10;Z2CLo8/T5bS+XnY/X+2qXNrXzXJizKDfvU9BReriv/nvem0FX+jlFxlAz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APQCxQAAANsAAAAPAAAAAAAAAAAAAAAAAJgCAABkcnMv&#10;ZG93bnJldi54bWxQSwUGAAAAAAQABAD1AAAAigMAAAAA&#10;" fillcolor="#f69" strokecolor="white" strokeweight="3pt">
              <v:shadow on="t" color="#eeece1 [3214]" opacity=".5" offset="6pt,6pt"/>
              <v:textbox inset="3.6pt,3.5pt,3.6pt,3.5pt">
                <w:txbxContent>
                  <w:p w:rsidR="000F52CF" w:rsidRPr="00202176" w:rsidRDefault="000F52CF" w:rsidP="000F52CF">
                    <w:pPr>
                      <w:pStyle w:val="Web"/>
                      <w:kinsoku w:val="0"/>
                      <w:overflowPunct w:val="0"/>
                      <w:spacing w:before="115" w:line="204" w:lineRule="auto"/>
                      <w:jc w:val="center"/>
                      <w:textAlignment w:val="baseline"/>
                      <w:rPr>
                        <w:sz w:val="22"/>
                      </w:rPr>
                    </w:pPr>
                    <w:r w:rsidRPr="00202176">
                      <w:rPr>
                        <w:rFonts w:ascii="Arial" w:cstheme="minorBidi" w:hint="eastAsia"/>
                        <w:color w:val="000000" w:themeColor="text1"/>
                        <w:kern w:val="24"/>
                        <w:sz w:val="22"/>
                      </w:rPr>
                      <w:t>築夢</w:t>
                    </w:r>
                    <w:r w:rsidRPr="00202176">
                      <w:rPr>
                        <w:rFonts w:ascii="Arial" w:hAnsi="Arial" w:cstheme="minorBidi"/>
                        <w:color w:val="000000" w:themeColor="text1"/>
                        <w:kern w:val="24"/>
                        <w:sz w:val="22"/>
                      </w:rPr>
                      <w:t>(</w:t>
                    </w:r>
                    <w:r w:rsidRPr="00202176">
                      <w:rPr>
                        <w:rFonts w:ascii="Arial" w:cstheme="minorBidi" w:hint="eastAsia"/>
                        <w:color w:val="000000" w:themeColor="text1"/>
                        <w:kern w:val="24"/>
                        <w:sz w:val="22"/>
                      </w:rPr>
                      <w:t>創新</w:t>
                    </w:r>
                    <w:r w:rsidRPr="00202176">
                      <w:rPr>
                        <w:rFonts w:ascii="Arial" w:cstheme="minorBidi" w:hint="eastAsia"/>
                        <w:color w:val="000000" w:themeColor="text1"/>
                        <w:kern w:val="24"/>
                        <w:sz w:val="22"/>
                        <w:szCs w:val="32"/>
                      </w:rPr>
                      <w:t>課</w:t>
                    </w:r>
                    <w:r w:rsidRPr="00202176">
                      <w:rPr>
                        <w:rFonts w:ascii="Arial" w:cstheme="minorBidi" w:hint="eastAsia"/>
                        <w:color w:val="000000" w:themeColor="text1"/>
                        <w:kern w:val="24"/>
                        <w:sz w:val="22"/>
                      </w:rPr>
                      <w:t>程</w:t>
                    </w:r>
                    <w:r w:rsidRPr="00202176">
                      <w:rPr>
                        <w:rFonts w:ascii="Arial" w:hAnsi="Arial" w:cstheme="minorBidi"/>
                        <w:color w:val="000000" w:themeColor="text1"/>
                        <w:kern w:val="24"/>
                        <w:sz w:val="22"/>
                      </w:rPr>
                      <w:t>)</w:t>
                    </w:r>
                  </w:p>
                  <w:p w:rsidR="000F52CF" w:rsidRPr="00551EC2" w:rsidRDefault="000F52CF" w:rsidP="000F52CF">
                    <w:pPr>
                      <w:pStyle w:val="Web"/>
                      <w:kinsoku w:val="0"/>
                      <w:overflowPunct w:val="0"/>
                      <w:snapToGrid w:val="0"/>
                      <w:jc w:val="center"/>
                      <w:textAlignment w:val="baseline"/>
                      <w:rPr>
                        <w:rFonts w:ascii="Times New Roman" w:hAnsi="Times New Roman" w:cs="Times New Roman"/>
                        <w:sz w:val="20"/>
                      </w:rPr>
                    </w:pPr>
                    <w:r w:rsidRPr="00551EC2">
                      <w:rPr>
                        <w:rFonts w:ascii="Times New Roman" w:hAnsi="Times New Roman" w:cs="Times New Roman"/>
                        <w:color w:val="000000" w:themeColor="text1"/>
                        <w:kern w:val="24"/>
                        <w:szCs w:val="32"/>
                      </w:rPr>
                      <w:t>34</w:t>
                    </w:r>
                    <w:r w:rsidRPr="00551EC2">
                      <w:rPr>
                        <w:rFonts w:ascii="Times New Roman" w:hAnsi="Times New Roman" w:cs="Times New Roman"/>
                        <w:color w:val="000000" w:themeColor="text1"/>
                        <w:kern w:val="24"/>
                        <w:szCs w:val="32"/>
                      </w:rPr>
                      <w:t>小時</w:t>
                    </w:r>
                  </w:p>
                </w:txbxContent>
              </v:textbox>
            </v:rect>
            <v:shape id="Freeform 11" o:spid="_x0000_s1048" style="position:absolute;left:10793;top:16831;width:2;height:9;visibility:visible" coordsize="193,9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tDI8AA&#10;AADbAAAADwAAAGRycy9kb3ducmV2LnhtbERP24rCMBB9F/yHMMK+yDbVB3GrUcqyBX0RvHzA0Iy9&#10;2ExKErX790ZY2Lc5nOust4PpxIOcbywrmCUpCOLS6oYrBZdz8bkE4QOyxs4yKfglD9vNeLTGTNsn&#10;H+lxCpWIIewzVFCH0GdS+rImgz6xPXHkrtYZDBG6SmqHzxhuOjlP04U02HBsqLGn75rK2+luFBzu&#10;+b7Pp+XX5cZdsS9+Wut8q9THZMhXIAIN4V/8597pOH8G71/i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tDI8AAAADbAAAADwAAAAAAAAAAAAAAAACYAgAAZHJzL2Rvd25y&#10;ZXYueG1sUEsFBgAAAAAEAAQA9QAAAIUDAAAAAA==&#10;" adj="0,,0" path="m,978l,,192,e" filled="f" strokecolor="#f79646 [3209]" strokeweight="3pt">
              <v:stroke startarrowwidth="narrow" startarrowlength="short" endarrowwidth="narrow" endarrowlength="short" joinstyle="round"/>
              <v:shadow on="t" color="black" opacity="22936f" origin=",.5" offset="0,.63889mm"/>
              <v:formulas/>
              <v:path arrowok="t" o:connecttype="custom" o:connectlocs="0,9;0,0;2,0" o:connectangles="0,0,0" textboxrect="0,0,193,979"/>
            </v:shape>
            <v:shape id="Freeform 12" o:spid="_x0000_s1049" style="position:absolute;left:10806;top:16831;width:2;height:9;visibility:visible" coordsize="193,9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3IOb8A&#10;AADbAAAADwAAAGRycy9kb3ducmV2LnhtbERPS2sCMRC+C/6HMEJvmtWDyGqUIogtguLj0OOwmSZL&#10;k8myibr990YQvM3H95zFqvNO3KiNdWAF41EBgrgKumaj4HLeDGcgYkLW6AKTgn+KsFr2ewssdbjz&#10;kW6nZEQO4ViiAptSU0oZK0se4yg0xJn7Da3HlGFrpG7xnsO9k5OimEqPNecGiw2tLVV/p6tXsN/u&#10;r7H4trs6mh9nDsnN1m6j1Meg+5yDSNSlt/jl/tJ5/gSev+QD5P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Hcg5vwAAANsAAAAPAAAAAAAAAAAAAAAAAJgCAABkcnMvZG93bnJl&#10;di54bWxQSwUGAAAAAAQABAD1AAAAhAMAAAAA&#10;" adj="0,,0" path="m192,962l192,,,e" filled="f" strokecolor="#f79646 [3209]" strokeweight="3pt">
              <v:stroke startarrowwidth="narrow" startarrowlength="short" endarrowwidth="narrow" endarrowlength="short" joinstyle="round"/>
              <v:shadow on="t" color="black" opacity="22936f" origin=",.5" offset="0,.63889mm"/>
              <v:formulas/>
              <v:path arrowok="t" o:connecttype="custom" o:connectlocs="2,9;2,0;0,0" o:connectangles="0,0,0" textboxrect="0,0,193,963"/>
            </v:shape>
            <v:shape id="Freeform 13" o:spid="_x0000_s1050" style="position:absolute;left:10793;top:16840;width:2;height:9;visibility:visible" coordsize="193,9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p4sIA&#10;AADbAAAADwAAAGRycy9kb3ducmV2LnhtbERP3WrCMBS+F3yHcITdiKbOIaUaRQVhwhir8wGOzbEt&#10;NiclyWx9+2Uw8O58fL9ntelNI+7kfG1ZwWyagCAurK65VHD+PkxSED4ga2wsk4IHedish4MVZtp2&#10;nNP9FEoRQ9hnqKAKoc2k9EVFBv3UtsSRu1pnMEToSqkddjHcNPI1SRbSYM2xocKW9hUVt9OPUfD1&#10;sfvUl+aQHmftI3/bjtF16UKpl1G/XYII1Ien+N/9ruP8Ofz9E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q2niwgAAANsAAAAPAAAAAAAAAAAAAAAAAJgCAABkcnMvZG93&#10;bnJldi54bWxQSwUGAAAAAAQABAD1AAAAhwMAAAAA&#10;" adj="0,,0" path="m,l,914r192,e" filled="f" strokecolor="#f79646 [3209]" strokeweight="3pt">
              <v:stroke startarrowwidth="narrow" startarrowlength="short" endarrowwidth="narrow" endarrowlength="short" joinstyle="round"/>
              <v:shadow on="t" color="black" opacity="22936f" origin=",.5" offset="0,.63889mm"/>
              <v:formulas/>
              <v:path arrowok="t" o:connecttype="custom" o:connectlocs="0,0;0,9;2,9" o:connectangles="0,0,0" textboxrect="0,0,193,915"/>
            </v:shape>
            <v:shape id="Freeform 14" o:spid="_x0000_s1051" style="position:absolute;left:10806;top:16840;width:2;height:10;visibility:visible" coordsize="193,9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j11sAA&#10;AADbAAAADwAAAGRycy9kb3ducmV2LnhtbERPTWsCMRC9C/0PYYTeNKtIka3ZpQhSRbBUPXgcNtNk&#10;aTJZNlG3/94UCr3N433Oqh68EzfqYxtYwWxagCBugm7ZKDifNpMliJiQNbrApOCHItTV02iFpQ53&#10;/qTbMRmRQziWqMCm1JVSxsaSxzgNHXHmvkLvMWXYG6l7vOdw7+S8KF6kx5Zzg8WO1paa7+PVKzi8&#10;H66x2Nl9G83FmY/klmu3Uep5PLy9gkg0pH/xn3ur8/wF/P6SD5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bj11sAAAADbAAAADwAAAAAAAAAAAAAAAACYAgAAZHJzL2Rvd25y&#10;ZXYueG1sUEsFBgAAAAAEAAQA9QAAAIUDAAAAAA==&#10;" adj="0,,0" path="m192,r,962l,962e" filled="f" strokecolor="#f79646 [3209]" strokeweight="3pt">
              <v:stroke startarrowwidth="narrow" startarrowlength="short" endarrowwidth="narrow" endarrowlength="short" joinstyle="round"/>
              <v:shadow on="t" color="black" opacity="22936f" origin=",.5" offset="0,.63889mm"/>
              <v:formulas/>
              <v:path arrowok="t" o:connecttype="custom" o:connectlocs="2,0;2,10;0,10" o:connectangles="0,0,0" textboxrect="0,0,193,963"/>
            </v:shape>
            <v:shape id="Freeform 15" o:spid="_x0000_s1052" style="position:absolute;left:10810;top:16840;width:2;height:10;visibility:visible" coordsize="193,9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aJqsAA&#10;AADbAAAADwAAAGRycy9kb3ducmV2LnhtbERPzYrCMBC+L/gOYQRva+qKotUosih4WWR1H2BoZtvS&#10;ZFKSaKtPvxGEvc3H9zvrbW+NuJEPtWMFk3EGgrhwuuZSwc/l8L4AESKyRuOYFNwpwHYzeFtjrl3H&#10;33Q7x1KkEA45KqhibHMpQ1GRxTB2LXHifp23GBP0pdQeuxRujfzIsrm0WHNqqLClz4qK5ny1CqbW&#10;eL84mXk3XTaXr2YfH8fJUqnRsN+tQETq47/45T7qNH8Gz1/S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uaJqsAAAADbAAAADwAAAAAAAAAAAAAAAACYAgAAZHJzL2Rvd25y&#10;ZXYueG1sUEsFBgAAAAAEAAQA9QAAAIUDAAAAAA==&#10;" adj="0,,0" path="m,l,944r192,e" filled="f" strokecolor="#f79646 [3209]" strokeweight="3pt">
              <v:stroke startarrowwidth="narrow" startarrowlength="short" endarrowwidth="narrow" endarrowlength="short" joinstyle="round"/>
              <v:shadow on="t" color="black" opacity="22936f" origin=",.5" offset="0,.63889mm"/>
              <v:formulas/>
              <v:path arrowok="t" o:connecttype="custom" o:connectlocs="0,0;0,10;2,10" o:connectangles="0,0,0" textboxrect="0,0,193,945"/>
            </v:shape>
            <v:line id="Line 16" o:spid="_x0000_s1053" style="position:absolute;visibility:visible" from="10808,16840" to="10810,1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B3cIAAADbAAAADwAAAGRycy9kb3ducmV2LnhtbERPTWvCQBC9F/wPyxS81d30IDW6CSJG&#10;xFO1LfQ4ZMckNDub7q4a/323UOhtHu9zVuVoe3ElHzrHGrKZAkFcO9Nxo+H9rXp6AREissHeMWm4&#10;U4CymDysMDfuxke6nmIjUgiHHDW0MQ65lKFuyWKYuYE4cWfnLcYEfSONx1sKt718VmouLXacGloc&#10;aNNS/XW6WA0f/hvXi2qn1GJzfA3ZofrcjpnW08dxvQQRaYz/4j/33qT5c/j9JR0gi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B3cIAAADbAAAADwAAAAAAAAAAAAAA&#10;AAChAgAAZHJzL2Rvd25yZXYueG1sUEsFBgAAAAAEAAQA+QAAAJADAAAAAA==&#10;" strokecolor="#f79646 [3209]" strokeweight="3pt">
              <v:stroke startarrowwidth="narrow" startarrowlength="short" endarrowwidth="narrow" endarrowlength="short"/>
              <v:shadow on="t" color="black" opacity="22936f" origin=",.5" offset="0,.63889mm"/>
            </v:line>
            <v:rect id="Rectangle 17" o:spid="_x0000_s1054" style="position:absolute;left:10812;top:16847;width:11;height:6;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7d48MA&#10;AADbAAAADwAAAGRycy9kb3ducmV2LnhtbERP32vCMBB+H+x/CDfwbaZOplKNIoPBUBSmUnw8mrOt&#10;JpfaRO3865fBwLf7+H7eZNZaI67U+Mqxgl43AUGcO11xoWC3/XwdgfABWaNxTAp+yMNs+vw0wVS7&#10;G3/TdRMKEUPYp6igDKFOpfR5SRZ919XEkTu4xmKIsCmkbvAWw62Rb0kykBYrjg0l1vRRUn7aXKyC&#10;eX3P3jPDq8IsFvv18Tw8Z/2lUp2Xdj4GEagND/G/+0vH+U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7d48MAAADbAAAADwAAAAAAAAAAAAAAAACYAgAAZHJzL2Rv&#10;d25yZXYueG1sUEsFBgAAAAAEAAQA9QAAAIgDAAAAAA==&#10;" fillcolor="#e0ad12" strokecolor="white" strokeweight="2pt">
              <v:shadow on="t" color="#eeece1 [3214]" opacity=".5" offset="6pt,6pt"/>
              <v:textbox inset="3.6pt,3.5pt,3.6pt,3.5pt">
                <w:txbxContent>
                  <w:p w:rsidR="000F52CF" w:rsidRPr="00873476" w:rsidRDefault="000F52CF" w:rsidP="000F52CF">
                    <w:pPr>
                      <w:pStyle w:val="Web"/>
                      <w:kinsoku w:val="0"/>
                      <w:overflowPunct w:val="0"/>
                      <w:snapToGrid w:val="0"/>
                      <w:spacing w:before="100" w:beforeAutospacing="1"/>
                      <w:jc w:val="center"/>
                      <w:textAlignment w:val="baseline"/>
                      <w:rPr>
                        <w:rFonts w:ascii="Times New Roman" w:hAnsi="Times New Roman" w:cs="Times New Roman"/>
                      </w:rPr>
                    </w:pPr>
                    <w:r>
                      <w:rPr>
                        <w:rFonts w:ascii="Times New Roman" w:hAnsi="Times New Roman" w:cs="Times New Roman" w:hint="eastAsia"/>
                        <w:color w:val="000000" w:themeColor="text1"/>
                        <w:kern w:val="24"/>
                      </w:rPr>
                      <w:t>圓</w:t>
                    </w:r>
                    <w:r w:rsidRPr="00873476">
                      <w:rPr>
                        <w:rFonts w:ascii="Times New Roman" w:hAnsi="Times New Roman" w:cs="Times New Roman"/>
                        <w:color w:val="000000" w:themeColor="text1"/>
                        <w:kern w:val="24"/>
                      </w:rPr>
                      <w:t>夢</w:t>
                    </w:r>
                    <w:r w:rsidRPr="00873476">
                      <w:rPr>
                        <w:rFonts w:ascii="Times New Roman" w:hAnsi="Times New Roman" w:cs="Times New Roman"/>
                        <w:color w:val="000000" w:themeColor="text1"/>
                        <w:kern w:val="24"/>
                      </w:rPr>
                      <w:t>(</w:t>
                    </w:r>
                    <w:r w:rsidRPr="00873476">
                      <w:rPr>
                        <w:rFonts w:ascii="Times New Roman" w:hAnsi="Times New Roman" w:cs="Times New Roman"/>
                        <w:color w:val="000000" w:themeColor="text1"/>
                        <w:kern w:val="24"/>
                      </w:rPr>
                      <w:t>評量</w:t>
                    </w:r>
                    <w:r w:rsidRPr="00873476">
                      <w:rPr>
                        <w:rFonts w:ascii="Times New Roman" w:hAnsi="Times New Roman" w:cs="Times New Roman"/>
                        <w:color w:val="000000" w:themeColor="text1"/>
                        <w:kern w:val="24"/>
                      </w:rPr>
                      <w:t>)</w:t>
                    </w:r>
                  </w:p>
                  <w:p w:rsidR="000F52CF" w:rsidRDefault="000F52CF" w:rsidP="000F52CF">
                    <w:pPr>
                      <w:pStyle w:val="Web"/>
                      <w:kinsoku w:val="0"/>
                      <w:overflowPunct w:val="0"/>
                      <w:snapToGrid w:val="0"/>
                      <w:jc w:val="center"/>
                      <w:textAlignment w:val="baseline"/>
                    </w:pPr>
                    <w:r>
                      <w:rPr>
                        <w:rFonts w:ascii="Arial" w:hAnsi="Arial" w:cstheme="minorBidi"/>
                        <w:color w:val="000000" w:themeColor="text1"/>
                        <w:kern w:val="24"/>
                      </w:rPr>
                      <w:t>3</w:t>
                    </w:r>
                    <w:r>
                      <w:rPr>
                        <w:rFonts w:ascii="Arial" w:cstheme="minorBidi" w:hint="eastAsia"/>
                        <w:color w:val="000000" w:themeColor="text1"/>
                        <w:kern w:val="24"/>
                      </w:rPr>
                      <w:t>小時</w:t>
                    </w:r>
                  </w:p>
                </w:txbxContent>
              </v:textbox>
            </v:rect>
            <v:line id="Line 18" o:spid="_x0000_s1055" style="position:absolute;visibility:visible" from="10790,16840" to="10791,1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OwNMQAAADbAAAADwAAAGRycy9kb3ducmV2LnhtbESPQW/CMAyF75P4D5En7TaS7oBGR0AI&#10;UYR2GmxIHK3Ga6s1TpcE6P79fJi0m633/N7nxWr0vbpSTF1gC8XUgCKug+u4sfDxXj0+g0oZ2WEf&#10;mCz8UILVcnK3wNKFGx/oesyNkhBOJVpocx5KrVPdksc0DQOxaJ8hesyyxka7iDcJ971+MmamPXYs&#10;DS0OtGmp/jpevIVT/Mb1vNoZM98c3lLxWp23Y2Htw/24fgGVacz/5r/rvRN8gZVfZA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Y7A0xAAAANsAAAAPAAAAAAAAAAAA&#10;AAAAAKECAABkcnMvZG93bnJldi54bWxQSwUGAAAAAAQABAD5AAAAkgMAAAAA&#10;" strokecolor="#f79646 [3209]" strokeweight="3pt">
              <v:stroke startarrowwidth="narrow" startarrowlength="short" endarrowwidth="narrow" endarrowlength="short"/>
              <v:shadow on="t" color="black" opacity="22936f" origin=",.5" offset="0,.63889mm"/>
            </v:line>
            <v:shape id="Freeform 19" o:spid="_x0000_s1056" style="position:absolute;left:10789;top:16831;width:2;height:9;visibility:visible" coordsize="193,9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uDr8AA&#10;AADbAAAADwAAAGRycy9kb3ducmV2LnhtbERPzYrCMBC+C75DmAVvmrqC2GqURXbBiyyrPsDQjG1p&#10;MilJ1laf3ggLe5uP73c2u8EacSMfGscK5rMMBHHpdMOVgsv5a7oCESKyRuOYFNwpwG47Hm2w0K7n&#10;H7qdYiVSCIcCFdQxdoWUoazJYpi5jjhxV+ctxgR9JbXHPoVbI9+zbCktNpwaauxoX1PZnn6tgoU1&#10;3q++zbJf5O352H7Gx2GeKzV5Gz7WICIN8V/85z7oND+H1y/pA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6uDr8AAAADbAAAADwAAAAAAAAAAAAAAAACYAgAAZHJzL2Rvd25y&#10;ZXYueG1sUEsFBgAAAAAEAAQA9QAAAIUDAAAAAA==&#10;" adj="0,,0" path="m192,944l192,,,e" filled="f" strokecolor="#f79646 [3209]" strokeweight="3pt">
              <v:stroke startarrowwidth="narrow" startarrowlength="short" endarrowwidth="narrow" endarrowlength="short" joinstyle="round"/>
              <v:shadow on="t" color="black" opacity="22936f" origin=",.5" offset="0,.63889mm"/>
              <v:formulas/>
              <v:path arrowok="t" o:connecttype="custom" o:connectlocs="2,9;2,0;0,0" o:connectangles="0,0,0" textboxrect="0,0,193,945"/>
            </v:shape>
            <v:rect id="Rectangle 20" o:spid="_x0000_s1057" style="position:absolute;left:10812;top:16837;width:11;height:6;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WUcEA&#10;AADbAAAADwAAAGRycy9kb3ducmV2LnhtbERPy4rCMBTdC/5DuII7TVUcSse0qPjaDT5gXF6aO22Z&#10;5qY0sda/N4uBWR7Oe5X1phYdta6yrGA2jUAQ51ZXXCi4XfeTGITzyBpry6TgRQ6ydDhYYaLtk8/U&#10;XXwhQgi7BBWU3jeJlC4vyaCb2oY4cD+2NegDbAupW3yGcFPLeRR9SIMVh4YSG9qWlP9eHkaBPe7u&#10;34vlruseX/fNLC62h8PxpdR41K8/QXjq/b/4z33SCuZhffgSfoB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QFlHBAAAA2wAAAA8AAAAAAAAAAAAAAAAAmAIAAGRycy9kb3du&#10;cmV2LnhtbFBLBQYAAAAABAAEAPUAAACGAwAAAAA=&#10;" fillcolor="#ccecff" strokecolor="white" strokeweight="3pt">
              <v:shadow on="t" color="#eeece1 [3214]" opacity=".5" offset="6pt,6pt"/>
              <v:textbox inset="3.6pt,3.5pt,3.6pt,3.5pt">
                <w:txbxContent>
                  <w:p w:rsidR="000F52CF" w:rsidRPr="00873476" w:rsidRDefault="000F52CF" w:rsidP="000F52CF">
                    <w:pPr>
                      <w:pStyle w:val="Web"/>
                      <w:kinsoku w:val="0"/>
                      <w:overflowPunct w:val="0"/>
                      <w:snapToGrid w:val="0"/>
                      <w:spacing w:before="100" w:beforeAutospacing="1"/>
                      <w:jc w:val="center"/>
                      <w:textAlignment w:val="baseline"/>
                      <w:rPr>
                        <w:sz w:val="20"/>
                      </w:rPr>
                    </w:pPr>
                    <w:r w:rsidRPr="00873476">
                      <w:rPr>
                        <w:rFonts w:ascii="Arial" w:cstheme="minorBidi" w:hint="eastAsia"/>
                        <w:color w:val="000000" w:themeColor="text1"/>
                        <w:kern w:val="24"/>
                        <w:szCs w:val="32"/>
                      </w:rPr>
                      <w:t>夢</w:t>
                    </w:r>
                    <w:r>
                      <w:rPr>
                        <w:rFonts w:ascii="Arial" w:cstheme="minorBidi" w:hint="eastAsia"/>
                        <w:color w:val="000000" w:themeColor="text1"/>
                        <w:kern w:val="24"/>
                        <w:szCs w:val="32"/>
                      </w:rPr>
                      <w:t>實踐</w:t>
                    </w:r>
                  </w:p>
                </w:txbxContent>
              </v:textbox>
            </v:rect>
            <v:line id="Line 21" o:spid="_x0000_s1058" style="position:absolute;visibility:visible" from="10810,16840" to="10812,1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XTFMMAAADbAAAADwAAAGRycy9kb3ducmV2LnhtbESPQWsCMRSE7wX/Q3iCt5qsB9HVKCJu&#10;kZ6qreDxsXnuLm5etknU7b9vhEKPw8x8wyzXvW3FnXxoHGvIxgoEcelMw5WGr8/idQYiRGSDrWPS&#10;8EMB1qvByxJz4x58oPsxViJBOOSooY6xy6UMZU0Ww9h1xMm7OG8xJukraTw+Ety2cqLUVFpsOC3U&#10;2NG2pvJ6vFkNJ/+Nm3nxptR8e/gI2Xtx3vWZ1qNhv1mAiNTH//Bfe280TDJ4fk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10xTDAAAA2wAAAA8AAAAAAAAAAAAA&#10;AAAAoQIAAGRycy9kb3ducmV2LnhtbFBLBQYAAAAABAAEAPkAAACRAwAAAAA=&#10;" strokecolor="#f79646 [3209]" strokeweight="3pt">
              <v:stroke startarrowwidth="narrow" startarrowlength="short" endarrowwidth="narrow" endarrowlength="short"/>
              <v:shadow on="t" color="black" opacity="22936f" origin=",.5" offset="0,.63889mm"/>
            </v:line>
            <v:rect id="Rectangle 22" o:spid="_x0000_s1059" style="position:absolute;left:10795;top:16827;width:11;height:7;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imWsQA&#10;AADbAAAADwAAAGRycy9kb3ducmV2LnhtbESPQWvCQBSE74L/YXlCb7oxFFtSVylCSg9etEJ7fGaf&#10;SWz2bZrdmo2/vlsQPA4z8w2zXAfTiAt1rrasYD5LQBAXVtdcKjh85NNnEM4ja2wsk4KBHKxX49ES&#10;M2173tFl70sRIewyVFB532ZSuqIig25mW+LonWxn0EfZlVJ32Ee4aWSaJAtpsOa4UGFLm4qK7/2v&#10;UYDbx3A9vw1fP2yPn/kwPOV9OCr1MAmvLyA8BX8P39rvWkGawv+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YplrEAAAA2wAAAA8AAAAAAAAAAAAAAAAAmAIAAGRycy9k&#10;b3ducmV2LnhtbFBLBQYAAAAABAAEAPUAAACJAwAAAAA=&#10;" fillcolor="#6cf" strokecolor="white" strokeweight="2pt">
              <v:shadow on="t" color="#eeece1 [3214]" opacity=".5" offset="6pt,6pt"/>
              <v:textbox inset="3.6pt,3.5pt,3.6pt,3.5pt">
                <w:txbxContent>
                  <w:p w:rsidR="000F52CF" w:rsidRPr="00202176" w:rsidRDefault="000F52CF" w:rsidP="000F52CF">
                    <w:pPr>
                      <w:pStyle w:val="Web"/>
                      <w:kinsoku w:val="0"/>
                      <w:overflowPunct w:val="0"/>
                      <w:snapToGrid w:val="0"/>
                      <w:spacing w:before="100" w:beforeAutospacing="1"/>
                      <w:jc w:val="center"/>
                      <w:textAlignment w:val="baseline"/>
                      <w:rPr>
                        <w:sz w:val="22"/>
                      </w:rPr>
                    </w:pPr>
                    <w:r>
                      <w:rPr>
                        <w:rFonts w:ascii="Times New Roman" w:hAnsi="Times New Roman" w:cs="Times New Roman" w:hint="eastAsia"/>
                        <w:color w:val="000000" w:themeColor="text1"/>
                        <w:kern w:val="24"/>
                        <w:sz w:val="22"/>
                        <w:szCs w:val="32"/>
                      </w:rPr>
                      <w:t>解</w:t>
                    </w:r>
                    <w:r w:rsidRPr="00202176">
                      <w:rPr>
                        <w:rFonts w:ascii="Times New Roman" w:hAnsi="Times New Roman" w:cs="Times New Roman" w:hint="eastAsia"/>
                        <w:color w:val="000000" w:themeColor="text1"/>
                        <w:kern w:val="24"/>
                        <w:sz w:val="22"/>
                        <w:szCs w:val="32"/>
                      </w:rPr>
                      <w:t>夢</w:t>
                    </w:r>
                    <w:r w:rsidRPr="00202176">
                      <w:rPr>
                        <w:rFonts w:ascii="Arial" w:hAnsi="Arial" w:cstheme="minorBidi"/>
                        <w:color w:val="000000" w:themeColor="text1"/>
                        <w:kern w:val="24"/>
                        <w:sz w:val="22"/>
                      </w:rPr>
                      <w:t>(</w:t>
                    </w:r>
                    <w:r w:rsidRPr="00202176">
                      <w:rPr>
                        <w:rFonts w:ascii="Arial" w:cstheme="minorBidi" w:hint="eastAsia"/>
                        <w:color w:val="000000" w:themeColor="text1"/>
                        <w:kern w:val="24"/>
                        <w:sz w:val="22"/>
                      </w:rPr>
                      <w:t>基礎課程</w:t>
                    </w:r>
                    <w:r w:rsidRPr="00202176">
                      <w:rPr>
                        <w:rFonts w:ascii="Arial" w:hAnsi="Arial" w:cstheme="minorBidi"/>
                        <w:color w:val="000000" w:themeColor="text1"/>
                        <w:kern w:val="24"/>
                        <w:sz w:val="22"/>
                      </w:rPr>
                      <w:t>)</w:t>
                    </w:r>
                  </w:p>
                  <w:p w:rsidR="000F52CF" w:rsidRPr="00202176" w:rsidRDefault="000F52CF" w:rsidP="000F52CF">
                    <w:pPr>
                      <w:pStyle w:val="Web"/>
                      <w:kinsoku w:val="0"/>
                      <w:overflowPunct w:val="0"/>
                      <w:spacing w:before="115" w:line="204" w:lineRule="auto"/>
                      <w:jc w:val="center"/>
                      <w:textAlignment w:val="baseline"/>
                      <w:rPr>
                        <w:rFonts w:ascii="Times New Roman" w:hAnsi="Times New Roman" w:cs="Times New Roman"/>
                        <w:sz w:val="20"/>
                      </w:rPr>
                    </w:pPr>
                    <w:r w:rsidRPr="00202176">
                      <w:rPr>
                        <w:rFonts w:ascii="Times New Roman" w:hAnsi="Times New Roman" w:cs="Times New Roman"/>
                        <w:color w:val="000000" w:themeColor="text1"/>
                        <w:kern w:val="24"/>
                        <w:szCs w:val="32"/>
                      </w:rPr>
                      <w:t>21</w:t>
                    </w:r>
                    <w:r w:rsidRPr="00202176">
                      <w:rPr>
                        <w:rFonts w:ascii="Times New Roman" w:hAnsi="Times New Roman" w:cs="Times New Roman"/>
                        <w:color w:val="000000" w:themeColor="text1"/>
                        <w:kern w:val="24"/>
                        <w:szCs w:val="32"/>
                      </w:rPr>
                      <w:t>小時</w:t>
                    </w:r>
                  </w:p>
                </w:txbxContent>
              </v:textbox>
            </v:rect>
            <v:rect id="Rectangle 23" o:spid="_x0000_s1060" style="position:absolute;left:10779;top:16837;width:10;height:6;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Z8MA&#10;AADbAAAADwAAAGRycy9kb3ducmV2LnhtbESPS4sCMRCE7wv+h9CCtzWzCrKMRnFFUREWX+y5mfQ8&#10;2ElnSKKO/94Igseiqr6iJrPW1OJKzleWFXz1ExDEmdUVFwrOp9XnNwgfkDXWlknBnTzMpp2PCaba&#10;3vhA12MoRISwT1FBGUKTSumzkgz6vm2Io5dbZzBE6QqpHd4i3NRykCQjabDiuFBiQ4uSsv/jxSio&#10;8ua8zRe7ZeL+TvufDe+H69+5Ur1uOx+DCNSGd/jV3mgFgyE8v8Qf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iZ8MAAADbAAAADwAAAAAAAAAAAAAAAACYAgAAZHJzL2Rv&#10;d25yZXYueG1sUEsFBgAAAAAEAAQA9QAAAIgDAAAAAA==&#10;" fillcolor="#bcbcbc" strokecolor="black [3040]">
              <v:fill color2="#ededed" rotate="t" angle="180" colors="0 #bcbcbc;22938f #d0d0d0;1 #ededed" focus="100%" type="gradient"/>
              <v:shadow on="t" color="black" opacity="24903f" origin=",.5" offset="0,.55556mm"/>
              <v:textbox inset="3.6pt,3.5pt,3.6pt,3.5pt">
                <w:txbxContent>
                  <w:p w:rsidR="000F52CF" w:rsidRDefault="000F52CF" w:rsidP="000F52CF">
                    <w:pPr>
                      <w:pStyle w:val="Web"/>
                      <w:kinsoku w:val="0"/>
                      <w:overflowPunct w:val="0"/>
                      <w:snapToGrid w:val="0"/>
                      <w:spacing w:before="100" w:beforeAutospacing="1"/>
                      <w:jc w:val="center"/>
                      <w:textAlignment w:val="baseline"/>
                      <w:rPr>
                        <w:rFonts w:asciiTheme="minorHAnsi" w:eastAsiaTheme="minorEastAsia" w:cstheme="minorBidi"/>
                        <w:color w:val="000000" w:themeColor="dark1"/>
                        <w:kern w:val="24"/>
                      </w:rPr>
                    </w:pPr>
                    <w:r w:rsidRPr="00202176">
                      <w:rPr>
                        <w:rFonts w:ascii="Times New Roman" w:eastAsiaTheme="minorEastAsia" w:hAnsi="Times New Roman" w:cs="Times New Roman"/>
                        <w:color w:val="000000" w:themeColor="dark1"/>
                        <w:kern w:val="24"/>
                      </w:rPr>
                      <w:t>尋夢</w:t>
                    </w:r>
                    <w:r w:rsidRPr="00202176">
                      <w:rPr>
                        <w:rFonts w:ascii="Times New Roman" w:eastAsiaTheme="minorEastAsia" w:hAnsi="Times New Roman" w:cs="Times New Roman"/>
                        <w:color w:val="000000" w:themeColor="dark1"/>
                        <w:kern w:val="24"/>
                      </w:rPr>
                      <w:t>(</w:t>
                    </w:r>
                    <w:r w:rsidRPr="00202176">
                      <w:rPr>
                        <w:rFonts w:ascii="Times New Roman" w:eastAsiaTheme="minorEastAsia" w:hAnsi="Times New Roman" w:cs="Times New Roman"/>
                        <w:color w:val="000000" w:themeColor="dark1"/>
                        <w:kern w:val="24"/>
                      </w:rPr>
                      <w:t>沙龍</w:t>
                    </w:r>
                    <w:r w:rsidRPr="00202176">
                      <w:rPr>
                        <w:rFonts w:asciiTheme="minorHAnsi" w:eastAsiaTheme="minorEastAsia" w:cstheme="minorBidi"/>
                        <w:color w:val="000000" w:themeColor="dark1"/>
                        <w:kern w:val="24"/>
                      </w:rPr>
                      <w:t>)</w:t>
                    </w:r>
                  </w:p>
                  <w:p w:rsidR="000F52CF" w:rsidRPr="00202176" w:rsidRDefault="000F52CF" w:rsidP="000F52CF">
                    <w:pPr>
                      <w:pStyle w:val="Web"/>
                      <w:kinsoku w:val="0"/>
                      <w:overflowPunct w:val="0"/>
                      <w:snapToGrid w:val="0"/>
                      <w:spacing w:before="115"/>
                      <w:jc w:val="center"/>
                      <w:textAlignment w:val="baseline"/>
                      <w:rPr>
                        <w:rFonts w:ascii="Times New Roman" w:eastAsiaTheme="minorEastAsia" w:hAnsi="Times New Roman" w:cs="Times New Roman"/>
                        <w:color w:val="000000" w:themeColor="dark1"/>
                        <w:kern w:val="24"/>
                      </w:rPr>
                    </w:pPr>
                    <w:r w:rsidRPr="00202176">
                      <w:rPr>
                        <w:rFonts w:ascii="Times New Roman" w:eastAsiaTheme="minorEastAsia" w:hAnsi="Times New Roman" w:cs="Times New Roman"/>
                        <w:color w:val="000000" w:themeColor="dark1"/>
                        <w:kern w:val="24"/>
                      </w:rPr>
                      <w:t>6</w:t>
                    </w:r>
                    <w:r w:rsidRPr="00202176">
                      <w:rPr>
                        <w:rFonts w:ascii="Times New Roman" w:eastAsiaTheme="minorEastAsia" w:hAnsi="Times New Roman" w:cs="Times New Roman"/>
                        <w:color w:val="000000" w:themeColor="dark1"/>
                        <w:kern w:val="24"/>
                      </w:rPr>
                      <w:t>小時</w:t>
                    </w:r>
                  </w:p>
                </w:txbxContent>
              </v:textbox>
            </v:rect>
            <v:rect id="Rectangle 24" o:spid="_x0000_s1061" style="position:absolute;left:10779;top:16827;width:10;height:7;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da8MA&#10;AADbAAAADwAAAGRycy9kb3ducmV2LnhtbESPT2sCMRTE70K/Q3gFL1KzK6J2axRxETwV/NP7Y/O6&#10;Wbp5WZLort/eFAo9DjPzG2a9HWwr7uRD41hBPs1AEFdON1wruF4ObysQISJrbB2TggcF2G5eRmss&#10;tOv5RPdzrEWCcChQgYmxK6QMlSGLYeo64uR9O28xJulrqT32CW5bOcuyhbTYcFow2NHeUPVzvlkF&#10;y/xRfmbH1e1S+v4rn7yX+mpKpcavw+4DRKQh/of/2ketYDaH3y/pB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sda8MAAADbAAAADwAAAAAAAAAAAAAAAACYAgAAZHJzL2Rv&#10;d25yZXYueG1sUEsFBgAAAAAEAAQA9QAAAIgDAAAAAA==&#10;" fillcolor="#ffbe86" strokecolor="#f68c36 [3049]">
              <v:fill color2="#ffebdb" rotate="t" angle="180" colors="0 #ffbe86;22938f #ffd0aa;1 #ffebdb" focus="100%" type="gradient"/>
              <v:shadow on="t" color="black" opacity="24903f" origin=",.5" offset="0,.55556mm"/>
              <v:textbox inset="3.6pt,3.5pt,3.6pt,3.5pt">
                <w:txbxContent>
                  <w:p w:rsidR="000F52CF" w:rsidRPr="00202176" w:rsidRDefault="000F52CF" w:rsidP="000F52CF">
                    <w:pPr>
                      <w:pStyle w:val="Web"/>
                      <w:kinsoku w:val="0"/>
                      <w:overflowPunct w:val="0"/>
                      <w:snapToGrid w:val="0"/>
                      <w:spacing w:before="115"/>
                      <w:jc w:val="center"/>
                      <w:textAlignment w:val="baseline"/>
                    </w:pPr>
                    <w:proofErr w:type="gramStart"/>
                    <w:r w:rsidRPr="00202176">
                      <w:rPr>
                        <w:rFonts w:asciiTheme="minorHAnsi" w:eastAsiaTheme="minorEastAsia" w:cstheme="minorBidi" w:hint="eastAsia"/>
                        <w:color w:val="000000" w:themeColor="dark1"/>
                        <w:kern w:val="24"/>
                      </w:rPr>
                      <w:t>起夢</w:t>
                    </w:r>
                    <w:proofErr w:type="gramEnd"/>
                    <w:r w:rsidRPr="00202176">
                      <w:rPr>
                        <w:rFonts w:asciiTheme="minorHAnsi" w:eastAsiaTheme="minorEastAsia" w:hAnsi="Calibri" w:cstheme="minorBidi"/>
                        <w:color w:val="000000" w:themeColor="dark1"/>
                        <w:kern w:val="24"/>
                      </w:rPr>
                      <w:t>(</w:t>
                    </w:r>
                    <w:r w:rsidRPr="00202176">
                      <w:rPr>
                        <w:rFonts w:asciiTheme="minorHAnsi" w:eastAsiaTheme="minorEastAsia" w:cstheme="minorBidi" w:hint="eastAsia"/>
                        <w:color w:val="000000" w:themeColor="dark1"/>
                        <w:kern w:val="24"/>
                      </w:rPr>
                      <w:t>共識營</w:t>
                    </w:r>
                    <w:r w:rsidRPr="00202176">
                      <w:rPr>
                        <w:rFonts w:asciiTheme="minorHAnsi" w:eastAsiaTheme="minorEastAsia" w:hAnsi="Calibri" w:cstheme="minorBidi"/>
                        <w:color w:val="000000" w:themeColor="dark1"/>
                        <w:kern w:val="24"/>
                      </w:rPr>
                      <w:t>)</w:t>
                    </w:r>
                  </w:p>
                  <w:p w:rsidR="000F52CF" w:rsidRPr="00202176" w:rsidRDefault="000F52CF" w:rsidP="000F52CF">
                    <w:pPr>
                      <w:pStyle w:val="Web"/>
                      <w:kinsoku w:val="0"/>
                      <w:overflowPunct w:val="0"/>
                      <w:snapToGrid w:val="0"/>
                      <w:spacing w:before="115"/>
                      <w:jc w:val="center"/>
                      <w:textAlignment w:val="baseline"/>
                      <w:rPr>
                        <w:rFonts w:asciiTheme="minorHAnsi" w:eastAsiaTheme="minorEastAsia" w:cstheme="minorBidi"/>
                        <w:color w:val="000000" w:themeColor="dark1"/>
                        <w:kern w:val="24"/>
                      </w:rPr>
                    </w:pPr>
                    <w:r w:rsidRPr="00202176">
                      <w:rPr>
                        <w:rFonts w:ascii="Times New Roman" w:eastAsiaTheme="minorEastAsia" w:hAnsi="Times New Roman" w:cs="Times New Roman"/>
                        <w:color w:val="000000" w:themeColor="dark1"/>
                        <w:kern w:val="24"/>
                      </w:rPr>
                      <w:t>3</w:t>
                    </w:r>
                    <w:r w:rsidRPr="00202176">
                      <w:rPr>
                        <w:rFonts w:ascii="Times New Roman" w:eastAsiaTheme="minorEastAsia" w:hAnsi="Times New Roman" w:cs="Times New Roman" w:hint="eastAsia"/>
                        <w:color w:val="000000" w:themeColor="dark1"/>
                        <w:kern w:val="24"/>
                      </w:rPr>
                      <w:t>小</w:t>
                    </w:r>
                    <w:r w:rsidRPr="00202176">
                      <w:rPr>
                        <w:rFonts w:asciiTheme="minorHAnsi" w:eastAsiaTheme="minorEastAsia" w:cstheme="minorBidi" w:hint="eastAsia"/>
                        <w:color w:val="000000" w:themeColor="dark1"/>
                        <w:kern w:val="24"/>
                      </w:rPr>
                      <w:t>時</w:t>
                    </w:r>
                  </w:p>
                </w:txbxContent>
              </v:textbox>
            </v:rect>
            <w10:wrap type="none"/>
            <w10:anchorlock/>
          </v:group>
        </w:pict>
      </w:r>
    </w:p>
    <w:p w:rsidR="000F52CF" w:rsidRPr="0063255B" w:rsidRDefault="000F52CF" w:rsidP="000F52CF">
      <w:pPr>
        <w:pStyle w:val="Default"/>
        <w:jc w:val="center"/>
        <w:rPr>
          <w:rFonts w:ascii="Times New Roman" w:eastAsia="標楷體" w:hAnsi="Times New Roman" w:cs="Times New Roman"/>
          <w:color w:val="FF0000"/>
        </w:rPr>
      </w:pPr>
      <w:r w:rsidRPr="0063255B">
        <w:rPr>
          <w:rFonts w:ascii="Times New Roman" w:eastAsia="標楷體" w:hAnsi="標楷體" w:cs="Times New Roman"/>
          <w:color w:val="FF0000"/>
        </w:rPr>
        <w:t>圖</w:t>
      </w:r>
      <w:r w:rsidRPr="0063255B">
        <w:rPr>
          <w:rFonts w:ascii="Times New Roman" w:eastAsia="標楷體" w:hAnsi="Times New Roman" w:cs="Times New Roman"/>
          <w:color w:val="FF0000"/>
        </w:rPr>
        <w:t xml:space="preserve">2  </w:t>
      </w:r>
      <w:r w:rsidRPr="0063255B">
        <w:rPr>
          <w:rFonts w:ascii="Times New Roman" w:eastAsia="標楷體" w:hAnsi="標楷體" w:cs="Times New Roman"/>
          <w:color w:val="FF0000"/>
        </w:rPr>
        <w:t>圓夢步驟</w:t>
      </w:r>
    </w:p>
    <w:p w:rsidR="000F52CF" w:rsidRPr="0063255B" w:rsidRDefault="000F52CF" w:rsidP="000F52CF">
      <w:pPr>
        <w:rPr>
          <w:rFonts w:ascii="Times New Roman" w:eastAsia="標楷體" w:hAnsi="Times New Roman" w:cs="Times New Roman"/>
        </w:rPr>
      </w:pPr>
    </w:p>
    <w:p w:rsidR="000F52CF" w:rsidRPr="0063255B" w:rsidRDefault="000F52CF" w:rsidP="000F52CF">
      <w:pPr>
        <w:rPr>
          <w:rFonts w:ascii="Times New Roman" w:eastAsia="標楷體" w:hAnsi="Times New Roman" w:cs="Times New Roman"/>
        </w:rPr>
      </w:pPr>
    </w:p>
    <w:p w:rsidR="000F52CF" w:rsidRPr="0063255B" w:rsidRDefault="000F52CF" w:rsidP="000F52CF">
      <w:pPr>
        <w:rPr>
          <w:rFonts w:ascii="Times New Roman" w:eastAsia="標楷體" w:hAnsi="Times New Roman" w:cs="Times New Roman"/>
        </w:rPr>
      </w:pPr>
    </w:p>
    <w:p w:rsidR="000F52CF" w:rsidRPr="0063255B" w:rsidRDefault="000F52CF" w:rsidP="000F52CF">
      <w:pPr>
        <w:pStyle w:val="Default"/>
        <w:ind w:firstLineChars="200" w:firstLine="480"/>
        <w:rPr>
          <w:rFonts w:ascii="Times New Roman" w:eastAsia="標楷體" w:hAnsi="Times New Roman" w:cs="Times New Roman"/>
          <w:color w:val="auto"/>
          <w:highlight w:val="cyan"/>
        </w:rPr>
      </w:pPr>
      <w:r w:rsidRPr="0063255B">
        <w:rPr>
          <w:rFonts w:ascii="Times New Roman" w:eastAsia="標楷體" w:hAnsi="標楷體" w:cs="Times New Roman"/>
          <w:color w:val="auto"/>
          <w:highlight w:val="cyan"/>
        </w:rPr>
        <w:t>「</w:t>
      </w:r>
      <w:proofErr w:type="gramStart"/>
      <w:r w:rsidRPr="0063255B">
        <w:rPr>
          <w:rFonts w:ascii="Times New Roman" w:eastAsia="標楷體" w:hAnsi="標楷體" w:cs="Times New Roman"/>
          <w:color w:val="auto"/>
          <w:highlight w:val="cyan"/>
        </w:rPr>
        <w:t>頑皮塘</w:t>
      </w:r>
      <w:proofErr w:type="gramEnd"/>
      <w:r w:rsidRPr="0063255B">
        <w:rPr>
          <w:rFonts w:ascii="Times New Roman" w:eastAsia="標楷體" w:hAnsi="Times New Roman" w:cs="Times New Roman"/>
          <w:color w:val="auto"/>
          <w:highlight w:val="cyan"/>
        </w:rPr>
        <w:t>101</w:t>
      </w:r>
      <w:proofErr w:type="gramStart"/>
      <w:r w:rsidRPr="0063255B">
        <w:rPr>
          <w:rFonts w:ascii="Times New Roman" w:eastAsia="標楷體" w:hAnsi="標楷體" w:cs="Times New Roman"/>
          <w:color w:val="auto"/>
          <w:highlight w:val="cyan"/>
        </w:rPr>
        <w:t>數位文創智造</w:t>
      </w:r>
      <w:proofErr w:type="gramEnd"/>
      <w:r w:rsidRPr="0063255B">
        <w:rPr>
          <w:rFonts w:ascii="Times New Roman" w:eastAsia="標楷體" w:hAnsi="標楷體" w:cs="Times New Roman"/>
          <w:color w:val="auto"/>
          <w:highlight w:val="cyan"/>
        </w:rPr>
        <w:t>夢工廠」創新教學試辦計畫運用觀念</w:t>
      </w:r>
      <w:proofErr w:type="gramStart"/>
      <w:r w:rsidRPr="0063255B">
        <w:rPr>
          <w:rFonts w:ascii="Times New Roman" w:eastAsia="標楷體" w:hAnsi="標楷體" w:cs="Times New Roman"/>
          <w:color w:val="auto"/>
          <w:highlight w:val="cyan"/>
        </w:rPr>
        <w:t>新穎、</w:t>
      </w:r>
      <w:proofErr w:type="gramEnd"/>
      <w:r w:rsidRPr="0063255B">
        <w:rPr>
          <w:rFonts w:ascii="Times New Roman" w:eastAsia="標楷體" w:hAnsi="標楷體" w:cs="Times New Roman"/>
          <w:color w:val="auto"/>
          <w:highlight w:val="cyan"/>
        </w:rPr>
        <w:t>共同參與、學生主體、多元適性、科技善用、永續創新等原則加以設計。透過至少</w:t>
      </w:r>
      <w:r w:rsidRPr="0063255B">
        <w:rPr>
          <w:rFonts w:ascii="Times New Roman" w:eastAsia="標楷體" w:hAnsi="Times New Roman" w:cs="Times New Roman"/>
          <w:color w:val="auto"/>
          <w:highlight w:val="cyan"/>
        </w:rPr>
        <w:t>101</w:t>
      </w:r>
      <w:r w:rsidRPr="0063255B">
        <w:rPr>
          <w:rFonts w:ascii="Times New Roman" w:eastAsia="標楷體" w:hAnsi="標楷體" w:cs="Times New Roman"/>
          <w:color w:val="auto"/>
          <w:highlight w:val="cyan"/>
        </w:rPr>
        <w:t>小時以創新教學為主，傳統教學為輔的方式，結合學生最熟悉的數位科技工具，透過「玩文學」、「玩美學」、「</w:t>
      </w:r>
      <w:proofErr w:type="gramStart"/>
      <w:r w:rsidRPr="0063255B">
        <w:rPr>
          <w:rFonts w:ascii="Times New Roman" w:eastAsia="標楷體" w:hAnsi="標楷體" w:cs="Times New Roman"/>
          <w:color w:val="auto"/>
          <w:highlight w:val="cyan"/>
        </w:rPr>
        <w:t>玩影音</w:t>
      </w:r>
      <w:proofErr w:type="gramEnd"/>
      <w:r w:rsidRPr="0063255B">
        <w:rPr>
          <w:rFonts w:ascii="Times New Roman" w:eastAsia="標楷體" w:hAnsi="標楷體" w:cs="Times New Roman"/>
          <w:color w:val="auto"/>
          <w:highlight w:val="cyan"/>
        </w:rPr>
        <w:t>」、「</w:t>
      </w:r>
      <w:proofErr w:type="gramStart"/>
      <w:r w:rsidRPr="0063255B">
        <w:rPr>
          <w:rFonts w:ascii="Times New Roman" w:eastAsia="標楷體" w:hAnsi="標楷體" w:cs="Times New Roman"/>
          <w:color w:val="auto"/>
          <w:highlight w:val="cyan"/>
        </w:rPr>
        <w:t>玩文創</w:t>
      </w:r>
      <w:proofErr w:type="gramEnd"/>
      <w:r w:rsidRPr="0063255B">
        <w:rPr>
          <w:rFonts w:ascii="Times New Roman" w:eastAsia="標楷體" w:hAnsi="標楷體" w:cs="Times New Roman"/>
          <w:color w:val="auto"/>
          <w:highlight w:val="cyan"/>
        </w:rPr>
        <w:t>」、「玩生態」等「五玩」理念，落實</w:t>
      </w:r>
      <w:proofErr w:type="gramStart"/>
      <w:r w:rsidRPr="0063255B">
        <w:rPr>
          <w:rFonts w:ascii="Times New Roman" w:eastAsia="標楷體" w:hAnsi="標楷體" w:cs="Times New Roman"/>
          <w:color w:val="auto"/>
          <w:highlight w:val="cyan"/>
        </w:rPr>
        <w:t>埤</w:t>
      </w:r>
      <w:proofErr w:type="gramEnd"/>
      <w:r w:rsidRPr="0063255B">
        <w:rPr>
          <w:rFonts w:ascii="Times New Roman" w:eastAsia="標楷體" w:hAnsi="標楷體" w:cs="Times New Roman"/>
          <w:color w:val="auto"/>
          <w:highlight w:val="cyan"/>
        </w:rPr>
        <w:t>塘人文、生態為桃園重要環境教育場所與空間，並結合周遭社區，將</w:t>
      </w:r>
      <w:proofErr w:type="gramStart"/>
      <w:r w:rsidRPr="0063255B">
        <w:rPr>
          <w:rFonts w:ascii="Times New Roman" w:eastAsia="標楷體" w:hAnsi="標楷體" w:cs="Times New Roman"/>
          <w:color w:val="auto"/>
          <w:highlight w:val="cyan"/>
        </w:rPr>
        <w:t>埤</w:t>
      </w:r>
      <w:proofErr w:type="gramEnd"/>
      <w:r w:rsidRPr="0063255B">
        <w:rPr>
          <w:rFonts w:ascii="Times New Roman" w:eastAsia="標楷體" w:hAnsi="標楷體" w:cs="Times New Roman"/>
          <w:color w:val="auto"/>
          <w:highlight w:val="cyan"/>
        </w:rPr>
        <w:t>塘水</w:t>
      </w:r>
      <w:proofErr w:type="gramStart"/>
      <w:r w:rsidRPr="0063255B">
        <w:rPr>
          <w:rFonts w:ascii="Times New Roman" w:eastAsia="標楷體" w:hAnsi="標楷體" w:cs="Times New Roman"/>
          <w:color w:val="auto"/>
          <w:highlight w:val="cyan"/>
        </w:rPr>
        <w:t>圳</w:t>
      </w:r>
      <w:proofErr w:type="gramEnd"/>
      <w:r w:rsidRPr="0063255B">
        <w:rPr>
          <w:rFonts w:ascii="Times New Roman" w:eastAsia="標楷體" w:hAnsi="標楷體" w:cs="Times New Roman"/>
          <w:color w:val="auto"/>
          <w:highlight w:val="cyan"/>
        </w:rPr>
        <w:t>與社區有效連結，讓人與水之間更加密切；進行桃園</w:t>
      </w:r>
      <w:proofErr w:type="gramStart"/>
      <w:r w:rsidRPr="0063255B">
        <w:rPr>
          <w:rFonts w:ascii="Times New Roman" w:eastAsia="標楷體" w:hAnsi="標楷體" w:cs="Times New Roman"/>
          <w:color w:val="auto"/>
          <w:highlight w:val="cyan"/>
        </w:rPr>
        <w:t>埤</w:t>
      </w:r>
      <w:proofErr w:type="gramEnd"/>
      <w:r w:rsidRPr="0063255B">
        <w:rPr>
          <w:rFonts w:ascii="Times New Roman" w:eastAsia="標楷體" w:hAnsi="標楷體" w:cs="Times New Roman"/>
          <w:color w:val="auto"/>
          <w:highlight w:val="cyan"/>
        </w:rPr>
        <w:t>塘印象，讓</w:t>
      </w:r>
      <w:proofErr w:type="gramStart"/>
      <w:r w:rsidRPr="0063255B">
        <w:rPr>
          <w:rFonts w:ascii="Times New Roman" w:eastAsia="標楷體" w:hAnsi="標楷體" w:cs="Times New Roman"/>
          <w:color w:val="auto"/>
          <w:highlight w:val="cyan"/>
        </w:rPr>
        <w:t>埤塘地</w:t>
      </w:r>
      <w:proofErr w:type="gramEnd"/>
      <w:r w:rsidRPr="0063255B">
        <w:rPr>
          <w:rFonts w:ascii="Times New Roman" w:eastAsia="標楷體" w:hAnsi="標楷體" w:cs="Times New Roman"/>
          <w:color w:val="auto"/>
          <w:highlight w:val="cyan"/>
        </w:rPr>
        <w:t>景成為重要的視覺景觀。圖</w:t>
      </w:r>
      <w:r w:rsidRPr="0063255B">
        <w:rPr>
          <w:rFonts w:ascii="Times New Roman" w:eastAsia="標楷體" w:hAnsi="Times New Roman" w:cs="Times New Roman"/>
          <w:color w:val="auto"/>
          <w:highlight w:val="cyan"/>
        </w:rPr>
        <w:t>1</w:t>
      </w:r>
      <w:r w:rsidRPr="0063255B">
        <w:rPr>
          <w:rFonts w:ascii="Times New Roman" w:eastAsia="標楷體" w:hAnsi="標楷體" w:cs="Times New Roman"/>
          <w:color w:val="auto"/>
          <w:highlight w:val="cyan"/>
        </w:rPr>
        <w:t>為圓夢示意圖。</w:t>
      </w:r>
    </w:p>
    <w:p w:rsidR="000F52CF" w:rsidRPr="0063255B" w:rsidRDefault="00856D4C" w:rsidP="000F52CF">
      <w:pPr>
        <w:pStyle w:val="Default"/>
        <w:rPr>
          <w:rFonts w:ascii="Times New Roman" w:eastAsia="標楷體" w:hAnsi="Times New Roman" w:cs="Times New Roman"/>
          <w:color w:val="auto"/>
          <w:highlight w:val="cyan"/>
        </w:rPr>
      </w:pPr>
      <w:r w:rsidRPr="00856D4C">
        <w:rPr>
          <w:rFonts w:ascii="Times New Roman" w:eastAsia="標楷體" w:hAnsi="Times New Roman" w:cs="Times New Roman"/>
          <w:noProof/>
          <w:color w:val="auto"/>
          <w:highlight w:val="cyan"/>
        </w:rPr>
        <w:pict>
          <v:group id="_x0000_s1028" style="position:absolute;margin-left:57.05pt;margin-top:5.8pt;width:261.15pt;height:255.15pt;z-index:-251661312" coordorigin="16196,9087" coordsize="30,28" wrapcoords="14834 -1207 9062 -889 6703 -572 6703 -191 4717 1080 3910 1779 3290 2859 3103 3875 3103 4066 3600 4892 3352 5908 3103 6099 2421 6861 2172 7624 2110 7878 186 8831 124 10292 -248 10991 -434 12007 -310 13024 310 15056 745 16073 1614 17216 2917 18233 7697 19122 8193 19122 6828 19821 6766 19885 7572 20139 7200 20393 8193 21155 9186 22172 9248 22426 11297 22934 12476 22934 13779 22934 14152 22934 15455 22299 16262 21155 16510 20456 16448 20202 15952 20139 16076 19694 14834 19567 8690 19122 14648 19122 19738 18678 19738 18106 21041 17089 22159 16073 22655 15056 23276 13024 23462 12007 23400 10991 22966 9974 22097 8958 21414 7941 20855 6925 19862 5908 20669 5654 21476 5082 21290 4892 20917 3875 20793 2859 20297 1842 19303 826 18000 -318 16386 -1144 15890 -1207 14834 -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">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3" o:spid="_x0000_s1029" type="#_x0000_t105" style="position:absolute;left:16199;top:9087;width:13;height:3;rotation:-2095691fd;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B578A&#10;AADbAAAADwAAAGRycy9kb3ducmV2LnhtbERPy4rCMBTdD/gP4QruNJ0KIrVRZsTXbpjqxt2luW3K&#10;NDeliVr/3iyEWR7OO98MthV36n3jWMHnLAFBXDrdcK3gct5PlyB8QNbYOiYFT/KwWY8+csy0e/Av&#10;3YtQixjCPkMFJoQuk9KXhiz6meuII1e53mKIsK+l7vERw20r0yRZSIsNxwaDHW0NlX/FzSq4/lzO&#10;wyHwNa06+V3stkdTpHOlJuPhawUi0BD+xW/3SStI49j4Jf4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IsHnvwAAANsAAAAPAAAAAAAAAAAAAAAAAJgCAABkcnMvZG93bnJl&#10;di54bWxQSwUGAAAAAAQABAD1AAAAhAMAAAAA&#10;" fillcolor="#e0ad12" stroked="f" strokeweight="2pt">
              <v:shadow on="t" color="#eeece1 [3214]" opacity=".5" offset="6pt,6pt"/>
              <v:textbox inset="3.6pt,3.5pt,3.6pt,3.5pt"/>
            </v:shape>
            <v:oval id="Oval 4" o:spid="_x0000_s1030" style="position:absolute;left:16208;top:9088;width:8;height:7;rotation:-1160292fd;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NzsUA&#10;AADbAAAADwAAAGRycy9kb3ducmV2LnhtbESPQWsCMRSE7wX/Q3iCl1Kz7qHY1SirbWmpp1rB62Pz&#10;zC5uXtYkrtt/3xQKPQ4z8w2zXA+2FT350DhWMJtmIIgrpxs2Cg5frw9zECEia2wdk4JvCrBeje6W&#10;WGh340/q99GIBOFQoII6xq6QMlQ1WQxT1xEn7+S8xZikN1J7vCW4bWWeZY/SYsNpocaOtjVV5/3V&#10;KijNffPcly/HjUH/dpC7SzvPP5SajIdyASLSEP/Df+13rSB/gt8v6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o3OxQAAANsAAAAPAAAAAAAAAAAAAAAAAJgCAABkcnMv&#10;ZG93bnJldi54bWxQSwUGAAAAAAQABAD1AAAAigMAAAAA&#10;" fillcolor="yellow" stroked="f" strokeweight="2pt">
              <v:shadow on="t" color="#eeece1 [3214]" opacity=".5" offset="6pt,6pt"/>
              <v:textbox inset="3.6pt,3.5pt,3.6pt,3.5pt">
                <w:txbxContent>
                  <w:p w:rsidR="000F52CF" w:rsidRDefault="000F52CF" w:rsidP="000F52CF">
                    <w:pPr>
                      <w:pStyle w:val="Web"/>
                      <w:jc w:val="center"/>
                      <w:textAlignment w:val="baseline"/>
                    </w:pPr>
                    <w:r>
                      <w:rPr>
                        <w:rFonts w:ascii="Arial" w:cstheme="minorBidi" w:hint="eastAsia"/>
                        <w:color w:val="000000" w:themeColor="text1"/>
                        <w:kern w:val="24"/>
                      </w:rPr>
                      <w:t>玩文學</w:t>
                    </w:r>
                  </w:p>
                </w:txbxContent>
              </v:textbox>
            </v:oval>
            <v:oval id="Oval 5" o:spid="_x0000_s1031" style="position:absolute;left:16217;top:9094;width:8;height:7;rotation:-1160292fd;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ZvcEA&#10;AADbAAAADwAAAGRycy9kb3ducmV2LnhtbERPy4rCMBTdD8w/hDvgbkxHB5FqFBkQBMH3wuW1ubbV&#10;5qY20bbz9WYhuDyc93jamEI8qHK5ZQU/3QgEcWJ1zqmCw37+PQThPLLGwjIpaMnBdPL5McZY25q3&#10;9Nj5VIQQdjEqyLwvYyldkpFB17UlceDOtjLoA6xSqSusQ7gpZC+KBtJgzqEhw5L+Mkquu7tRcHWX&#10;6L89berf27FebZL1ssT2pFTnq5mNQHhq/Fv8ci+0gn5YH76EHyA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R2b3BAAAA2wAAAA8AAAAAAAAAAAAAAAAAmAIAAGRycy9kb3du&#10;cmV2LnhtbFBLBQYAAAAABAAEAPUAAACGAwAAAAA=&#10;" fillcolor="#fc9" stroked="f" strokeweight="2pt">
              <v:shadow on="t" color="#eeece1 [3214]" opacity=".5" offset="6pt,6pt"/>
              <v:textbox inset="3.6pt,3.5pt,3.6pt,3.5pt">
                <w:txbxContent>
                  <w:p w:rsidR="000F52CF" w:rsidRDefault="000F52CF" w:rsidP="000F52CF">
                    <w:pPr>
                      <w:pStyle w:val="Web"/>
                      <w:jc w:val="center"/>
                      <w:textAlignment w:val="baseline"/>
                    </w:pPr>
                    <w:r>
                      <w:rPr>
                        <w:rFonts w:ascii="Arial" w:cstheme="minorBidi" w:hint="eastAsia"/>
                        <w:color w:val="000000" w:themeColor="text1"/>
                        <w:kern w:val="24"/>
                      </w:rPr>
                      <w:t>玩美學</w:t>
                    </w:r>
                  </w:p>
                </w:txbxContent>
              </v:textbox>
            </v:oval>
            <v:shape id="AutoShape 6" o:spid="_x0000_s1032" type="#_x0000_t105" style="position:absolute;left:16214;top:9087;width:13;height:4;rotation:2319167fd;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wE2MUA&#10;AADbAAAADwAAAGRycy9kb3ducmV2LnhtbESPS2vDMBCE74X8B7GB3Bo5MYTWjRzyIJCc0rgt9LhY&#10;60drrYykJO6/rwKFHoeZ+YZZrgbTiSs531pWMJsmIIhLq1uuFby/7R+fQPiArLGzTAp+yMMqHz0s&#10;MdP2xme6FqEWEcI+QwVNCH0mpS8bMuintieOXmWdwRClq6V2eItw08l5kiykwZbjQoM9bRsqv4uL&#10;UWC36S4pPo+vH2iqhXtO11+nTa3UZDysX0AEGsJ/+K990ArSGd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jATYxQAAANsAAAAPAAAAAAAAAAAAAAAAAJgCAABkcnMv&#10;ZG93bnJldi54bWxQSwUGAAAAAAQABAD1AAAAigMAAAAA&#10;" fillcolor="#e0ad12" stroked="f" strokeweight="2pt">
              <v:shadow on="t" color="#eeece1 [3214]" opacity=".5" offset="6pt,6pt"/>
              <v:textbox inset="3.6pt,3.5pt,3.6pt,3.5pt"/>
            </v:shape>
            <v:oval id="Oval 7" o:spid="_x0000_s1033" style="position:absolute;left:16214;top:9104;width:7;height:7;rotation:-1160292fd;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1a8MQA&#10;AADbAAAADwAAAGRycy9kb3ducmV2LnhtbESPQWsCMRSE74X+h/AKXopmVaqyNYq0iNKbq4LHx+Z1&#10;s+3mZU2ibv99Uyh4HGbmG2a+7GwjruRD7VjBcJCBIC6drrlScNiv+zMQISJrbByTgh8KsFw8Pswx&#10;1+7GO7oWsRIJwiFHBSbGNpcylIYshoFriZP36bzFmKSvpPZ4S3DbyFGWTaTFmtOCwZbeDJXfxcUq&#10;WIep/HrH7fFl9bHxemKK0/m5Vqr31K1eQUTq4j38395qBeMR/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9WvDEAAAA2wAAAA8AAAAAAAAAAAAAAAAAmAIAAGRycy9k&#10;b3ducmV2LnhtbFBLBQYAAAAABAAEAPUAAACJAwAAAAA=&#10;" fillcolor="#cfc" stroked="f" strokeweight="2pt">
              <v:shadow on="t" color="#eeece1 [3214]" opacity=".5" offset="6pt,6pt"/>
              <v:textbox inset="3.6pt,3.5pt,3.6pt,3.5pt">
                <w:txbxContent>
                  <w:p w:rsidR="000F52CF" w:rsidRDefault="000F52CF" w:rsidP="000F52CF">
                    <w:pPr>
                      <w:pStyle w:val="Web"/>
                      <w:jc w:val="center"/>
                      <w:textAlignment w:val="baseline"/>
                    </w:pPr>
                    <w:proofErr w:type="gramStart"/>
                    <w:r>
                      <w:rPr>
                        <w:rFonts w:ascii="Arial" w:cstheme="minorBidi" w:hint="eastAsia"/>
                        <w:color w:val="000000" w:themeColor="text1"/>
                        <w:kern w:val="24"/>
                      </w:rPr>
                      <w:t>玩文創</w:t>
                    </w:r>
                    <w:proofErr w:type="gramEnd"/>
                  </w:p>
                </w:txbxContent>
              </v:textbox>
            </v:oval>
            <v:shape id="AutoShape 8" o:spid="_x0000_s1034" type="#_x0000_t105" style="position:absolute;left:16218;top:9103;width:13;height:4;rotation:7042263fd;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vXocQA&#10;AADbAAAADwAAAGRycy9kb3ducmV2LnhtbESPX2vCMBTF34V9h3AHe9N0FkQ6o2yDwRAVdFt9vTZ3&#10;bWhzU5uo9dsvA8HHw/nz48wWvW3EmTpvHCt4HiUgiAunDZcKvr8+hlMQPiBrbByTgit5WMwfBjPM&#10;tLvwls67UIo4wj5DBVUIbSalLyqy6EeuJY7er+sshii7UuoOL3HcNnKcJBNp0XAkVNjSe0VFvTvZ&#10;CDlufpZvYZWv8/1hVefG9LS8KvX02L++gAjUh3v41v7UCtIU/r/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b16HEAAAA2wAAAA8AAAAAAAAAAAAAAAAAmAIAAGRycy9k&#10;b3ducmV2LnhtbFBLBQYAAAAABAAEAPUAAACJAwAAAAA=&#10;" fillcolor="#e0ad12" stroked="f" strokeweight="2pt">
              <v:shadow on="t" color="#eeece1 [3214]" opacity=".5" offset="6pt,6pt"/>
              <v:textbox inset="3.6pt,3.5pt,3.6pt,3.5pt"/>
            </v:shape>
            <v:oval id="Oval 9" o:spid="_x0000_s1035" style="position:absolute;left:16203;top:9104;width:7;height:7;rotation:-1160292fd;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SfYcEA&#10;AADbAAAADwAAAGRycy9kb3ducmV2LnhtbESPUUvDQBCE34X+h2MLvtmLWqSkvRYtCj74YvUHbLNr&#10;LpjdC7kzOf+9Jwg+DjPzDbM7ZOnNxGPsgjq4XlVgWJtAnbYO3t+erjZgYkIl7IOyg2+OcNgvLnZY&#10;U5j1ladTak2BaKzRgU9pqK2NjWfBuAoDa/E+wiiYihxbSyPOBS69vamqOyvYaVnwOPDRc/N5+hIH&#10;5NfnRiRvHiehI9GLzzo/OHe5zPdbMIlz+g//tZ/Jwe0afr+UH2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En2HBAAAA2wAAAA8AAAAAAAAAAAAAAAAAmAIAAGRycy9kb3du&#10;cmV2LnhtbFBLBQYAAAAABAAEAPUAAACGAwAAAAA=&#10;" fillcolor="#c9f" stroked="f" strokeweight="2pt">
              <v:shadow on="t" color="#eeece1 [3214]" opacity=".5" offset="6pt,6pt"/>
              <v:textbox inset="3.6pt,3.5pt,3.6pt,3.5pt">
                <w:txbxContent>
                  <w:p w:rsidR="000F52CF" w:rsidRDefault="000F52CF" w:rsidP="000F52CF">
                    <w:pPr>
                      <w:pStyle w:val="Web"/>
                      <w:jc w:val="center"/>
                      <w:textAlignment w:val="baseline"/>
                    </w:pPr>
                    <w:r>
                      <w:rPr>
                        <w:rFonts w:ascii="Arial" w:cstheme="minorBidi" w:hint="eastAsia"/>
                        <w:color w:val="000000" w:themeColor="text1"/>
                        <w:kern w:val="24"/>
                      </w:rPr>
                      <w:t>玩生態</w:t>
                    </w:r>
                  </w:p>
                </w:txbxContent>
              </v:textbox>
            </v:oval>
            <v:shape id="AutoShape 10" o:spid="_x0000_s1036" type="#_x0000_t105" style="position:absolute;left:16205;top:9112;width:13;height:4;rotation:-11469653fd;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CZHsUA&#10;AADbAAAADwAAAGRycy9kb3ducmV2LnhtbESPQWvCQBSE74X+h+UVetNNrbaSZhURLIoHaerB4yP7&#10;kg1m34bsxqT/3i0Uehxm5hsmW4+2ETfqfO1Ywcs0AUFcOF1zpeD8vZssQfiArLFxTAp+yMN69fiQ&#10;YardwF90y0MlIoR9igpMCG0qpS8MWfRT1xJHr3SdxRBlV0nd4RDhtpGzJHmTFmuOCwZb2hoqrnlv&#10;FSyuS3M4znpfvs/plFeXof7sN0o9P42bDxCBxvAf/mvvtYLXBfx+i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JkexQAAANsAAAAPAAAAAAAAAAAAAAAAAJgCAABkcnMv&#10;ZG93bnJldi54bWxQSwUGAAAAAAQABAD1AAAAigMAAAAA&#10;" fillcolor="#e0ad12" stroked="f" strokeweight="2pt">
              <v:shadow on="t" color="#eeece1 [3214]" opacity=".5" offset="6pt,6pt"/>
              <v:textbox inset="3.6pt,3.5pt,3.6pt,3.5pt"/>
            </v:shape>
            <v:oval id="Oval 11" o:spid="_x0000_s1037" style="position:absolute;left:16199;top:9094;width:8;height:7;rotation:-1160292fd;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iewcQA&#10;AADbAAAADwAAAGRycy9kb3ducmV2LnhtbESPQWvCQBSE74X+h+UVvNVN1UpJXaUNCPHQQ2Pw/Jp9&#10;TUKyb9PsmsR/3xUEj8PMfMNsdpNpxUC9qy0reJlHIIgLq2suFeTH/fMbCOeRNbaWScGFHOy2jw8b&#10;jLUd+ZuGzJciQNjFqKDyvouldEVFBt3cdsTB+7W9QR9kX0rd4xjgppWLKFpLgzWHhQo7Sioqmuxs&#10;FBy+Vmnyd/IN5q/y86c+RWnT5UrNnqaPdxCeJn8P39qpVrBcw/VL+AF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onsHEAAAA2wAAAA8AAAAAAAAAAAAAAAAAmAIAAGRycy9k&#10;b3ducmV2LnhtbFBLBQYAAAAABAAEAPUAAACJAwAAAAA=&#10;" fillcolor="#ffc000" stroked="f" strokeweight="2pt">
              <v:shadow on="t" color="#eeece1 [3214]" opacity=".5" offset="6pt,6pt"/>
              <v:textbox inset="3.6pt,3.5pt,3.6pt,3.5pt">
                <w:txbxContent>
                  <w:p w:rsidR="000F52CF" w:rsidRDefault="000F52CF" w:rsidP="000F52CF">
                    <w:pPr>
                      <w:pStyle w:val="Web"/>
                      <w:jc w:val="center"/>
                      <w:textAlignment w:val="baseline"/>
                    </w:pPr>
                    <w:proofErr w:type="gramStart"/>
                    <w:r>
                      <w:rPr>
                        <w:rFonts w:ascii="Arial" w:cstheme="minorBidi" w:hint="eastAsia"/>
                        <w:color w:val="000000" w:themeColor="text1"/>
                        <w:kern w:val="24"/>
                      </w:rPr>
                      <w:t>玩影音</w:t>
                    </w:r>
                    <w:proofErr w:type="gramEnd"/>
                  </w:p>
                </w:txbxContent>
              </v:textbox>
            </v:oval>
            <v:shape id="AutoShape 12" o:spid="_x0000_s1038" type="#_x0000_t105" style="position:absolute;left:16191;top:9103;width:13;height:4;rotation:-7170552fd;visibility:visible;v-text-anchor:middle-center"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fUcUA&#10;AADbAAAADwAAAGRycy9kb3ducmV2LnhtbESPQWsCMRSE74X+h/AKvdWsFmpdjaKiIBQPbhWvj81z&#10;d9vNy5pE3fbXG0HwOMzMN8xo0ppanMn5yrKCbicBQZxbXXGhYPu9fPsE4QOyxtoyKfgjD5Px89MI&#10;U20vvKFzFgoRIexTVFCG0KRS+rwkg75jG+LoHawzGKJ0hdQOLxFuatlLkg9psOK4UGJD85Ly3+xk&#10;FMx2i3DcDYxOTqa77/8Mvv7XmVPq9aWdDkEEasMjfG+vtIL3Pty+xB8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J9RxQAAANsAAAAPAAAAAAAAAAAAAAAAAJgCAABkcnMv&#10;ZG93bnJldi54bWxQSwUGAAAAAAQABAD1AAAAigMAAAAA&#10;" fillcolor="#e0ad12" stroked="f" strokeweight="2pt">
              <v:shadow on="t" color="#eeece1 [3214]" opacity=".5" offset="6pt,6pt"/>
              <v:textbox inset="3.6pt,3.5pt,3.6pt,3.5pt"/>
            </v:shape>
            <w10:wrap type="tight"/>
          </v:group>
        </w:pict>
      </w:r>
    </w:p>
    <w:p w:rsidR="000F52CF" w:rsidRPr="0063255B" w:rsidRDefault="000F52CF" w:rsidP="000F52CF">
      <w:pPr>
        <w:pStyle w:val="Default"/>
        <w:rPr>
          <w:rFonts w:ascii="Times New Roman" w:eastAsia="標楷體" w:hAnsi="Times New Roman" w:cs="Times New Roman"/>
          <w:color w:val="auto"/>
          <w:highlight w:val="cyan"/>
        </w:rPr>
      </w:pPr>
    </w:p>
    <w:p w:rsidR="000F52CF" w:rsidRPr="0063255B" w:rsidRDefault="00856D4C" w:rsidP="000F52CF">
      <w:pPr>
        <w:pStyle w:val="Default"/>
        <w:rPr>
          <w:rFonts w:ascii="Times New Roman" w:eastAsia="標楷體" w:hAnsi="Times New Roman" w:cs="Times New Roman"/>
          <w:color w:val="auto"/>
          <w:highlight w:val="cyan"/>
        </w:rPr>
      </w:pPr>
      <w:r w:rsidRPr="00856D4C">
        <w:rPr>
          <w:rFonts w:ascii="Times New Roman" w:eastAsia="標楷體" w:hAnsi="Times New Roman" w:cs="Times New Roman"/>
          <w:noProof/>
          <w:color w:val="auto"/>
          <w:highlight w:val="cyan"/>
        </w:rPr>
        <w:pict>
          <v:oval id="Oval 3" o:spid="_x0000_s1027" style="position:absolute;margin-left:129.55pt;margin-top:11.45pt;width:110.8pt;height:107.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" fillcolor="#92cddc [1944]" strokecolor="#92cddc [1944]" strokeweight="1pt">
            <v:fill color2="#daeef3 [664]" angle="135" focus="50%" type="gradient"/>
            <v:shadow on="t" color="#205867 [1608]" opacity=".5" offset="1pt"/>
            <v:textbox>
              <w:txbxContent>
                <w:p w:rsidR="000F52CF" w:rsidRPr="008D7425" w:rsidRDefault="000F52CF" w:rsidP="000F52CF">
                  <w:pPr>
                    <w:jc w:val="center"/>
                    <w:rPr>
                      <w:rFonts w:ascii="標楷體" w:eastAsia="標楷體" w:hAnsi="標楷體"/>
                      <w:b/>
                      <w:sz w:val="36"/>
                    </w:rPr>
                  </w:pPr>
                  <w:r w:rsidRPr="008D7425">
                    <w:rPr>
                      <w:rFonts w:ascii="標楷體" w:eastAsia="標楷體" w:hAnsi="標楷體" w:hint="eastAsia"/>
                      <w:b/>
                      <w:sz w:val="36"/>
                    </w:rPr>
                    <w:t>頑皮塘</w:t>
                  </w:r>
                </w:p>
              </w:txbxContent>
            </v:textbox>
          </v:oval>
        </w:pict>
      </w:r>
      <w:r w:rsidR="000F52CF" w:rsidRPr="0063255B">
        <w:rPr>
          <w:rFonts w:ascii="Times New Roman" w:eastAsia="標楷體" w:hAnsi="Times New Roman" w:cs="Times New Roman"/>
          <w:color w:val="auto"/>
          <w:highlight w:val="cyan"/>
        </w:rPr>
        <w:t xml:space="preserve">     </w:t>
      </w:r>
    </w:p>
    <w:p w:rsidR="000F52CF" w:rsidRPr="0063255B" w:rsidRDefault="000F52CF" w:rsidP="000F52CF">
      <w:pPr>
        <w:pStyle w:val="Default"/>
        <w:rPr>
          <w:rFonts w:ascii="Times New Roman" w:eastAsia="標楷體" w:hAnsi="Times New Roman" w:cs="Times New Roman"/>
          <w:color w:val="auto"/>
          <w:highlight w:val="cyan"/>
        </w:rPr>
      </w:pPr>
    </w:p>
    <w:p w:rsidR="000F52CF" w:rsidRPr="0063255B" w:rsidRDefault="000F52CF" w:rsidP="000F52CF">
      <w:pPr>
        <w:pStyle w:val="Default"/>
        <w:rPr>
          <w:rFonts w:ascii="Times New Roman" w:eastAsia="標楷體" w:hAnsi="Times New Roman" w:cs="Times New Roman"/>
          <w:color w:val="auto"/>
          <w:highlight w:val="cyan"/>
        </w:rPr>
      </w:pPr>
    </w:p>
    <w:p w:rsidR="000F52CF" w:rsidRPr="0063255B" w:rsidRDefault="000F52CF" w:rsidP="000F52CF">
      <w:pPr>
        <w:pStyle w:val="Default"/>
        <w:rPr>
          <w:rFonts w:ascii="Times New Roman" w:eastAsia="標楷體" w:hAnsi="Times New Roman" w:cs="Times New Roman"/>
          <w:color w:val="auto"/>
          <w:highlight w:val="cyan"/>
        </w:rPr>
      </w:pPr>
    </w:p>
    <w:p w:rsidR="000F52CF" w:rsidRPr="0063255B" w:rsidRDefault="000F52CF" w:rsidP="000F52CF">
      <w:pPr>
        <w:pStyle w:val="Default"/>
        <w:rPr>
          <w:rFonts w:ascii="Times New Roman" w:eastAsia="標楷體" w:hAnsi="Times New Roman" w:cs="Times New Roman"/>
          <w:color w:val="auto"/>
          <w:highlight w:val="cyan"/>
        </w:rPr>
      </w:pPr>
    </w:p>
    <w:p w:rsidR="000F52CF" w:rsidRPr="0063255B" w:rsidRDefault="000F52CF" w:rsidP="000F52CF">
      <w:pPr>
        <w:pStyle w:val="Default"/>
        <w:rPr>
          <w:rFonts w:ascii="Times New Roman" w:eastAsia="標楷體" w:hAnsi="Times New Roman" w:cs="Times New Roman"/>
          <w:color w:val="auto"/>
          <w:highlight w:val="cyan"/>
        </w:rPr>
      </w:pPr>
    </w:p>
    <w:p w:rsidR="000F52CF" w:rsidRPr="0063255B" w:rsidRDefault="000F52CF" w:rsidP="000F52CF">
      <w:pPr>
        <w:pStyle w:val="Default"/>
        <w:rPr>
          <w:rFonts w:ascii="Times New Roman" w:eastAsia="標楷體" w:hAnsi="Times New Roman" w:cs="Times New Roman"/>
          <w:color w:val="auto"/>
          <w:highlight w:val="cyan"/>
        </w:rPr>
      </w:pPr>
    </w:p>
    <w:p w:rsidR="000F52CF" w:rsidRPr="0063255B" w:rsidRDefault="000F52CF" w:rsidP="000F52CF">
      <w:pPr>
        <w:pStyle w:val="Default"/>
        <w:rPr>
          <w:rFonts w:ascii="Times New Roman" w:eastAsia="標楷體" w:hAnsi="Times New Roman" w:cs="Times New Roman"/>
          <w:color w:val="auto"/>
          <w:highlight w:val="cyan"/>
        </w:rPr>
      </w:pPr>
    </w:p>
    <w:p w:rsidR="000F52CF" w:rsidRPr="0063255B" w:rsidRDefault="000F52CF" w:rsidP="000F52CF">
      <w:pPr>
        <w:pStyle w:val="Default"/>
        <w:rPr>
          <w:rFonts w:ascii="Times New Roman" w:eastAsia="標楷體" w:hAnsi="Times New Roman" w:cs="Times New Roman"/>
          <w:color w:val="auto"/>
        </w:rPr>
      </w:pPr>
    </w:p>
    <w:p w:rsidR="000F52CF" w:rsidRPr="0063255B" w:rsidRDefault="000F52CF" w:rsidP="000F52CF">
      <w:pPr>
        <w:pStyle w:val="Default"/>
        <w:rPr>
          <w:rFonts w:ascii="Times New Roman" w:eastAsia="標楷體" w:hAnsi="Times New Roman" w:cs="Times New Roman"/>
          <w:color w:val="auto"/>
        </w:rPr>
      </w:pPr>
    </w:p>
    <w:p w:rsidR="000F52CF" w:rsidRPr="0063255B" w:rsidRDefault="00856D4C">
      <w:pPr>
        <w:widowControl/>
        <w:rPr>
          <w:rFonts w:ascii="Times New Roman" w:eastAsia="標楷體" w:hAnsi="Times New Roman" w:cs="Times New Roman"/>
        </w:rPr>
      </w:pPr>
      <w:r w:rsidRPr="00856D4C">
        <w:rPr>
          <w:rFonts w:ascii="Times New Roman" w:eastAsia="標楷體" w:hAnsi="Times New Roman" w:cs="Times New Roman"/>
          <w:noProof/>
          <w:highlight w:val="cyan"/>
        </w:rPr>
        <w:pict>
          <v:shapetype id="_x0000_t202" coordsize="21600,21600" o:spt="202" path="m,l,21600r21600,l21600,xe">
            <v:stroke joinstyle="miter"/>
            <v:path gradientshapeok="t" o:connecttype="rect"/>
          </v:shapetype>
          <v:shape id="文字方塊 1" o:spid="_x0000_s1026" type="#_x0000_t202" style="position:absolute;margin-left:68.25pt;margin-top:73.9pt;width:294.25pt;height:28.9pt;z-index:2516572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" fillcolor="white [3201]" strokecolor="white [3212]" strokeweight=".5pt">
            <v:path arrowok="t"/>
            <v:textbox>
              <w:txbxContent>
                <w:p w:rsidR="000F52CF" w:rsidRPr="00CA52F6" w:rsidRDefault="000F52CF" w:rsidP="000F52CF">
                  <w:pPr>
                    <w:snapToGrid w:val="0"/>
                    <w:jc w:val="center"/>
                    <w:rPr>
                      <w:rFonts w:ascii="標楷體" w:eastAsia="標楷體" w:hAnsi="標楷體"/>
                      <w:szCs w:val="28"/>
                    </w:rPr>
                  </w:pPr>
                  <w:r w:rsidRPr="00CA52F6">
                    <w:rPr>
                      <w:rFonts w:ascii="標楷體" w:eastAsia="標楷體" w:hAnsi="標楷體" w:hint="eastAsia"/>
                      <w:szCs w:val="28"/>
                    </w:rPr>
                    <w:t xml:space="preserve">圖1  </w:t>
                  </w:r>
                  <w:bookmarkStart w:id="0" w:name="_GoBack"/>
                  <w:bookmarkEnd w:id="0"/>
                  <w:r w:rsidRPr="00CA52F6">
                    <w:rPr>
                      <w:rFonts w:ascii="標楷體" w:eastAsia="標楷體" w:hAnsi="標楷體" w:hint="eastAsia"/>
                      <w:szCs w:val="28"/>
                    </w:rPr>
                    <w:t>夢工廠圓夢示意圖</w:t>
                  </w:r>
                </w:p>
              </w:txbxContent>
            </v:textbox>
          </v:shape>
        </w:pict>
      </w:r>
      <w:r w:rsidR="000F52CF" w:rsidRPr="0063255B">
        <w:rPr>
          <w:rFonts w:ascii="Times New Roman" w:eastAsia="標楷體" w:hAnsi="Times New Roman" w:cs="Times New Roman"/>
        </w:rPr>
        <w:br w:type="page"/>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lastRenderedPageBreak/>
        <w:t>教育部推動大專校院社會責任實踐計畫補助要點</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一、</w:t>
      </w:r>
      <w:r w:rsidRPr="0063255B">
        <w:rPr>
          <w:rFonts w:ascii="Times New Roman" w:eastAsia="標楷體" w:hAnsi="Times New Roman" w:cs="Times New Roman"/>
          <w:color w:val="C00000"/>
          <w:kern w:val="0"/>
          <w:szCs w:val="24"/>
        </w:rPr>
        <w:t xml:space="preserve"> </w:t>
      </w:r>
      <w:r w:rsidRPr="0063255B">
        <w:rPr>
          <w:rFonts w:ascii="Times New Roman" w:eastAsia="標楷體" w:hAnsi="標楷體" w:cs="Times New Roman"/>
          <w:color w:val="C00000"/>
          <w:kern w:val="0"/>
          <w:szCs w:val="24"/>
        </w:rPr>
        <w:t>目的：教育部（以下簡稱本部）為推動大專校院社會責任實踐計畫</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以下簡稱本計畫</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，期強化大專校院與區域城鄉發展</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社區、產業、文化、智慧城市</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之在地連結合作，實踐其社會責任，並透過人文關懷及協助解決區域問題之概念，鼓勵教師帶領學生以跨系科、跨團隊或跨校聯盟之結合，或以結合地方政府及產業資源，共同促進在地產業聚落、社區文化創新發展，並增進學生對在地認同，進而激發在地就業或創業，特訂定本要點。二、</w:t>
      </w:r>
      <w:r w:rsidRPr="0063255B">
        <w:rPr>
          <w:rFonts w:ascii="Times New Roman" w:eastAsia="標楷體" w:hAnsi="Times New Roman" w:cs="Times New Roman"/>
          <w:color w:val="C00000"/>
          <w:kern w:val="0"/>
          <w:szCs w:val="24"/>
        </w:rPr>
        <w:t xml:space="preserve"> </w:t>
      </w:r>
      <w:r w:rsidRPr="0063255B">
        <w:rPr>
          <w:rFonts w:ascii="Times New Roman" w:eastAsia="標楷體" w:hAnsi="標楷體" w:cs="Times New Roman"/>
          <w:color w:val="C00000"/>
          <w:kern w:val="0"/>
          <w:szCs w:val="24"/>
        </w:rPr>
        <w:t>補助對象：公私立大專校院（以下簡稱學校）。</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三、</w:t>
      </w:r>
      <w:r w:rsidRPr="0063255B">
        <w:rPr>
          <w:rFonts w:ascii="Times New Roman" w:eastAsia="標楷體" w:hAnsi="Times New Roman" w:cs="Times New Roman"/>
          <w:color w:val="C00000"/>
          <w:kern w:val="0"/>
          <w:szCs w:val="24"/>
        </w:rPr>
        <w:t xml:space="preserve"> </w:t>
      </w:r>
      <w:r w:rsidRPr="0063255B">
        <w:rPr>
          <w:rFonts w:ascii="Times New Roman" w:eastAsia="標楷體" w:hAnsi="標楷體" w:cs="Times New Roman"/>
          <w:color w:val="C00000"/>
          <w:kern w:val="0"/>
          <w:szCs w:val="24"/>
        </w:rPr>
        <w:t>補助計畫期間：</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proofErr w:type="gramStart"/>
      <w:r w:rsidRPr="0063255B">
        <w:rPr>
          <w:rFonts w:ascii="Times New Roman" w:eastAsia="標楷體" w:hAnsi="標楷體" w:cs="Times New Roman"/>
          <w:color w:val="C00000"/>
          <w:kern w:val="0"/>
          <w:szCs w:val="24"/>
        </w:rPr>
        <w:t>一</w:t>
      </w:r>
      <w:proofErr w:type="gramEnd"/>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試辦期：一百零六年八月一日至一百零七年三月三十一日。</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二</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執行期：一百零七年四月一日至一百一十年三月三十一日，</w:t>
      </w:r>
      <w:proofErr w:type="gramStart"/>
      <w:r w:rsidRPr="0063255B">
        <w:rPr>
          <w:rFonts w:ascii="Times New Roman" w:eastAsia="標楷體" w:hAnsi="標楷體" w:cs="Times New Roman"/>
          <w:color w:val="C00000"/>
          <w:kern w:val="0"/>
          <w:szCs w:val="24"/>
        </w:rPr>
        <w:t>採</w:t>
      </w:r>
      <w:proofErr w:type="gramEnd"/>
      <w:r w:rsidRPr="0063255B">
        <w:rPr>
          <w:rFonts w:ascii="Times New Roman" w:eastAsia="標楷體" w:hAnsi="標楷體" w:cs="Times New Roman"/>
          <w:color w:val="C00000"/>
          <w:kern w:val="0"/>
          <w:szCs w:val="24"/>
        </w:rPr>
        <w:t>分年核定補助，最長一次核定三年。</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四、</w:t>
      </w:r>
      <w:r w:rsidRPr="0063255B">
        <w:rPr>
          <w:rFonts w:ascii="Times New Roman" w:eastAsia="標楷體" w:hAnsi="Times New Roman" w:cs="Times New Roman"/>
          <w:color w:val="C00000"/>
          <w:kern w:val="0"/>
          <w:szCs w:val="24"/>
        </w:rPr>
        <w:t xml:space="preserve"> </w:t>
      </w:r>
      <w:r w:rsidRPr="0063255B">
        <w:rPr>
          <w:rFonts w:ascii="Times New Roman" w:eastAsia="標楷體" w:hAnsi="標楷體" w:cs="Times New Roman"/>
          <w:color w:val="C00000"/>
          <w:kern w:val="0"/>
          <w:szCs w:val="24"/>
        </w:rPr>
        <w:t>推動作法：</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proofErr w:type="gramStart"/>
      <w:r w:rsidRPr="0063255B">
        <w:rPr>
          <w:rFonts w:ascii="Times New Roman" w:eastAsia="標楷體" w:hAnsi="標楷體" w:cs="Times New Roman"/>
          <w:color w:val="C00000"/>
          <w:kern w:val="0"/>
          <w:szCs w:val="24"/>
        </w:rPr>
        <w:t>一</w:t>
      </w:r>
      <w:proofErr w:type="gramEnd"/>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強化區域</w:t>
      </w:r>
      <w:proofErr w:type="gramStart"/>
      <w:r w:rsidRPr="0063255B">
        <w:rPr>
          <w:rFonts w:ascii="Times New Roman" w:eastAsia="標楷體" w:hAnsi="標楷體" w:cs="Times New Roman"/>
          <w:color w:val="C00000"/>
          <w:kern w:val="0"/>
          <w:szCs w:val="24"/>
        </w:rPr>
        <w:t>產學鏈結</w:t>
      </w:r>
      <w:proofErr w:type="gramEnd"/>
      <w:r w:rsidRPr="0063255B">
        <w:rPr>
          <w:rFonts w:ascii="Times New Roman" w:eastAsia="標楷體" w:hAnsi="標楷體" w:cs="Times New Roman"/>
          <w:color w:val="C00000"/>
          <w:kern w:val="0"/>
          <w:szCs w:val="24"/>
        </w:rPr>
        <w:t>，協助在地產業發展及升級：由學校盤點對區域發展產生實質貢獻，並可提升在地價值之產業發展及需求議題，在既有產學合作基礎上，強化產學合作之社會價值，拓展地方產業發展格局及未來樣貌。</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二</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促進區域資源整合，協助城鄉教育發展：由學校連結區域內公私部門資源形成翻轉學校教學、縮短城鄉資源差距，並促進學生</w:t>
      </w:r>
      <w:proofErr w:type="gramStart"/>
      <w:r w:rsidRPr="0063255B">
        <w:rPr>
          <w:rFonts w:ascii="Times New Roman" w:eastAsia="標楷體" w:hAnsi="標楷體" w:cs="Times New Roman"/>
          <w:color w:val="C00000"/>
          <w:kern w:val="0"/>
          <w:szCs w:val="24"/>
        </w:rPr>
        <w:t>場域實作</w:t>
      </w:r>
      <w:proofErr w:type="gramEnd"/>
      <w:r w:rsidRPr="0063255B">
        <w:rPr>
          <w:rFonts w:ascii="Times New Roman" w:eastAsia="標楷體" w:hAnsi="標楷體" w:cs="Times New Roman"/>
          <w:color w:val="C00000"/>
          <w:kern w:val="0"/>
          <w:szCs w:val="24"/>
        </w:rPr>
        <w:t>學習及分享之合作模式。</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三</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落實學校社會責任，引動師生參與社會創新：鼓勵學校師生以實際問題為導向，藉由發掘及解決在地問題之過程，引導學生關懷在地、自主學習，促進教師專業成長，並創造城鄉、產學及文化發展之創新價值。</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四</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促進人才培育與活絡在地學習、就業及創業：建構區域發展特色與區域產業人才供需對接機制，以培育產業所需實務人才。</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五、</w:t>
      </w:r>
      <w:r w:rsidRPr="0063255B">
        <w:rPr>
          <w:rFonts w:ascii="Times New Roman" w:eastAsia="標楷體" w:hAnsi="Times New Roman" w:cs="Times New Roman"/>
          <w:color w:val="C00000"/>
          <w:kern w:val="0"/>
          <w:szCs w:val="24"/>
        </w:rPr>
        <w:t xml:space="preserve"> </w:t>
      </w:r>
      <w:r w:rsidRPr="0063255B">
        <w:rPr>
          <w:rFonts w:ascii="Times New Roman" w:eastAsia="標楷體" w:hAnsi="標楷體" w:cs="Times New Roman"/>
          <w:color w:val="C00000"/>
          <w:kern w:val="0"/>
          <w:szCs w:val="24"/>
        </w:rPr>
        <w:t>申請方式：</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proofErr w:type="gramStart"/>
      <w:r w:rsidRPr="0063255B">
        <w:rPr>
          <w:rFonts w:ascii="Times New Roman" w:eastAsia="標楷體" w:hAnsi="標楷體" w:cs="Times New Roman"/>
          <w:color w:val="C00000"/>
          <w:kern w:val="0"/>
          <w:szCs w:val="24"/>
        </w:rPr>
        <w:t>一</w:t>
      </w:r>
      <w:proofErr w:type="gramEnd"/>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申請時間：依本部公告之申請期限提出申請。</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二</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申請程序：學校應於公告期限內向本部提出計畫申請，逾期、資格不符或資料不全者，均不予受理。</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三</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申請計畫類型：</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1.</w:t>
      </w:r>
      <w:r w:rsidRPr="0063255B">
        <w:rPr>
          <w:rFonts w:ascii="Times New Roman" w:eastAsia="標楷體" w:hAnsi="標楷體" w:cs="Times New Roman"/>
          <w:color w:val="C00000"/>
          <w:kern w:val="0"/>
          <w:szCs w:val="24"/>
        </w:rPr>
        <w:t>種子型：</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 xml:space="preserve"> (1)</w:t>
      </w:r>
      <w:r w:rsidRPr="0063255B">
        <w:rPr>
          <w:rFonts w:ascii="Times New Roman" w:eastAsia="標楷體" w:hAnsi="標楷體" w:cs="Times New Roman"/>
          <w:color w:val="C00000"/>
          <w:kern w:val="0"/>
          <w:szCs w:val="24"/>
        </w:rPr>
        <w:t>得由單一學校之跨領域教師團隊推動或跨校之跨領域教師，組成計畫團隊執行。</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(2)</w:t>
      </w:r>
      <w:r w:rsidRPr="0063255B">
        <w:rPr>
          <w:rFonts w:ascii="Times New Roman" w:eastAsia="標楷體" w:hAnsi="標楷體" w:cs="Times New Roman"/>
          <w:color w:val="C00000"/>
          <w:kern w:val="0"/>
          <w:szCs w:val="24"/>
        </w:rPr>
        <w:t>計畫團隊未曾執行其他部會有關服務區域產業聚落、工業園區輔導轉型、人文社會實踐及在地創新等類型計畫，經過與所在地區或鄰近區域利害關係人共同</w:t>
      </w:r>
      <w:proofErr w:type="gramStart"/>
      <w:r w:rsidRPr="0063255B">
        <w:rPr>
          <w:rFonts w:ascii="Times New Roman" w:eastAsia="標楷體" w:hAnsi="標楷體" w:cs="Times New Roman"/>
          <w:color w:val="C00000"/>
          <w:kern w:val="0"/>
          <w:szCs w:val="24"/>
        </w:rPr>
        <w:t>研</w:t>
      </w:r>
      <w:proofErr w:type="gramEnd"/>
      <w:r w:rsidRPr="0063255B">
        <w:rPr>
          <w:rFonts w:ascii="Times New Roman" w:eastAsia="標楷體" w:hAnsi="標楷體" w:cs="Times New Roman"/>
          <w:color w:val="C00000"/>
          <w:kern w:val="0"/>
          <w:szCs w:val="24"/>
        </w:rPr>
        <w:t>議、凝聚共識，盤點在地發展、產業、文化與城鄉需求議題及所面臨問題後，</w:t>
      </w:r>
      <w:proofErr w:type="gramStart"/>
      <w:r w:rsidRPr="0063255B">
        <w:rPr>
          <w:rFonts w:ascii="Times New Roman" w:eastAsia="標楷體" w:hAnsi="標楷體" w:cs="Times New Roman"/>
          <w:color w:val="C00000"/>
          <w:kern w:val="0"/>
          <w:szCs w:val="24"/>
        </w:rPr>
        <w:t>研提可</w:t>
      </w:r>
      <w:proofErr w:type="gramEnd"/>
      <w:r w:rsidRPr="0063255B">
        <w:rPr>
          <w:rFonts w:ascii="Times New Roman" w:eastAsia="標楷體" w:hAnsi="標楷體" w:cs="Times New Roman"/>
          <w:color w:val="C00000"/>
          <w:kern w:val="0"/>
          <w:szCs w:val="24"/>
        </w:rPr>
        <w:t>具體改善或解決問題之構想試行計畫。</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2.</w:t>
      </w:r>
      <w:r w:rsidRPr="0063255B">
        <w:rPr>
          <w:rFonts w:ascii="Times New Roman" w:eastAsia="標楷體" w:hAnsi="標楷體" w:cs="Times New Roman"/>
          <w:color w:val="C00000"/>
          <w:kern w:val="0"/>
          <w:szCs w:val="24"/>
        </w:rPr>
        <w:t>萌芽型：</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(1)</w:t>
      </w:r>
      <w:r w:rsidRPr="0063255B">
        <w:rPr>
          <w:rFonts w:ascii="Times New Roman" w:eastAsia="標楷體" w:hAnsi="標楷體" w:cs="Times New Roman"/>
          <w:color w:val="C00000"/>
          <w:kern w:val="0"/>
          <w:szCs w:val="24"/>
        </w:rPr>
        <w:t>應由跨校之跨領域教師組成計畫團隊執行。</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lastRenderedPageBreak/>
        <w:t>(2)</w:t>
      </w:r>
      <w:r w:rsidRPr="0063255B">
        <w:rPr>
          <w:rFonts w:ascii="Times New Roman" w:eastAsia="標楷體" w:hAnsi="標楷體" w:cs="Times New Roman"/>
          <w:color w:val="C00000"/>
          <w:kern w:val="0"/>
          <w:szCs w:val="24"/>
        </w:rPr>
        <w:t>計畫團隊曾執行種子型計畫或其他部會有關服務區域產業聚落、工業園區輔導轉型、人文社會實踐、在地創新等類型之計畫期程累積二年以上；對於推動社會實踐已有相關經驗但尚未形成運作機制，為建構在地產業、文化、城鄉等發展之系統性，並建立永續發展之基礎，可</w:t>
      </w:r>
      <w:proofErr w:type="gramStart"/>
      <w:r w:rsidRPr="0063255B">
        <w:rPr>
          <w:rFonts w:ascii="Times New Roman" w:eastAsia="標楷體" w:hAnsi="標楷體" w:cs="Times New Roman"/>
          <w:color w:val="C00000"/>
          <w:kern w:val="0"/>
          <w:szCs w:val="24"/>
        </w:rPr>
        <w:t>研</w:t>
      </w:r>
      <w:proofErr w:type="gramEnd"/>
      <w:r w:rsidRPr="0063255B">
        <w:rPr>
          <w:rFonts w:ascii="Times New Roman" w:eastAsia="標楷體" w:hAnsi="標楷體" w:cs="Times New Roman"/>
          <w:color w:val="C00000"/>
          <w:kern w:val="0"/>
          <w:szCs w:val="24"/>
        </w:rPr>
        <w:t>提繼續精進之具體可實踐計畫。</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3.</w:t>
      </w:r>
      <w:r w:rsidRPr="0063255B">
        <w:rPr>
          <w:rFonts w:ascii="Times New Roman" w:eastAsia="標楷體" w:hAnsi="標楷體" w:cs="Times New Roman"/>
          <w:color w:val="C00000"/>
          <w:kern w:val="0"/>
          <w:szCs w:val="24"/>
        </w:rPr>
        <w:t>深耕型：</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(1)</w:t>
      </w:r>
      <w:r w:rsidRPr="0063255B">
        <w:rPr>
          <w:rFonts w:ascii="Times New Roman" w:eastAsia="標楷體" w:hAnsi="標楷體" w:cs="Times New Roman"/>
          <w:color w:val="C00000"/>
          <w:kern w:val="0"/>
          <w:szCs w:val="24"/>
        </w:rPr>
        <w:t>應由推動社會實踐已具經驗、規模及量能之</w:t>
      </w:r>
      <w:proofErr w:type="gramStart"/>
      <w:r w:rsidRPr="0063255B">
        <w:rPr>
          <w:rFonts w:ascii="Times New Roman" w:eastAsia="標楷體" w:hAnsi="標楷體" w:cs="Times New Roman"/>
          <w:color w:val="C00000"/>
          <w:kern w:val="0"/>
          <w:szCs w:val="24"/>
        </w:rPr>
        <w:t>跨校跨領域</w:t>
      </w:r>
      <w:proofErr w:type="gramEnd"/>
      <w:r w:rsidRPr="0063255B">
        <w:rPr>
          <w:rFonts w:ascii="Times New Roman" w:eastAsia="標楷體" w:hAnsi="標楷體" w:cs="Times New Roman"/>
          <w:color w:val="C00000"/>
          <w:kern w:val="0"/>
          <w:szCs w:val="24"/>
        </w:rPr>
        <w:t>教師組成計畫團隊執行，並應建立</w:t>
      </w:r>
      <w:proofErr w:type="gramStart"/>
      <w:r w:rsidRPr="0063255B">
        <w:rPr>
          <w:rFonts w:ascii="Times New Roman" w:eastAsia="標楷體" w:hAnsi="標楷體" w:cs="Times New Roman"/>
          <w:color w:val="C00000"/>
          <w:kern w:val="0"/>
          <w:szCs w:val="24"/>
        </w:rPr>
        <w:t>跨校跨領域</w:t>
      </w:r>
      <w:proofErr w:type="gramEnd"/>
      <w:r w:rsidRPr="0063255B">
        <w:rPr>
          <w:rFonts w:ascii="Times New Roman" w:eastAsia="標楷體" w:hAnsi="標楷體" w:cs="Times New Roman"/>
          <w:color w:val="C00000"/>
          <w:kern w:val="0"/>
          <w:szCs w:val="24"/>
        </w:rPr>
        <w:t>之合作輔導機制。</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(2)</w:t>
      </w:r>
      <w:r w:rsidRPr="0063255B">
        <w:rPr>
          <w:rFonts w:ascii="Times New Roman" w:eastAsia="標楷體" w:hAnsi="標楷體" w:cs="Times New Roman"/>
          <w:color w:val="C00000"/>
          <w:kern w:val="0"/>
          <w:szCs w:val="24"/>
        </w:rPr>
        <w:t>計畫團隊曾執行過萌芽型計畫或其他部會有關服務區域產業聚落、工業園區輔導轉型、人文社會實踐、在地創新等類型之計畫期程累積達四年以上；對於推動社會實踐具有完整經驗、清晰之推動架構與組織及穩定之人力，可協助在地形成新型態規模經濟。</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(3)</w:t>
      </w:r>
      <w:r w:rsidRPr="0063255B">
        <w:rPr>
          <w:rFonts w:ascii="Times New Roman" w:eastAsia="標楷體" w:hAnsi="標楷體" w:cs="Times New Roman"/>
          <w:color w:val="C00000"/>
          <w:kern w:val="0"/>
          <w:szCs w:val="24"/>
        </w:rPr>
        <w:t>除</w:t>
      </w:r>
      <w:proofErr w:type="gramStart"/>
      <w:r w:rsidRPr="0063255B">
        <w:rPr>
          <w:rFonts w:ascii="Times New Roman" w:eastAsia="標楷體" w:hAnsi="標楷體" w:cs="Times New Roman"/>
          <w:color w:val="C00000"/>
          <w:kern w:val="0"/>
          <w:szCs w:val="24"/>
        </w:rPr>
        <w:t>研</w:t>
      </w:r>
      <w:proofErr w:type="gramEnd"/>
      <w:r w:rsidRPr="0063255B">
        <w:rPr>
          <w:rFonts w:ascii="Times New Roman" w:eastAsia="標楷體" w:hAnsi="標楷體" w:cs="Times New Roman"/>
          <w:color w:val="C00000"/>
          <w:kern w:val="0"/>
          <w:szCs w:val="24"/>
        </w:rPr>
        <w:t>提計畫實踐之具體面向外，學校應建立協助串聯跨校執行之機制，並規劃至少輔導五所學校執行所提計畫，將團隊成功經驗複製、</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擴散計畫效益及永續經營。</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四</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申請原則：</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1.</w:t>
      </w:r>
      <w:r w:rsidRPr="0063255B">
        <w:rPr>
          <w:rFonts w:ascii="Times New Roman" w:eastAsia="標楷體" w:hAnsi="標楷體" w:cs="Times New Roman"/>
          <w:color w:val="C00000"/>
          <w:kern w:val="0"/>
          <w:szCs w:val="24"/>
        </w:rPr>
        <w:t>同一學校得就種子型、萌芽型或深耕型計畫提出申請：</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(1)</w:t>
      </w:r>
      <w:r w:rsidRPr="0063255B">
        <w:rPr>
          <w:rFonts w:ascii="Times New Roman" w:eastAsia="標楷體" w:hAnsi="標楷體" w:cs="Times New Roman"/>
          <w:color w:val="C00000"/>
          <w:kern w:val="0"/>
          <w:szCs w:val="24"/>
        </w:rPr>
        <w:t>於試辦期申請深耕型計畫件數至多一件，合計申請計畫總件數至多二件。</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(2)</w:t>
      </w:r>
      <w:r w:rsidRPr="0063255B">
        <w:rPr>
          <w:rFonts w:ascii="Times New Roman" w:eastAsia="標楷體" w:hAnsi="標楷體" w:cs="Times New Roman"/>
          <w:color w:val="C00000"/>
          <w:kern w:val="0"/>
          <w:szCs w:val="24"/>
        </w:rPr>
        <w:t>於執行期每年申請種子型、萌芽型或深耕型計畫總件數至多四件；申請深耕型計畫件數至多一件。</w:t>
      </w:r>
    </w:p>
    <w:p w:rsidR="000F52CF" w:rsidRPr="0063255B" w:rsidRDefault="000F52CF" w:rsidP="000F52CF">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2.</w:t>
      </w:r>
      <w:r w:rsidRPr="0063255B">
        <w:rPr>
          <w:rFonts w:ascii="Times New Roman" w:eastAsia="標楷體" w:hAnsi="標楷體" w:cs="Times New Roman"/>
          <w:color w:val="C00000"/>
          <w:kern w:val="0"/>
          <w:szCs w:val="24"/>
        </w:rPr>
        <w:t>申請計畫之學校應將社會責任實踐列入校務發展基幹項目及學校發展特色之整體規劃。</w:t>
      </w:r>
    </w:p>
    <w:p w:rsidR="00E83788" w:rsidRPr="0063255B" w:rsidRDefault="000F52CF"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3.</w:t>
      </w:r>
      <w:r w:rsidRPr="0063255B">
        <w:rPr>
          <w:rFonts w:ascii="Times New Roman" w:eastAsia="標楷體" w:hAnsi="標楷體" w:cs="Times New Roman"/>
          <w:color w:val="C00000"/>
          <w:kern w:val="0"/>
          <w:szCs w:val="24"/>
        </w:rPr>
        <w:t>各類計畫之團隊應由學校擇定計畫主持人，但同一教師至多擔任本計</w:t>
      </w:r>
      <w:r w:rsidR="00E83788" w:rsidRPr="0063255B">
        <w:rPr>
          <w:rFonts w:ascii="Times New Roman" w:eastAsia="標楷體" w:hAnsi="標楷體" w:cs="Times New Roman"/>
          <w:color w:val="C00000"/>
          <w:kern w:val="0"/>
          <w:szCs w:val="24"/>
        </w:rPr>
        <w:t>畫二件計畫之主持人或協同主持人。</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4.</w:t>
      </w:r>
      <w:r w:rsidRPr="0063255B">
        <w:rPr>
          <w:rFonts w:ascii="Times New Roman" w:eastAsia="標楷體" w:hAnsi="標楷體" w:cs="Times New Roman"/>
          <w:color w:val="C00000"/>
          <w:kern w:val="0"/>
          <w:szCs w:val="24"/>
        </w:rPr>
        <w:t>學校提出申請計畫之內容與執行中或曾執行之社會實踐型計畫，相同者，不予受理。</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六、</w:t>
      </w:r>
      <w:r w:rsidRPr="0063255B">
        <w:rPr>
          <w:rFonts w:ascii="Times New Roman" w:eastAsia="標楷體" w:hAnsi="Times New Roman" w:cs="Times New Roman"/>
          <w:color w:val="C00000"/>
          <w:kern w:val="0"/>
          <w:szCs w:val="24"/>
        </w:rPr>
        <w:t xml:space="preserve"> </w:t>
      </w:r>
      <w:r w:rsidRPr="0063255B">
        <w:rPr>
          <w:rFonts w:ascii="Times New Roman" w:eastAsia="標楷體" w:hAnsi="標楷體" w:cs="Times New Roman"/>
          <w:color w:val="C00000"/>
          <w:kern w:val="0"/>
          <w:szCs w:val="24"/>
        </w:rPr>
        <w:t>補助基準：</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proofErr w:type="gramStart"/>
      <w:r w:rsidRPr="0063255B">
        <w:rPr>
          <w:rFonts w:ascii="Times New Roman" w:eastAsia="標楷體" w:hAnsi="標楷體" w:cs="Times New Roman"/>
          <w:color w:val="C00000"/>
          <w:kern w:val="0"/>
          <w:szCs w:val="24"/>
        </w:rPr>
        <w:t>一</w:t>
      </w:r>
      <w:proofErr w:type="gramEnd"/>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種子型計畫：試辦期每一計畫至多新臺幣</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以下同</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一百二十萬元；執行期每一計畫每年至多二百萬元，最長補助二年。</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二</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萌芽型計畫：試辦期每一計畫至多四百萬元；執行期每一計畫每年至多六百萬元，最長補助三年。</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三</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深耕型計畫：試辦期每一計畫至多六百萬元；執行期每一計畫每年至多一千萬元，最長補助三年。</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七、</w:t>
      </w:r>
      <w:r w:rsidRPr="0063255B">
        <w:rPr>
          <w:rFonts w:ascii="Times New Roman" w:eastAsia="標楷體" w:hAnsi="Times New Roman" w:cs="Times New Roman"/>
          <w:color w:val="C00000"/>
          <w:kern w:val="0"/>
          <w:szCs w:val="24"/>
        </w:rPr>
        <w:t xml:space="preserve"> </w:t>
      </w:r>
      <w:r w:rsidRPr="0063255B">
        <w:rPr>
          <w:rFonts w:ascii="Times New Roman" w:eastAsia="標楷體" w:hAnsi="標楷體" w:cs="Times New Roman"/>
          <w:color w:val="C00000"/>
          <w:kern w:val="0"/>
          <w:szCs w:val="24"/>
        </w:rPr>
        <w:t>審查作業：</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proofErr w:type="gramStart"/>
      <w:r w:rsidRPr="0063255B">
        <w:rPr>
          <w:rFonts w:ascii="Times New Roman" w:eastAsia="標楷體" w:hAnsi="標楷體" w:cs="Times New Roman"/>
          <w:color w:val="C00000"/>
          <w:kern w:val="0"/>
          <w:szCs w:val="24"/>
        </w:rPr>
        <w:t>一</w:t>
      </w:r>
      <w:proofErr w:type="gramEnd"/>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由本部</w:t>
      </w:r>
      <w:proofErr w:type="gramStart"/>
      <w:r w:rsidRPr="0063255B">
        <w:rPr>
          <w:rFonts w:ascii="Times New Roman" w:eastAsia="標楷體" w:hAnsi="標楷體" w:cs="Times New Roman"/>
          <w:color w:val="C00000"/>
          <w:kern w:val="0"/>
          <w:szCs w:val="24"/>
        </w:rPr>
        <w:t>遴</w:t>
      </w:r>
      <w:proofErr w:type="gramEnd"/>
      <w:r w:rsidRPr="0063255B">
        <w:rPr>
          <w:rFonts w:ascii="Times New Roman" w:eastAsia="標楷體" w:hAnsi="標楷體" w:cs="Times New Roman"/>
          <w:color w:val="C00000"/>
          <w:kern w:val="0"/>
          <w:szCs w:val="24"/>
        </w:rPr>
        <w:t>聘各領域專家學者、產業界及區域發展有關代表、政府部門代表等組成審查小組，依學校</w:t>
      </w:r>
      <w:proofErr w:type="gramStart"/>
      <w:r w:rsidRPr="0063255B">
        <w:rPr>
          <w:rFonts w:ascii="Times New Roman" w:eastAsia="標楷體" w:hAnsi="標楷體" w:cs="Times New Roman"/>
          <w:color w:val="C00000"/>
          <w:kern w:val="0"/>
          <w:szCs w:val="24"/>
        </w:rPr>
        <w:t>研</w:t>
      </w:r>
      <w:proofErr w:type="gramEnd"/>
      <w:r w:rsidRPr="0063255B">
        <w:rPr>
          <w:rFonts w:ascii="Times New Roman" w:eastAsia="標楷體" w:hAnsi="標楷體" w:cs="Times New Roman"/>
          <w:color w:val="C00000"/>
          <w:kern w:val="0"/>
          <w:szCs w:val="24"/>
        </w:rPr>
        <w:t>提申請計畫內容，得促進在地發展之效益及計畫團隊之能量等進行審查。</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二</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審查方式如下：</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1.</w:t>
      </w:r>
      <w:r w:rsidRPr="0063255B">
        <w:rPr>
          <w:rFonts w:ascii="Times New Roman" w:eastAsia="標楷體" w:hAnsi="標楷體" w:cs="Times New Roman"/>
          <w:color w:val="C00000"/>
          <w:kern w:val="0"/>
          <w:szCs w:val="24"/>
        </w:rPr>
        <w:t>種子型計畫：審查小組進行書面審查，通過者，經審查小組建議補助經費額度</w:t>
      </w:r>
      <w:r w:rsidRPr="0063255B">
        <w:rPr>
          <w:rFonts w:ascii="Times New Roman" w:eastAsia="標楷體" w:hAnsi="標楷體" w:cs="Times New Roman"/>
          <w:color w:val="C00000"/>
          <w:kern w:val="0"/>
          <w:szCs w:val="24"/>
        </w:rPr>
        <w:lastRenderedPageBreak/>
        <w:t>後，由本部核定。</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2.</w:t>
      </w:r>
      <w:r w:rsidRPr="0063255B">
        <w:rPr>
          <w:rFonts w:ascii="Times New Roman" w:eastAsia="標楷體" w:hAnsi="標楷體" w:cs="Times New Roman"/>
          <w:color w:val="C00000"/>
          <w:kern w:val="0"/>
          <w:szCs w:val="24"/>
        </w:rPr>
        <w:t>萌芽型計畫：</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w:t>
      </w:r>
      <w:r w:rsidRPr="0063255B">
        <w:rPr>
          <w:rFonts w:ascii="Times New Roman" w:eastAsia="標楷體" w:hAnsi="Times New Roman" w:cs="Times New Roman"/>
          <w:color w:val="C00000"/>
          <w:kern w:val="0"/>
          <w:szCs w:val="24"/>
        </w:rPr>
        <w:t>1</w:t>
      </w:r>
      <w:r w:rsidRPr="0063255B">
        <w:rPr>
          <w:rFonts w:ascii="Times New Roman" w:eastAsia="標楷體" w:hAnsi="標楷體" w:cs="Times New Roman"/>
          <w:color w:val="C00000"/>
          <w:kern w:val="0"/>
          <w:szCs w:val="24"/>
        </w:rPr>
        <w:t>）</w:t>
      </w:r>
      <w:r w:rsidRPr="0063255B">
        <w:rPr>
          <w:rFonts w:ascii="Times New Roman" w:eastAsia="標楷體" w:hAnsi="Times New Roman" w:cs="Times New Roman"/>
          <w:color w:val="C00000"/>
          <w:kern w:val="0"/>
          <w:szCs w:val="24"/>
        </w:rPr>
        <w:t xml:space="preserve"> </w:t>
      </w:r>
      <w:r w:rsidRPr="0063255B">
        <w:rPr>
          <w:rFonts w:ascii="Times New Roman" w:eastAsia="標楷體" w:hAnsi="標楷體" w:cs="Times New Roman"/>
          <w:color w:val="C00000"/>
          <w:kern w:val="0"/>
          <w:szCs w:val="24"/>
        </w:rPr>
        <w:t>初審：審查小組進行書面審查，通過者進行</w:t>
      </w:r>
      <w:proofErr w:type="gramStart"/>
      <w:r w:rsidRPr="0063255B">
        <w:rPr>
          <w:rFonts w:ascii="Times New Roman" w:eastAsia="標楷體" w:hAnsi="標楷體" w:cs="Times New Roman"/>
          <w:color w:val="C00000"/>
          <w:kern w:val="0"/>
          <w:szCs w:val="24"/>
        </w:rPr>
        <w:t>複</w:t>
      </w:r>
      <w:proofErr w:type="gramEnd"/>
      <w:r w:rsidRPr="0063255B">
        <w:rPr>
          <w:rFonts w:ascii="Times New Roman" w:eastAsia="標楷體" w:hAnsi="標楷體" w:cs="Times New Roman"/>
          <w:color w:val="C00000"/>
          <w:kern w:val="0"/>
          <w:szCs w:val="24"/>
        </w:rPr>
        <w:t>審。</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w:t>
      </w:r>
      <w:r w:rsidRPr="0063255B">
        <w:rPr>
          <w:rFonts w:ascii="Times New Roman" w:eastAsia="標楷體" w:hAnsi="Times New Roman" w:cs="Times New Roman"/>
          <w:color w:val="C00000"/>
          <w:kern w:val="0"/>
          <w:szCs w:val="24"/>
        </w:rPr>
        <w:t>2</w:t>
      </w:r>
      <w:r w:rsidRPr="0063255B">
        <w:rPr>
          <w:rFonts w:ascii="Times New Roman" w:eastAsia="標楷體" w:hAnsi="標楷體" w:cs="Times New Roman"/>
          <w:color w:val="C00000"/>
          <w:kern w:val="0"/>
          <w:szCs w:val="24"/>
        </w:rPr>
        <w:t>）</w:t>
      </w:r>
      <w:r w:rsidRPr="0063255B">
        <w:rPr>
          <w:rFonts w:ascii="Times New Roman" w:eastAsia="標楷體" w:hAnsi="Times New Roman" w:cs="Times New Roman"/>
          <w:color w:val="C00000"/>
          <w:kern w:val="0"/>
          <w:szCs w:val="24"/>
        </w:rPr>
        <w:t xml:space="preserve"> </w:t>
      </w:r>
      <w:proofErr w:type="gramStart"/>
      <w:r w:rsidRPr="0063255B">
        <w:rPr>
          <w:rFonts w:ascii="Times New Roman" w:eastAsia="標楷體" w:hAnsi="標楷體" w:cs="Times New Roman"/>
          <w:color w:val="C00000"/>
          <w:kern w:val="0"/>
          <w:szCs w:val="24"/>
        </w:rPr>
        <w:t>複</w:t>
      </w:r>
      <w:proofErr w:type="gramEnd"/>
      <w:r w:rsidRPr="0063255B">
        <w:rPr>
          <w:rFonts w:ascii="Times New Roman" w:eastAsia="標楷體" w:hAnsi="標楷體" w:cs="Times New Roman"/>
          <w:color w:val="C00000"/>
          <w:kern w:val="0"/>
          <w:szCs w:val="24"/>
        </w:rPr>
        <w:t>審：由計畫主持人向審查小組進行簡報，並回應委員詢問，通過者，經審查小組建議補助額度後，由本部核定。</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3.</w:t>
      </w:r>
      <w:r w:rsidRPr="0063255B">
        <w:rPr>
          <w:rFonts w:ascii="Times New Roman" w:eastAsia="標楷體" w:hAnsi="標楷體" w:cs="Times New Roman"/>
          <w:color w:val="C00000"/>
          <w:kern w:val="0"/>
          <w:szCs w:val="24"/>
        </w:rPr>
        <w:t>深耕型計畫：</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w:t>
      </w:r>
      <w:r w:rsidRPr="0063255B">
        <w:rPr>
          <w:rFonts w:ascii="Times New Roman" w:eastAsia="標楷體" w:hAnsi="Times New Roman" w:cs="Times New Roman"/>
          <w:color w:val="C00000"/>
          <w:kern w:val="0"/>
          <w:szCs w:val="24"/>
        </w:rPr>
        <w:t>1</w:t>
      </w:r>
      <w:r w:rsidRPr="0063255B">
        <w:rPr>
          <w:rFonts w:ascii="Times New Roman" w:eastAsia="標楷體" w:hAnsi="標楷體" w:cs="Times New Roman"/>
          <w:color w:val="C00000"/>
          <w:kern w:val="0"/>
          <w:szCs w:val="24"/>
        </w:rPr>
        <w:t>）</w:t>
      </w:r>
      <w:r w:rsidRPr="0063255B">
        <w:rPr>
          <w:rFonts w:ascii="Times New Roman" w:eastAsia="標楷體" w:hAnsi="Times New Roman" w:cs="Times New Roman"/>
          <w:color w:val="C00000"/>
          <w:kern w:val="0"/>
          <w:szCs w:val="24"/>
        </w:rPr>
        <w:t xml:space="preserve"> </w:t>
      </w:r>
      <w:r w:rsidRPr="0063255B">
        <w:rPr>
          <w:rFonts w:ascii="Times New Roman" w:eastAsia="標楷體" w:hAnsi="標楷體" w:cs="Times New Roman"/>
          <w:color w:val="C00000"/>
          <w:kern w:val="0"/>
          <w:szCs w:val="24"/>
        </w:rPr>
        <w:t>初審：審查小組進行書面審查，通過者進行</w:t>
      </w:r>
      <w:proofErr w:type="gramStart"/>
      <w:r w:rsidRPr="0063255B">
        <w:rPr>
          <w:rFonts w:ascii="Times New Roman" w:eastAsia="標楷體" w:hAnsi="標楷體" w:cs="Times New Roman"/>
          <w:color w:val="C00000"/>
          <w:kern w:val="0"/>
          <w:szCs w:val="24"/>
        </w:rPr>
        <w:t>複</w:t>
      </w:r>
      <w:proofErr w:type="gramEnd"/>
      <w:r w:rsidRPr="0063255B">
        <w:rPr>
          <w:rFonts w:ascii="Times New Roman" w:eastAsia="標楷體" w:hAnsi="標楷體" w:cs="Times New Roman"/>
          <w:color w:val="C00000"/>
          <w:kern w:val="0"/>
          <w:szCs w:val="24"/>
        </w:rPr>
        <w:t>審。</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w:t>
      </w:r>
      <w:r w:rsidRPr="0063255B">
        <w:rPr>
          <w:rFonts w:ascii="Times New Roman" w:eastAsia="標楷體" w:hAnsi="Times New Roman" w:cs="Times New Roman"/>
          <w:color w:val="C00000"/>
          <w:kern w:val="0"/>
          <w:szCs w:val="24"/>
        </w:rPr>
        <w:t>2</w:t>
      </w:r>
      <w:r w:rsidRPr="0063255B">
        <w:rPr>
          <w:rFonts w:ascii="Times New Roman" w:eastAsia="標楷體" w:hAnsi="標楷體" w:cs="Times New Roman"/>
          <w:color w:val="C00000"/>
          <w:kern w:val="0"/>
          <w:szCs w:val="24"/>
        </w:rPr>
        <w:t>）</w:t>
      </w:r>
      <w:r w:rsidRPr="0063255B">
        <w:rPr>
          <w:rFonts w:ascii="Times New Roman" w:eastAsia="標楷體" w:hAnsi="Times New Roman" w:cs="Times New Roman"/>
          <w:color w:val="C00000"/>
          <w:kern w:val="0"/>
          <w:szCs w:val="24"/>
        </w:rPr>
        <w:t xml:space="preserve"> </w:t>
      </w:r>
      <w:proofErr w:type="gramStart"/>
      <w:r w:rsidRPr="0063255B">
        <w:rPr>
          <w:rFonts w:ascii="Times New Roman" w:eastAsia="標楷體" w:hAnsi="標楷體" w:cs="Times New Roman"/>
          <w:color w:val="C00000"/>
          <w:kern w:val="0"/>
          <w:szCs w:val="24"/>
        </w:rPr>
        <w:t>複</w:t>
      </w:r>
      <w:proofErr w:type="gramEnd"/>
      <w:r w:rsidRPr="0063255B">
        <w:rPr>
          <w:rFonts w:ascii="Times New Roman" w:eastAsia="標楷體" w:hAnsi="標楷體" w:cs="Times New Roman"/>
          <w:color w:val="C00000"/>
          <w:kern w:val="0"/>
          <w:szCs w:val="24"/>
        </w:rPr>
        <w:t>審：由計畫主持人向審查小組進行簡報，並回應委員詢問，通過者進行決審。</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w:t>
      </w:r>
      <w:r w:rsidRPr="0063255B">
        <w:rPr>
          <w:rFonts w:ascii="Times New Roman" w:eastAsia="標楷體" w:hAnsi="Times New Roman" w:cs="Times New Roman"/>
          <w:color w:val="C00000"/>
          <w:kern w:val="0"/>
          <w:szCs w:val="24"/>
        </w:rPr>
        <w:t>3</w:t>
      </w:r>
      <w:r w:rsidRPr="0063255B">
        <w:rPr>
          <w:rFonts w:ascii="Times New Roman" w:eastAsia="標楷體" w:hAnsi="標楷體" w:cs="Times New Roman"/>
          <w:color w:val="C00000"/>
          <w:kern w:val="0"/>
          <w:szCs w:val="24"/>
        </w:rPr>
        <w:t>）</w:t>
      </w:r>
      <w:r w:rsidRPr="0063255B">
        <w:rPr>
          <w:rFonts w:ascii="Times New Roman" w:eastAsia="標楷體" w:hAnsi="Times New Roman" w:cs="Times New Roman"/>
          <w:color w:val="C00000"/>
          <w:kern w:val="0"/>
          <w:szCs w:val="24"/>
        </w:rPr>
        <w:t xml:space="preserve"> </w:t>
      </w:r>
      <w:r w:rsidRPr="0063255B">
        <w:rPr>
          <w:rFonts w:ascii="Times New Roman" w:eastAsia="標楷體" w:hAnsi="標楷體" w:cs="Times New Roman"/>
          <w:color w:val="C00000"/>
          <w:kern w:val="0"/>
          <w:szCs w:val="24"/>
        </w:rPr>
        <w:t>決審：由審查小組至計畫聚焦之在地場域進行實地訪查，以瞭解計畫團隊是否具備相關執行能量、與在地區域之產業、各級學校及社區等合作交流之狀況，通過者，經審查小組建議補助額度後，</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由本部核定。</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八、</w:t>
      </w:r>
      <w:r w:rsidRPr="0063255B">
        <w:rPr>
          <w:rFonts w:ascii="Times New Roman" w:eastAsia="標楷體" w:hAnsi="Times New Roman" w:cs="Times New Roman"/>
          <w:color w:val="C00000"/>
          <w:kern w:val="0"/>
          <w:szCs w:val="24"/>
        </w:rPr>
        <w:t xml:space="preserve"> </w:t>
      </w:r>
      <w:r w:rsidRPr="0063255B">
        <w:rPr>
          <w:rFonts w:ascii="Times New Roman" w:eastAsia="標楷體" w:hAnsi="標楷體" w:cs="Times New Roman"/>
          <w:color w:val="C00000"/>
          <w:kern w:val="0"/>
          <w:szCs w:val="24"/>
        </w:rPr>
        <w:t>經費編列及支用原則：</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一</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本計畫得編列人事費（包括計畫主持人、協同主持人、專案教學人員、專案經理、專任助理、兼任助理或教學助理費），編列額度種子型計畫以不超過補助經費之百分之七十為原則、萌芽型計畫以不超過補助經費之百分之六十為原則及深耕型計畫以不超過補助經費之百分之五十為原則。</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計畫主持人或協同主持人如由學校校長或副校長擔任，則不得支領相關主持人費用。</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二</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相關推動計畫所需之業務費及雜費或其他特殊理由有增加經費項目之必要者，報本部核准後得編列及支用。</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三</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深耕型計畫可能渉及空間活化及再利用等規劃執行者，學校得視計畫需求編列資本門項目，報本部核准後得編列及支用。</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四</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因執行本計畫所需支付短程車資費用，應依照「國內出差旅費報支要點」檢據核實報支。</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五</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因應本要點推動事項聘用之專兼任人員及助理等編制外專案計畫工作人員之待遇，依下列規定辦理：</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1.</w:t>
      </w:r>
      <w:r w:rsidRPr="0063255B">
        <w:rPr>
          <w:rFonts w:ascii="Times New Roman" w:eastAsia="標楷體" w:hAnsi="標楷體" w:cs="Times New Roman"/>
          <w:color w:val="C00000"/>
          <w:kern w:val="0"/>
          <w:szCs w:val="24"/>
        </w:rPr>
        <w:t>專任人員：專案教學人員、專案經理及專任助理等專任人員，由學校依聘任需求自訂標準核支。</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2.</w:t>
      </w:r>
      <w:r w:rsidRPr="0063255B">
        <w:rPr>
          <w:rFonts w:ascii="Times New Roman" w:eastAsia="標楷體" w:hAnsi="標楷體" w:cs="Times New Roman"/>
          <w:color w:val="C00000"/>
          <w:kern w:val="0"/>
          <w:szCs w:val="24"/>
        </w:rPr>
        <w:t>兼任人員：應依科技部補助專題研究計畫兼任助理費用支給</w:t>
      </w:r>
      <w:proofErr w:type="gramStart"/>
      <w:r w:rsidRPr="0063255B">
        <w:rPr>
          <w:rFonts w:ascii="Times New Roman" w:eastAsia="標楷體" w:hAnsi="標楷體" w:cs="Times New Roman"/>
          <w:color w:val="C00000"/>
          <w:kern w:val="0"/>
          <w:szCs w:val="24"/>
        </w:rPr>
        <w:t>標準表核支</w:t>
      </w:r>
      <w:proofErr w:type="gramEnd"/>
      <w:r w:rsidRPr="0063255B">
        <w:rPr>
          <w:rFonts w:ascii="Times New Roman" w:eastAsia="標楷體" w:hAnsi="標楷體" w:cs="Times New Roman"/>
          <w:color w:val="C00000"/>
          <w:kern w:val="0"/>
          <w:szCs w:val="24"/>
        </w:rPr>
        <w:t>。</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3.</w:t>
      </w:r>
      <w:r w:rsidRPr="0063255B">
        <w:rPr>
          <w:rFonts w:ascii="Times New Roman" w:eastAsia="標楷體" w:hAnsi="標楷體" w:cs="Times New Roman"/>
          <w:color w:val="C00000"/>
          <w:kern w:val="0"/>
          <w:szCs w:val="24"/>
        </w:rPr>
        <w:t>本要點所聘用專任人員人事費用應包括</w:t>
      </w:r>
      <w:proofErr w:type="gramStart"/>
      <w:r w:rsidRPr="0063255B">
        <w:rPr>
          <w:rFonts w:ascii="Times New Roman" w:eastAsia="標楷體" w:hAnsi="標楷體" w:cs="Times New Roman"/>
          <w:color w:val="C00000"/>
          <w:kern w:val="0"/>
          <w:szCs w:val="24"/>
        </w:rPr>
        <w:t>勞</w:t>
      </w:r>
      <w:proofErr w:type="gramEnd"/>
      <w:r w:rsidRPr="0063255B">
        <w:rPr>
          <w:rFonts w:ascii="Times New Roman" w:eastAsia="標楷體" w:hAnsi="標楷體" w:cs="Times New Roman"/>
          <w:color w:val="C00000"/>
          <w:kern w:val="0"/>
          <w:szCs w:val="24"/>
        </w:rPr>
        <w:t>、健保費、勞退基金（離職儲金）。</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九、</w:t>
      </w:r>
      <w:r w:rsidRPr="0063255B">
        <w:rPr>
          <w:rFonts w:ascii="Times New Roman" w:eastAsia="標楷體" w:hAnsi="Times New Roman" w:cs="Times New Roman"/>
          <w:color w:val="C00000"/>
          <w:kern w:val="0"/>
          <w:szCs w:val="24"/>
        </w:rPr>
        <w:t xml:space="preserve"> </w:t>
      </w:r>
      <w:r w:rsidRPr="0063255B">
        <w:rPr>
          <w:rFonts w:ascii="Times New Roman" w:eastAsia="標楷體" w:hAnsi="標楷體" w:cs="Times New Roman"/>
          <w:color w:val="C00000"/>
          <w:kern w:val="0"/>
          <w:szCs w:val="24"/>
        </w:rPr>
        <w:t>經費核撥</w:t>
      </w:r>
      <w:proofErr w:type="gramStart"/>
      <w:r w:rsidRPr="0063255B">
        <w:rPr>
          <w:rFonts w:ascii="Times New Roman" w:eastAsia="標楷體" w:hAnsi="標楷體" w:cs="Times New Roman"/>
          <w:color w:val="C00000"/>
          <w:kern w:val="0"/>
          <w:szCs w:val="24"/>
        </w:rPr>
        <w:t>及核結</w:t>
      </w:r>
      <w:proofErr w:type="gramEnd"/>
      <w:r w:rsidRPr="0063255B">
        <w:rPr>
          <w:rFonts w:ascii="Times New Roman" w:eastAsia="標楷體" w:hAnsi="標楷體" w:cs="Times New Roman"/>
          <w:color w:val="C00000"/>
          <w:kern w:val="0"/>
          <w:szCs w:val="24"/>
        </w:rPr>
        <w:t>：</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proofErr w:type="gramStart"/>
      <w:r w:rsidRPr="0063255B">
        <w:rPr>
          <w:rFonts w:ascii="Times New Roman" w:eastAsia="標楷體" w:hAnsi="標楷體" w:cs="Times New Roman"/>
          <w:color w:val="C00000"/>
          <w:kern w:val="0"/>
          <w:szCs w:val="24"/>
        </w:rPr>
        <w:t>一</w:t>
      </w:r>
      <w:proofErr w:type="gramEnd"/>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經費核撥：各校補助經費經核定後，應依審查意見進行計畫修正，檢具修正計畫書及經費領據向本部請領補助經費。試辦期各類計畫經費及執行期種子型計畫之經費</w:t>
      </w:r>
      <w:proofErr w:type="gramStart"/>
      <w:r w:rsidRPr="0063255B">
        <w:rPr>
          <w:rFonts w:ascii="Times New Roman" w:eastAsia="標楷體" w:hAnsi="標楷體" w:cs="Times New Roman"/>
          <w:color w:val="C00000"/>
          <w:kern w:val="0"/>
          <w:szCs w:val="24"/>
        </w:rPr>
        <w:t>採</w:t>
      </w:r>
      <w:proofErr w:type="gramEnd"/>
      <w:r w:rsidRPr="0063255B">
        <w:rPr>
          <w:rFonts w:ascii="Times New Roman" w:eastAsia="標楷體" w:hAnsi="標楷體" w:cs="Times New Roman"/>
          <w:color w:val="C00000"/>
          <w:kern w:val="0"/>
          <w:szCs w:val="24"/>
        </w:rPr>
        <w:t>一次撥付；執行期萌芽型及深耕型計畫經費分二期撥付，第一期經費於計畫核定後由學校檢具修正計畫書及經費領據辦理請領百分之六十補助經費；第二期經費於第一期經費執行率達百分之七十以上時，由學校檢具經費</w:t>
      </w:r>
      <w:proofErr w:type="gramStart"/>
      <w:r w:rsidRPr="0063255B">
        <w:rPr>
          <w:rFonts w:ascii="Times New Roman" w:eastAsia="標楷體" w:hAnsi="標楷體" w:cs="Times New Roman"/>
          <w:color w:val="C00000"/>
          <w:kern w:val="0"/>
          <w:szCs w:val="24"/>
        </w:rPr>
        <w:t>領據請領</w:t>
      </w:r>
      <w:proofErr w:type="gramEnd"/>
      <w:r w:rsidRPr="0063255B">
        <w:rPr>
          <w:rFonts w:ascii="Times New Roman" w:eastAsia="標楷體" w:hAnsi="標楷體" w:cs="Times New Roman"/>
          <w:color w:val="C00000"/>
          <w:kern w:val="0"/>
          <w:szCs w:val="24"/>
        </w:rPr>
        <w:lastRenderedPageBreak/>
        <w:t>百分之四十補助經費。</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二</w:t>
      </w:r>
      <w:r w:rsidRPr="0063255B">
        <w:rPr>
          <w:rFonts w:ascii="Times New Roman" w:eastAsia="標楷體" w:hAnsi="Times New Roman" w:cs="Times New Roman"/>
          <w:color w:val="C00000"/>
          <w:kern w:val="0"/>
          <w:szCs w:val="24"/>
        </w:rPr>
        <w:t>)</w:t>
      </w:r>
      <w:proofErr w:type="gramStart"/>
      <w:r w:rsidRPr="0063255B">
        <w:rPr>
          <w:rFonts w:ascii="Times New Roman" w:eastAsia="標楷體" w:hAnsi="標楷體" w:cs="Times New Roman"/>
          <w:color w:val="C00000"/>
          <w:kern w:val="0"/>
          <w:szCs w:val="24"/>
        </w:rPr>
        <w:t>經費核結</w:t>
      </w:r>
      <w:proofErr w:type="gramEnd"/>
      <w:r w:rsidRPr="0063255B">
        <w:rPr>
          <w:rFonts w:ascii="Times New Roman" w:eastAsia="標楷體" w:hAnsi="標楷體" w:cs="Times New Roman"/>
          <w:color w:val="C00000"/>
          <w:kern w:val="0"/>
          <w:szCs w:val="24"/>
        </w:rPr>
        <w:t>：補助經費各用途別科目之編列、支給基準及結餘款應依本部補助及委辦經費</w:t>
      </w:r>
      <w:proofErr w:type="gramStart"/>
      <w:r w:rsidRPr="0063255B">
        <w:rPr>
          <w:rFonts w:ascii="Times New Roman" w:eastAsia="標楷體" w:hAnsi="標楷體" w:cs="Times New Roman"/>
          <w:color w:val="C00000"/>
          <w:kern w:val="0"/>
          <w:szCs w:val="24"/>
        </w:rPr>
        <w:t>核撥結報</w:t>
      </w:r>
      <w:proofErr w:type="gramEnd"/>
      <w:r w:rsidRPr="0063255B">
        <w:rPr>
          <w:rFonts w:ascii="Times New Roman" w:eastAsia="標楷體" w:hAnsi="標楷體" w:cs="Times New Roman"/>
          <w:color w:val="C00000"/>
          <w:kern w:val="0"/>
          <w:szCs w:val="24"/>
        </w:rPr>
        <w:t>作業要點及中央政府各機關單位預算執行要點及相關規定辦理。</w:t>
      </w:r>
    </w:p>
    <w:p w:rsidR="00E83788" w:rsidRPr="0063255B" w:rsidRDefault="00E83788" w:rsidP="00E83788">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三</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學校辦理本計畫各類活動之推動辦理並應符合本部及所屬機關學校辦理各會議講習訓練與研討（習）會相關管理措施及改進方案相關規定辦理。</w:t>
      </w:r>
    </w:p>
    <w:p w:rsidR="00225C29" w:rsidRPr="0063255B" w:rsidRDefault="00E83788" w:rsidP="00225C29">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四</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對直轄市、縣（市）政府主管之學校之補助款，依中央對直轄市及縣（市）政府補助辦法規定，直轄市、縣（市）政府財力分級屬第一級者，本部最高補助比率以不超過核定計畫金額之百分之七十五為原則；屬</w:t>
      </w:r>
      <w:r w:rsidR="00225C29" w:rsidRPr="0063255B">
        <w:rPr>
          <w:rFonts w:ascii="Times New Roman" w:eastAsia="標楷體" w:hAnsi="標楷體" w:cs="Times New Roman"/>
          <w:color w:val="C00000"/>
          <w:kern w:val="0"/>
          <w:szCs w:val="24"/>
        </w:rPr>
        <w:t>第</w:t>
      </w:r>
      <w:r w:rsidR="00225C29" w:rsidRPr="0063255B">
        <w:rPr>
          <w:rFonts w:ascii="Times New Roman" w:eastAsia="標楷體" w:hAnsi="Times New Roman" w:cs="Times New Roman"/>
          <w:color w:val="C00000"/>
          <w:kern w:val="0"/>
          <w:szCs w:val="24"/>
        </w:rPr>
        <w:t>5</w:t>
      </w:r>
      <w:proofErr w:type="gramStart"/>
      <w:r w:rsidR="00225C29" w:rsidRPr="0063255B">
        <w:rPr>
          <w:rFonts w:ascii="Times New Roman" w:eastAsia="標楷體" w:hAnsi="標楷體" w:cs="Times New Roman"/>
          <w:color w:val="C00000"/>
          <w:kern w:val="0"/>
          <w:szCs w:val="24"/>
        </w:rPr>
        <w:t>二</w:t>
      </w:r>
      <w:proofErr w:type="gramEnd"/>
      <w:r w:rsidR="00225C29" w:rsidRPr="0063255B">
        <w:rPr>
          <w:rFonts w:ascii="Times New Roman" w:eastAsia="標楷體" w:hAnsi="標楷體" w:cs="Times New Roman"/>
          <w:color w:val="C00000"/>
          <w:kern w:val="0"/>
          <w:szCs w:val="24"/>
        </w:rPr>
        <w:t>級至第五級者，本部最高補助比率不得超過核定計畫金額之百分之九十。</w:t>
      </w:r>
    </w:p>
    <w:p w:rsidR="00225C29" w:rsidRPr="0063255B" w:rsidRDefault="00225C29" w:rsidP="00225C29">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標楷體" w:cs="Times New Roman"/>
          <w:color w:val="C00000"/>
          <w:kern w:val="0"/>
          <w:szCs w:val="24"/>
        </w:rPr>
        <w:t>十、</w:t>
      </w:r>
      <w:r w:rsidRPr="0063255B">
        <w:rPr>
          <w:rFonts w:ascii="Times New Roman" w:eastAsia="標楷體" w:hAnsi="Times New Roman" w:cs="Times New Roman"/>
          <w:color w:val="C00000"/>
          <w:kern w:val="0"/>
          <w:szCs w:val="24"/>
        </w:rPr>
        <w:t xml:space="preserve"> </w:t>
      </w:r>
      <w:r w:rsidRPr="0063255B">
        <w:rPr>
          <w:rFonts w:ascii="Times New Roman" w:eastAsia="標楷體" w:hAnsi="標楷體" w:cs="Times New Roman"/>
          <w:color w:val="C00000"/>
          <w:kern w:val="0"/>
          <w:szCs w:val="24"/>
        </w:rPr>
        <w:t>培力輔導及成效考核機制：</w:t>
      </w:r>
    </w:p>
    <w:p w:rsidR="00225C29" w:rsidRPr="0063255B" w:rsidRDefault="00225C29" w:rsidP="00225C29">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proofErr w:type="gramStart"/>
      <w:r w:rsidRPr="0063255B">
        <w:rPr>
          <w:rFonts w:ascii="Times New Roman" w:eastAsia="標楷體" w:hAnsi="標楷體" w:cs="Times New Roman"/>
          <w:color w:val="C00000"/>
          <w:kern w:val="0"/>
          <w:szCs w:val="24"/>
        </w:rPr>
        <w:t>一</w:t>
      </w:r>
      <w:proofErr w:type="gramEnd"/>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由本部成立計畫專案辦公室組成專家諮詢輔導團，深入了解及協助各類計畫之推動。</w:t>
      </w:r>
    </w:p>
    <w:p w:rsidR="00225C29" w:rsidRPr="0063255B" w:rsidRDefault="00225C29" w:rsidP="00225C29">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二</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本部得於各校計畫核定後，辦理下列培力輔導事項：</w:t>
      </w:r>
    </w:p>
    <w:p w:rsidR="00225C29" w:rsidRPr="0063255B" w:rsidRDefault="00225C29" w:rsidP="00225C29">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1.</w:t>
      </w:r>
      <w:r w:rsidRPr="0063255B">
        <w:rPr>
          <w:rFonts w:ascii="Times New Roman" w:eastAsia="標楷體" w:hAnsi="標楷體" w:cs="Times New Roman"/>
          <w:color w:val="C00000"/>
          <w:kern w:val="0"/>
          <w:szCs w:val="24"/>
        </w:rPr>
        <w:t>依實際需求擇定數</w:t>
      </w:r>
      <w:proofErr w:type="gramStart"/>
      <w:r w:rsidRPr="0063255B">
        <w:rPr>
          <w:rFonts w:ascii="Times New Roman" w:eastAsia="標楷體" w:hAnsi="標楷體" w:cs="Times New Roman"/>
          <w:color w:val="C00000"/>
          <w:kern w:val="0"/>
          <w:szCs w:val="24"/>
        </w:rPr>
        <w:t>個</w:t>
      </w:r>
      <w:proofErr w:type="gramEnd"/>
      <w:r w:rsidRPr="0063255B">
        <w:rPr>
          <w:rFonts w:ascii="Times New Roman" w:eastAsia="標楷體" w:hAnsi="標楷體" w:cs="Times New Roman"/>
          <w:color w:val="C00000"/>
          <w:kern w:val="0"/>
          <w:szCs w:val="24"/>
        </w:rPr>
        <w:t>區域陪伴中心，協助辦理區域內種子型計畫之輔導、培力、研習、探索、關懷、參與、盤點區域內</w:t>
      </w:r>
      <w:proofErr w:type="gramStart"/>
      <w:r w:rsidRPr="0063255B">
        <w:rPr>
          <w:rFonts w:ascii="Times New Roman" w:eastAsia="標楷體" w:hAnsi="標楷體" w:cs="Times New Roman"/>
          <w:color w:val="C00000"/>
          <w:kern w:val="0"/>
          <w:szCs w:val="24"/>
        </w:rPr>
        <w:t>議題後媒合</w:t>
      </w:r>
      <w:proofErr w:type="gramEnd"/>
      <w:r w:rsidRPr="0063255B">
        <w:rPr>
          <w:rFonts w:ascii="Times New Roman" w:eastAsia="標楷體" w:hAnsi="標楷體" w:cs="Times New Roman"/>
          <w:color w:val="C00000"/>
          <w:kern w:val="0"/>
          <w:szCs w:val="24"/>
        </w:rPr>
        <w:t>計畫，及辦理經驗移轉等行政事務，並依實際輔導計畫數量核予基礎運作及輔導經費。</w:t>
      </w:r>
    </w:p>
    <w:p w:rsidR="00225C29" w:rsidRPr="0063255B" w:rsidRDefault="00225C29" w:rsidP="00225C29">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2.</w:t>
      </w:r>
      <w:proofErr w:type="gramStart"/>
      <w:r w:rsidRPr="0063255B">
        <w:rPr>
          <w:rFonts w:ascii="Times New Roman" w:eastAsia="標楷體" w:hAnsi="標楷體" w:cs="Times New Roman"/>
          <w:color w:val="C00000"/>
          <w:kern w:val="0"/>
          <w:szCs w:val="24"/>
        </w:rPr>
        <w:t>為綜整</w:t>
      </w:r>
      <w:proofErr w:type="gramEnd"/>
      <w:r w:rsidRPr="0063255B">
        <w:rPr>
          <w:rFonts w:ascii="Times New Roman" w:eastAsia="標楷體" w:hAnsi="標楷體" w:cs="Times New Roman"/>
          <w:color w:val="C00000"/>
          <w:kern w:val="0"/>
          <w:szCs w:val="24"/>
        </w:rPr>
        <w:t>及移轉各計畫議題成果，得由本部擇定部分區域陪伴中心成為議題陪伴中心，提供議題跨區服務，並肩負辦理議題總培力輔導、實踐經驗移轉及協調溝通之任務。</w:t>
      </w:r>
    </w:p>
    <w:p w:rsidR="00225C29" w:rsidRPr="0063255B" w:rsidRDefault="00225C29" w:rsidP="00225C29">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三</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由本部組成審查考核小組，以書面審查、受補助學校簡報、辦理成果發表會或輔導訪視等方式，於核定補助計畫執行期程結束前三</w:t>
      </w:r>
      <w:proofErr w:type="gramStart"/>
      <w:r w:rsidRPr="0063255B">
        <w:rPr>
          <w:rFonts w:ascii="Times New Roman" w:eastAsia="標楷體" w:hAnsi="標楷體" w:cs="Times New Roman"/>
          <w:color w:val="C00000"/>
          <w:kern w:val="0"/>
          <w:szCs w:val="24"/>
        </w:rPr>
        <w:t>個</w:t>
      </w:r>
      <w:proofErr w:type="gramEnd"/>
      <w:r w:rsidRPr="0063255B">
        <w:rPr>
          <w:rFonts w:ascii="Times New Roman" w:eastAsia="標楷體" w:hAnsi="標楷體" w:cs="Times New Roman"/>
          <w:color w:val="C00000"/>
          <w:kern w:val="0"/>
          <w:szCs w:val="24"/>
        </w:rPr>
        <w:t>月</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依本部通知之期限</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辦理期末考核；考核結果將作為延續計畫申請是否續予補助、補助經費額度及區域陪伴中心培力輔導功能發揮之評核依據。</w:t>
      </w:r>
    </w:p>
    <w:p w:rsidR="00E83788" w:rsidRPr="0063255B" w:rsidRDefault="00225C29" w:rsidP="00225C29">
      <w:pPr>
        <w:autoSpaceDE w:val="0"/>
        <w:autoSpaceDN w:val="0"/>
        <w:adjustRightInd w:val="0"/>
        <w:rPr>
          <w:rFonts w:ascii="Times New Roman" w:eastAsia="標楷體" w:hAnsi="Times New Roman" w:cs="Times New Roman"/>
          <w:color w:val="C00000"/>
          <w:kern w:val="0"/>
          <w:szCs w:val="24"/>
        </w:rPr>
      </w:pP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四</w:t>
      </w:r>
      <w:r w:rsidRPr="0063255B">
        <w:rPr>
          <w:rFonts w:ascii="Times New Roman" w:eastAsia="標楷體" w:hAnsi="Times New Roman" w:cs="Times New Roman"/>
          <w:color w:val="C00000"/>
          <w:kern w:val="0"/>
          <w:szCs w:val="24"/>
        </w:rPr>
        <w:t>)</w:t>
      </w:r>
      <w:r w:rsidRPr="0063255B">
        <w:rPr>
          <w:rFonts w:ascii="Times New Roman" w:eastAsia="標楷體" w:hAnsi="標楷體" w:cs="Times New Roman"/>
          <w:color w:val="C00000"/>
          <w:kern w:val="0"/>
          <w:szCs w:val="24"/>
        </w:rPr>
        <w:t>學校執行計畫成效</w:t>
      </w:r>
      <w:proofErr w:type="gramStart"/>
      <w:r w:rsidRPr="0063255B">
        <w:rPr>
          <w:rFonts w:ascii="Times New Roman" w:eastAsia="標楷體" w:hAnsi="標楷體" w:cs="Times New Roman"/>
          <w:color w:val="C00000"/>
          <w:kern w:val="0"/>
          <w:szCs w:val="24"/>
        </w:rPr>
        <w:t>不彰者</w:t>
      </w:r>
      <w:proofErr w:type="gramEnd"/>
      <w:r w:rsidRPr="0063255B">
        <w:rPr>
          <w:rFonts w:ascii="Times New Roman" w:eastAsia="標楷體" w:hAnsi="標楷體" w:cs="Times New Roman"/>
          <w:color w:val="C00000"/>
          <w:kern w:val="0"/>
          <w:szCs w:val="24"/>
        </w:rPr>
        <w:t>，本部得扣減或停止全部補助。</w:t>
      </w:r>
    </w:p>
    <w:p w:rsidR="0063255B" w:rsidRPr="0063255B" w:rsidRDefault="0063255B" w:rsidP="00225C29">
      <w:pPr>
        <w:autoSpaceDE w:val="0"/>
        <w:autoSpaceDN w:val="0"/>
        <w:adjustRightInd w:val="0"/>
        <w:rPr>
          <w:rFonts w:ascii="Times New Roman" w:eastAsia="標楷體" w:hAnsi="Times New Roman" w:cs="Times New Roman"/>
          <w:color w:val="C00000"/>
          <w:kern w:val="0"/>
          <w:szCs w:val="24"/>
        </w:rPr>
      </w:pPr>
    </w:p>
    <w:p w:rsidR="0063255B" w:rsidRPr="0063255B" w:rsidRDefault="0063255B" w:rsidP="00225C29">
      <w:pPr>
        <w:autoSpaceDE w:val="0"/>
        <w:autoSpaceDN w:val="0"/>
        <w:adjustRightInd w:val="0"/>
        <w:rPr>
          <w:rFonts w:ascii="Times New Roman" w:eastAsia="標楷體" w:hAnsi="Times New Roman" w:cs="Times New Roman"/>
          <w:color w:val="C00000"/>
          <w:kern w:val="0"/>
          <w:szCs w:val="24"/>
        </w:rPr>
      </w:pPr>
    </w:p>
    <w:p w:rsidR="0063255B" w:rsidRPr="0063255B" w:rsidRDefault="0063255B" w:rsidP="0063255B">
      <w:pPr>
        <w:ind w:firstLine="560"/>
        <w:rPr>
          <w:rFonts w:ascii="Times New Roman" w:eastAsia="標楷體" w:hAnsi="Times New Roman" w:cs="Times New Roman"/>
          <w:color w:val="C00000"/>
        </w:rPr>
      </w:pPr>
      <w:r w:rsidRPr="0063255B">
        <w:rPr>
          <w:rFonts w:ascii="Times New Roman" w:eastAsia="標楷體" w:hAnsi="標楷體" w:cs="Times New Roman"/>
          <w:color w:val="C00000"/>
        </w:rPr>
        <w:t>依據本研究團隊長期耕耘桃園的經驗發現，桃園的焦點議題與社會需求包括下列幾類：</w:t>
      </w:r>
    </w:p>
    <w:p w:rsidR="0063255B" w:rsidRPr="0063255B" w:rsidRDefault="0063255B" w:rsidP="0063255B">
      <w:pPr>
        <w:ind w:firstLine="561"/>
        <w:rPr>
          <w:rFonts w:ascii="Times New Roman" w:eastAsia="標楷體" w:hAnsi="Times New Roman" w:cs="Times New Roman"/>
          <w:color w:val="C00000"/>
        </w:rPr>
      </w:pPr>
      <w:r w:rsidRPr="0063255B">
        <w:rPr>
          <w:rFonts w:ascii="Times New Roman" w:eastAsia="標楷體" w:hAnsi="標楷體" w:cs="Times New Roman"/>
          <w:b/>
          <w:color w:val="C00000"/>
        </w:rPr>
        <w:t>一、桃園的</w:t>
      </w:r>
      <w:proofErr w:type="gramStart"/>
      <w:r w:rsidRPr="0063255B">
        <w:rPr>
          <w:rFonts w:ascii="Times New Roman" w:eastAsia="標楷體" w:hAnsi="標楷體" w:cs="Times New Roman"/>
          <w:b/>
          <w:color w:val="C00000"/>
        </w:rPr>
        <w:t>高齡者長照</w:t>
      </w:r>
      <w:proofErr w:type="gramEnd"/>
      <w:r w:rsidRPr="0063255B">
        <w:rPr>
          <w:rFonts w:ascii="Times New Roman" w:eastAsia="標楷體" w:hAnsi="標楷體" w:cs="Times New Roman"/>
          <w:b/>
          <w:color w:val="C00000"/>
        </w:rPr>
        <w:t>問題具有挑戰性，但由於是六個直轄市中最年輕的城市，許多青壯人力資源可以號召投入</w:t>
      </w:r>
      <w:proofErr w:type="gramStart"/>
      <w:r w:rsidRPr="0063255B">
        <w:rPr>
          <w:rFonts w:ascii="Times New Roman" w:eastAsia="標楷體" w:hAnsi="標楷體" w:cs="Times New Roman"/>
          <w:b/>
          <w:color w:val="C00000"/>
        </w:rPr>
        <w:t>高齡者長照</w:t>
      </w:r>
      <w:proofErr w:type="gramEnd"/>
      <w:r w:rsidRPr="0063255B">
        <w:rPr>
          <w:rFonts w:ascii="Times New Roman" w:eastAsia="標楷體" w:hAnsi="標楷體" w:cs="Times New Roman"/>
          <w:b/>
          <w:color w:val="C00000"/>
        </w:rPr>
        <w:t>關懷服務工作，促進社區健康，藉此強化社區能力</w:t>
      </w:r>
    </w:p>
    <w:p w:rsidR="0063255B" w:rsidRPr="0063255B" w:rsidRDefault="0063255B" w:rsidP="0063255B">
      <w:pPr>
        <w:ind w:firstLine="560"/>
        <w:rPr>
          <w:rFonts w:ascii="Times New Roman" w:eastAsia="標楷體" w:hAnsi="Times New Roman" w:cs="Times New Roman"/>
          <w:color w:val="C00000"/>
        </w:rPr>
      </w:pPr>
      <w:r w:rsidRPr="0063255B">
        <w:rPr>
          <w:rFonts w:ascii="Times New Roman" w:eastAsia="標楷體" w:hAnsi="標楷體" w:cs="Times New Roman"/>
          <w:color w:val="C00000"/>
        </w:rPr>
        <w:t>在我國六個直轄市中，桃園市由於有許多重大公共計畫的推動，吸引不少青壯人口投入，故平均年齡下降，</w:t>
      </w:r>
      <w:r w:rsidRPr="0063255B">
        <w:rPr>
          <w:rFonts w:ascii="Times New Roman" w:eastAsia="標楷體" w:hAnsi="Times New Roman" w:cs="Times New Roman"/>
          <w:color w:val="C00000"/>
        </w:rPr>
        <w:t>65</w:t>
      </w:r>
      <w:r w:rsidRPr="0063255B">
        <w:rPr>
          <w:rFonts w:ascii="Times New Roman" w:eastAsia="標楷體" w:hAnsi="標楷體" w:cs="Times New Roman"/>
          <w:color w:val="C00000"/>
        </w:rPr>
        <w:t>歲以上人口</w:t>
      </w:r>
      <w:proofErr w:type="gramStart"/>
      <w:r w:rsidRPr="0063255B">
        <w:rPr>
          <w:rFonts w:ascii="Times New Roman" w:eastAsia="標楷體" w:hAnsi="標楷體" w:cs="Times New Roman"/>
          <w:color w:val="C00000"/>
        </w:rPr>
        <w:t>佔</w:t>
      </w:r>
      <w:proofErr w:type="gramEnd"/>
      <w:r w:rsidRPr="0063255B">
        <w:rPr>
          <w:rFonts w:ascii="Times New Roman" w:eastAsia="標楷體" w:hAnsi="Times New Roman" w:cs="Times New Roman"/>
          <w:color w:val="C00000"/>
        </w:rPr>
        <w:t>10.39%</w:t>
      </w:r>
      <w:r w:rsidRPr="0063255B">
        <w:rPr>
          <w:rFonts w:ascii="Times New Roman" w:eastAsia="標楷體" w:hAnsi="標楷體" w:cs="Times New Roman"/>
          <w:color w:val="C00000"/>
        </w:rPr>
        <w:t>，為六個直轄市中高齡人口比例最低的直轄市。但高齡問題仍是桃園市必須投入相當人力與經費的重要議題。從桃園市最年青城市的角度而言，照顧高齡者的青壯人口較為豐沛，可透過社區營造或其他手段，激發他們參與社區長期照顧的行列，因應桃園的高齡者照顧與</w:t>
      </w:r>
      <w:r w:rsidRPr="0063255B">
        <w:rPr>
          <w:rFonts w:ascii="Times New Roman" w:eastAsia="標楷體" w:hAnsi="標楷體" w:cs="Times New Roman"/>
          <w:b/>
          <w:color w:val="C00000"/>
        </w:rPr>
        <w:t>關懷</w:t>
      </w:r>
      <w:r w:rsidRPr="0063255B">
        <w:rPr>
          <w:rFonts w:ascii="Times New Roman" w:eastAsia="標楷體" w:hAnsi="標楷體" w:cs="Times New Roman"/>
          <w:color w:val="C00000"/>
        </w:rPr>
        <w:t>問題</w:t>
      </w:r>
      <w:r w:rsidRPr="0063255B">
        <w:rPr>
          <w:rFonts w:ascii="Times New Roman" w:eastAsia="標楷體" w:hAnsi="標楷體" w:cs="Times New Roman"/>
          <w:b/>
          <w:color w:val="C00000"/>
        </w:rPr>
        <w:t>，促進社區健康</w:t>
      </w:r>
      <w:r w:rsidRPr="0063255B">
        <w:rPr>
          <w:rFonts w:ascii="Times New Roman" w:eastAsia="標楷體" w:hAnsi="標楷體" w:cs="Times New Roman"/>
          <w:color w:val="C00000"/>
        </w:rPr>
        <w:t>（附錄二）。</w:t>
      </w:r>
    </w:p>
    <w:p w:rsidR="0063255B" w:rsidRPr="0063255B" w:rsidRDefault="0063255B" w:rsidP="0063255B">
      <w:pPr>
        <w:ind w:firstLine="561"/>
        <w:rPr>
          <w:rFonts w:ascii="Times New Roman" w:eastAsia="標楷體" w:hAnsi="Times New Roman" w:cs="Times New Roman"/>
          <w:b/>
          <w:color w:val="C00000"/>
        </w:rPr>
      </w:pPr>
      <w:r w:rsidRPr="0063255B">
        <w:rPr>
          <w:rFonts w:ascii="Times New Roman" w:eastAsia="標楷體" w:hAnsi="標楷體" w:cs="Times New Roman"/>
          <w:b/>
          <w:color w:val="C00000"/>
        </w:rPr>
        <w:lastRenderedPageBreak/>
        <w:t>二、桃園是多元族群在地研究重鎮，可以累積社區族群文化資本與社區意識</w:t>
      </w:r>
    </w:p>
    <w:p w:rsidR="0063255B" w:rsidRPr="0063255B" w:rsidRDefault="0063255B" w:rsidP="0063255B">
      <w:pPr>
        <w:ind w:firstLine="560"/>
        <w:rPr>
          <w:rFonts w:ascii="Times New Roman" w:eastAsia="標楷體" w:hAnsi="Times New Roman" w:cs="Times New Roman"/>
          <w:color w:val="C00000"/>
        </w:rPr>
      </w:pPr>
      <w:r w:rsidRPr="0063255B">
        <w:rPr>
          <w:rFonts w:ascii="Times New Roman" w:eastAsia="標楷體" w:hAnsi="標楷體" w:cs="Times New Roman"/>
          <w:color w:val="C00000"/>
        </w:rPr>
        <w:t>在台灣族群關係研究領域中，桃園為從事在地族群社會頗具意義的研究重鎮；在族群關係歷史進程中，桃園曾有「閩客輪流執政」的政治傳統，族群政治的動員曾在地方政治社會中普遍發酵。桃園發展出特殊的「</w:t>
      </w:r>
      <w:proofErr w:type="gramStart"/>
      <w:r w:rsidRPr="0063255B">
        <w:rPr>
          <w:rFonts w:ascii="Times New Roman" w:eastAsia="標楷體" w:hAnsi="標楷體" w:cs="Times New Roman"/>
          <w:color w:val="C00000"/>
        </w:rPr>
        <w:t>閩客分治</w:t>
      </w:r>
      <w:proofErr w:type="gramEnd"/>
      <w:r w:rsidRPr="0063255B">
        <w:rPr>
          <w:rFonts w:ascii="Times New Roman" w:eastAsia="標楷體" w:hAnsi="標楷體" w:cs="Times New Roman"/>
          <w:color w:val="C00000"/>
        </w:rPr>
        <w:t>」的族群聚落：（一）北桃園：以福</w:t>
      </w:r>
      <w:proofErr w:type="gramStart"/>
      <w:r w:rsidRPr="0063255B">
        <w:rPr>
          <w:rFonts w:ascii="Times New Roman" w:eastAsia="標楷體" w:hAnsi="標楷體" w:cs="Times New Roman"/>
          <w:color w:val="C00000"/>
        </w:rPr>
        <w:t>佬</w:t>
      </w:r>
      <w:proofErr w:type="gramEnd"/>
      <w:r w:rsidRPr="0063255B">
        <w:rPr>
          <w:rFonts w:ascii="Times New Roman" w:eastAsia="標楷體" w:hAnsi="標楷體" w:cs="Times New Roman"/>
          <w:color w:val="C00000"/>
        </w:rPr>
        <w:t>為主，包含蘆竹區、桃園區、龜山區、八德區、大溪區、大園區，以桃園區為核心，聚居人口約</w:t>
      </w:r>
      <w:r w:rsidRPr="0063255B">
        <w:rPr>
          <w:rFonts w:ascii="Times New Roman" w:eastAsia="標楷體" w:hAnsi="Times New Roman" w:cs="Times New Roman"/>
          <w:color w:val="C00000"/>
        </w:rPr>
        <w:t>107</w:t>
      </w:r>
      <w:r w:rsidRPr="0063255B">
        <w:rPr>
          <w:rFonts w:ascii="Times New Roman" w:eastAsia="標楷體" w:hAnsi="標楷體" w:cs="Times New Roman"/>
          <w:color w:val="C00000"/>
        </w:rPr>
        <w:t>萬人，範圍相當於日治時期的桃園郡加上大溪郡大溪街。（二）南桃園：以客家人為主，包括觀音區、中壢區、新屋區、楊梅區、平鎮區、龍潭區，以中壢福</w:t>
      </w:r>
      <w:proofErr w:type="gramStart"/>
      <w:r w:rsidRPr="0063255B">
        <w:rPr>
          <w:rFonts w:ascii="Times New Roman" w:eastAsia="標楷體" w:hAnsi="標楷體" w:cs="Times New Roman"/>
          <w:color w:val="C00000"/>
        </w:rPr>
        <w:t>佬</w:t>
      </w:r>
      <w:proofErr w:type="gramEnd"/>
      <w:r w:rsidRPr="0063255B">
        <w:rPr>
          <w:rFonts w:ascii="Times New Roman" w:eastAsia="標楷體" w:hAnsi="標楷體" w:cs="Times New Roman"/>
          <w:color w:val="C00000"/>
        </w:rPr>
        <w:t>為核心，聚居人口約</w:t>
      </w:r>
      <w:r w:rsidRPr="0063255B">
        <w:rPr>
          <w:rFonts w:ascii="Times New Roman" w:eastAsia="標楷體" w:hAnsi="Times New Roman" w:cs="Times New Roman"/>
          <w:color w:val="C00000"/>
        </w:rPr>
        <w:t>97</w:t>
      </w:r>
      <w:r w:rsidRPr="0063255B">
        <w:rPr>
          <w:rFonts w:ascii="Times New Roman" w:eastAsia="標楷體" w:hAnsi="標楷體" w:cs="Times New Roman"/>
          <w:color w:val="C00000"/>
        </w:rPr>
        <w:t>萬人，範圍相當於日治時期的中壢郡加上大溪郡龍潭</w:t>
      </w:r>
      <w:proofErr w:type="gramStart"/>
      <w:r w:rsidRPr="0063255B">
        <w:rPr>
          <w:rFonts w:ascii="Times New Roman" w:eastAsia="標楷體" w:hAnsi="標楷體" w:cs="Times New Roman"/>
          <w:color w:val="C00000"/>
        </w:rPr>
        <w:t>庄</w:t>
      </w:r>
      <w:proofErr w:type="gramEnd"/>
      <w:r w:rsidRPr="0063255B">
        <w:rPr>
          <w:rStyle w:val="af"/>
          <w:rFonts w:ascii="Times New Roman" w:eastAsia="標楷體" w:hAnsi="Times New Roman" w:cs="Times New Roman"/>
          <w:color w:val="C00000"/>
        </w:rPr>
        <w:footnoteReference w:id="1"/>
      </w:r>
      <w:r w:rsidRPr="0063255B">
        <w:rPr>
          <w:rFonts w:ascii="Times New Roman" w:eastAsia="標楷體" w:hAnsi="標楷體" w:cs="Times New Roman"/>
          <w:color w:val="C00000"/>
        </w:rPr>
        <w:t>。（三）原住民：為原住民聚落，主要為復興區，約</w:t>
      </w:r>
      <w:r w:rsidRPr="0063255B">
        <w:rPr>
          <w:rFonts w:ascii="Times New Roman" w:eastAsia="標楷體" w:hAnsi="Times New Roman" w:cs="Times New Roman"/>
          <w:color w:val="C00000"/>
        </w:rPr>
        <w:t>10,600</w:t>
      </w:r>
      <w:r w:rsidRPr="0063255B">
        <w:rPr>
          <w:rFonts w:ascii="Times New Roman" w:eastAsia="標楷體" w:hAnsi="標楷體" w:cs="Times New Roman"/>
          <w:color w:val="C00000"/>
        </w:rPr>
        <w:t>人。（四）外省族群：</w:t>
      </w:r>
      <w:r w:rsidRPr="0063255B">
        <w:rPr>
          <w:rFonts w:ascii="Times New Roman" w:eastAsia="標楷體" w:hAnsi="標楷體" w:cs="Times New Roman"/>
          <w:color w:val="C00000"/>
          <w:kern w:val="0"/>
        </w:rPr>
        <w:t>桃園的眷村數量約</w:t>
      </w:r>
      <w:r w:rsidRPr="0063255B">
        <w:rPr>
          <w:rFonts w:ascii="Times New Roman" w:eastAsia="標楷體" w:hAnsi="Times New Roman" w:cs="Times New Roman"/>
          <w:color w:val="C00000"/>
          <w:kern w:val="0"/>
        </w:rPr>
        <w:t>71-80</w:t>
      </w:r>
      <w:r w:rsidRPr="0063255B">
        <w:rPr>
          <w:rFonts w:ascii="Times New Roman" w:eastAsia="標楷體" w:hAnsi="標楷體" w:cs="Times New Roman"/>
          <w:color w:val="C00000"/>
          <w:kern w:val="0"/>
        </w:rPr>
        <w:t>戶，在全國各縣市中名列前茅；</w:t>
      </w:r>
      <w:r w:rsidRPr="0063255B">
        <w:rPr>
          <w:rFonts w:ascii="Times New Roman" w:eastAsia="標楷體" w:hAnsi="標楷體" w:cs="Times New Roman"/>
          <w:color w:val="C00000"/>
        </w:rPr>
        <w:t>隨著眷村的改建、遷建與重建，舊時低矮房舍與竹籬笆形成的空間與氛圍已不復再見，守望相助的精神逐漸解體，相反地，勉強保留下來的或翻修改建的眷村多半缺乏完善的管理與維護，亦無長期的志工人力或文創業者進駐，以致於眷村的問題逐漸突顯、其記憶價值已漸趨沒落，有必要透過在地行動予以挖掘與活化。基上，桃園豐富多元的族群文化，一方面可以透過保留文化資產與族群記憶，累積社區族群文化資本；另一方面可形塑多元族群之間的連結與共享價值，利於社區意識的凝聚。</w:t>
      </w:r>
    </w:p>
    <w:p w:rsidR="0063255B" w:rsidRPr="0063255B" w:rsidRDefault="0063255B" w:rsidP="0063255B">
      <w:pPr>
        <w:ind w:firstLine="561"/>
        <w:rPr>
          <w:rFonts w:ascii="Times New Roman" w:eastAsia="標楷體" w:hAnsi="Times New Roman" w:cs="Times New Roman"/>
          <w:b/>
          <w:color w:val="C00000"/>
        </w:rPr>
      </w:pPr>
      <w:r w:rsidRPr="0063255B">
        <w:rPr>
          <w:rFonts w:ascii="Times New Roman" w:eastAsia="標楷體" w:hAnsi="標楷體" w:cs="Times New Roman"/>
          <w:b/>
          <w:color w:val="C00000"/>
        </w:rPr>
        <w:t>三、桃園市也被譽為「新住民」的故鄉，配合南向政策，未來許多人力資源可以充分運用</w:t>
      </w:r>
    </w:p>
    <w:p w:rsidR="0063255B" w:rsidRPr="0063255B" w:rsidRDefault="0063255B" w:rsidP="0063255B">
      <w:pPr>
        <w:ind w:firstLine="560"/>
        <w:rPr>
          <w:rFonts w:ascii="Times New Roman" w:eastAsia="標楷體" w:hAnsi="Times New Roman" w:cs="Times New Roman"/>
          <w:color w:val="C00000"/>
        </w:rPr>
      </w:pPr>
      <w:r w:rsidRPr="0063255B">
        <w:rPr>
          <w:rFonts w:ascii="Times New Roman" w:eastAsia="標楷體" w:hAnsi="標楷體" w:cs="Times New Roman"/>
          <w:color w:val="C00000"/>
        </w:rPr>
        <w:t>若將新住民定義為「</w:t>
      </w:r>
      <w:proofErr w:type="gramStart"/>
      <w:r w:rsidRPr="0063255B">
        <w:rPr>
          <w:rFonts w:ascii="Times New Roman" w:eastAsia="標楷體" w:hAnsi="標楷體" w:cs="Times New Roman"/>
          <w:color w:val="C00000"/>
        </w:rPr>
        <w:t>外裔</w:t>
      </w:r>
      <w:proofErr w:type="gramEnd"/>
      <w:r w:rsidRPr="0063255B">
        <w:rPr>
          <w:rFonts w:ascii="Times New Roman" w:eastAsia="標楷體" w:hAnsi="標楷體" w:cs="Times New Roman"/>
          <w:color w:val="C00000"/>
        </w:rPr>
        <w:t>、外籍配偶人數與大陸（含港澳）配偶人數」，依內政統計（</w:t>
      </w:r>
      <w:r w:rsidRPr="0063255B">
        <w:rPr>
          <w:rFonts w:ascii="Times New Roman" w:eastAsia="標楷體" w:hAnsi="Times New Roman" w:cs="Times New Roman"/>
          <w:color w:val="C00000"/>
        </w:rPr>
        <w:t>2017</w:t>
      </w:r>
      <w:r w:rsidRPr="0063255B">
        <w:rPr>
          <w:rFonts w:ascii="Times New Roman" w:eastAsia="標楷體" w:hAnsi="標楷體" w:cs="Times New Roman"/>
          <w:color w:val="C00000"/>
        </w:rPr>
        <w:t>）</w:t>
      </w:r>
      <w:r w:rsidRPr="0063255B">
        <w:rPr>
          <w:rStyle w:val="af"/>
          <w:rFonts w:ascii="Times New Roman" w:eastAsia="標楷體" w:hAnsi="Times New Roman" w:cs="Times New Roman"/>
          <w:color w:val="C00000"/>
        </w:rPr>
        <w:footnoteReference w:id="2"/>
      </w:r>
      <w:r w:rsidRPr="0063255B">
        <w:rPr>
          <w:rFonts w:ascii="Times New Roman" w:eastAsia="標楷體" w:hAnsi="標楷體" w:cs="Times New Roman"/>
          <w:color w:val="C00000"/>
        </w:rPr>
        <w:t>，</w:t>
      </w:r>
      <w:proofErr w:type="gramStart"/>
      <w:r w:rsidRPr="0063255B">
        <w:rPr>
          <w:rFonts w:ascii="Times New Roman" w:eastAsia="標楷體" w:hAnsi="標楷體" w:cs="Times New Roman"/>
          <w:color w:val="C00000"/>
        </w:rPr>
        <w:t>桃園市外裔</w:t>
      </w:r>
      <w:proofErr w:type="gramEnd"/>
      <w:r w:rsidRPr="0063255B">
        <w:rPr>
          <w:rFonts w:ascii="Times New Roman" w:eastAsia="標楷體" w:hAnsi="標楷體" w:cs="Times New Roman"/>
          <w:color w:val="C00000"/>
        </w:rPr>
        <w:t>、外籍配偶人數與大陸（含港澳）配偶人數為</w:t>
      </w:r>
      <w:r w:rsidRPr="0063255B">
        <w:rPr>
          <w:rFonts w:ascii="Times New Roman" w:eastAsia="標楷體" w:hAnsi="Times New Roman" w:cs="Times New Roman"/>
          <w:color w:val="C00000"/>
        </w:rPr>
        <w:t>57,489</w:t>
      </w:r>
      <w:r w:rsidRPr="0063255B">
        <w:rPr>
          <w:rFonts w:ascii="Times New Roman" w:eastAsia="標楷體" w:hAnsi="標楷體" w:cs="Times New Roman"/>
          <w:color w:val="C00000"/>
        </w:rPr>
        <w:t>人，約</w:t>
      </w:r>
      <w:proofErr w:type="gramStart"/>
      <w:r w:rsidRPr="0063255B">
        <w:rPr>
          <w:rFonts w:ascii="Times New Roman" w:eastAsia="標楷體" w:hAnsi="標楷體" w:cs="Times New Roman"/>
          <w:color w:val="C00000"/>
        </w:rPr>
        <w:t>佔</w:t>
      </w:r>
      <w:proofErr w:type="gramEnd"/>
      <w:r w:rsidRPr="0063255B">
        <w:rPr>
          <w:rFonts w:ascii="Times New Roman" w:eastAsia="標楷體" w:hAnsi="標楷體" w:cs="Times New Roman"/>
          <w:color w:val="C00000"/>
        </w:rPr>
        <w:t>總人數的</w:t>
      </w:r>
      <w:r w:rsidRPr="0063255B">
        <w:rPr>
          <w:rFonts w:ascii="Times New Roman" w:eastAsia="標楷體" w:hAnsi="Times New Roman" w:cs="Times New Roman"/>
          <w:color w:val="C00000"/>
        </w:rPr>
        <w:t>11%</w:t>
      </w:r>
      <w:r w:rsidRPr="0063255B">
        <w:rPr>
          <w:rFonts w:ascii="Times New Roman" w:eastAsia="標楷體" w:hAnsi="標楷體" w:cs="Times New Roman"/>
          <w:color w:val="C00000"/>
        </w:rPr>
        <w:t>，僅次於新北市（</w:t>
      </w:r>
      <w:r w:rsidRPr="0063255B">
        <w:rPr>
          <w:rFonts w:ascii="Times New Roman" w:eastAsia="標楷體" w:hAnsi="Times New Roman" w:cs="Times New Roman"/>
          <w:color w:val="C00000"/>
        </w:rPr>
        <w:t>101,720</w:t>
      </w:r>
      <w:r w:rsidRPr="0063255B">
        <w:rPr>
          <w:rFonts w:ascii="Times New Roman" w:eastAsia="標楷體" w:hAnsi="標楷體" w:cs="Times New Roman"/>
          <w:color w:val="C00000"/>
        </w:rPr>
        <w:t>人）、高雄市（</w:t>
      </w:r>
      <w:r w:rsidRPr="0063255B">
        <w:rPr>
          <w:rFonts w:ascii="Times New Roman" w:eastAsia="標楷體" w:hAnsi="Times New Roman" w:cs="Times New Roman"/>
          <w:color w:val="C00000"/>
        </w:rPr>
        <w:t>60,459</w:t>
      </w:r>
      <w:r w:rsidRPr="0063255B">
        <w:rPr>
          <w:rFonts w:ascii="Times New Roman" w:eastAsia="標楷體" w:hAnsi="標楷體" w:cs="Times New Roman"/>
          <w:color w:val="C00000"/>
        </w:rPr>
        <w:t>人）、台北市（</w:t>
      </w:r>
      <w:r w:rsidRPr="0063255B">
        <w:rPr>
          <w:rFonts w:ascii="Times New Roman" w:eastAsia="標楷體" w:hAnsi="Times New Roman" w:cs="Times New Roman"/>
          <w:color w:val="C00000"/>
        </w:rPr>
        <w:t>59,086</w:t>
      </w:r>
      <w:r w:rsidRPr="0063255B">
        <w:rPr>
          <w:rFonts w:ascii="Times New Roman" w:eastAsia="標楷體" w:hAnsi="標楷體" w:cs="Times New Roman"/>
          <w:color w:val="C00000"/>
        </w:rPr>
        <w:t>人），居全國的第四位，可見桃園作為多元族群的代表，新住民是另一個值得關注的新焦點。新移民衍生的教育問題、語文學習問題等值得重視。若能妥善運用，對於南向政策之推展不無助益。</w:t>
      </w:r>
    </w:p>
    <w:p w:rsidR="0063255B" w:rsidRPr="0063255B" w:rsidRDefault="0063255B" w:rsidP="0063255B">
      <w:pPr>
        <w:ind w:firstLine="561"/>
        <w:rPr>
          <w:rFonts w:ascii="Times New Roman" w:eastAsia="標楷體" w:hAnsi="Times New Roman" w:cs="Times New Roman"/>
          <w:color w:val="C00000"/>
        </w:rPr>
      </w:pPr>
      <w:r w:rsidRPr="0063255B">
        <w:rPr>
          <w:rFonts w:ascii="Times New Roman" w:eastAsia="標楷體" w:hAnsi="標楷體" w:cs="Times New Roman"/>
          <w:b/>
          <w:color w:val="C00000"/>
        </w:rPr>
        <w:t>四、桃園有「</w:t>
      </w:r>
      <w:proofErr w:type="gramStart"/>
      <w:r w:rsidRPr="0063255B">
        <w:rPr>
          <w:rFonts w:ascii="Times New Roman" w:eastAsia="標楷體" w:hAnsi="標楷體" w:cs="Times New Roman"/>
          <w:b/>
          <w:color w:val="C00000"/>
        </w:rPr>
        <w:t>千塘之</w:t>
      </w:r>
      <w:proofErr w:type="gramEnd"/>
      <w:r w:rsidRPr="0063255B">
        <w:rPr>
          <w:rFonts w:ascii="Times New Roman" w:eastAsia="標楷體" w:hAnsi="標楷體" w:cs="Times New Roman"/>
          <w:b/>
          <w:color w:val="C00000"/>
        </w:rPr>
        <w:t>鄉」的雅號，可進行調查研究的文化資源非常豐富</w:t>
      </w:r>
    </w:p>
    <w:p w:rsidR="0063255B" w:rsidRPr="0063255B" w:rsidRDefault="0063255B" w:rsidP="0063255B">
      <w:pPr>
        <w:ind w:firstLine="560"/>
        <w:rPr>
          <w:rFonts w:ascii="Times New Roman" w:eastAsia="標楷體" w:hAnsi="Times New Roman" w:cs="Times New Roman"/>
          <w:color w:val="C00000"/>
        </w:rPr>
      </w:pPr>
      <w:r w:rsidRPr="0063255B">
        <w:rPr>
          <w:rFonts w:ascii="Times New Roman" w:eastAsia="標楷體" w:hAnsi="標楷體" w:cs="Times New Roman"/>
          <w:color w:val="C00000"/>
        </w:rPr>
        <w:t>根據日本</w:t>
      </w:r>
      <w:proofErr w:type="gramStart"/>
      <w:r w:rsidRPr="0063255B">
        <w:rPr>
          <w:rFonts w:ascii="Times New Roman" w:eastAsia="標楷體" w:hAnsi="標楷體" w:cs="Times New Roman"/>
          <w:color w:val="C00000"/>
        </w:rPr>
        <w:t>學者竹內常</w:t>
      </w:r>
      <w:proofErr w:type="gramEnd"/>
      <w:r w:rsidRPr="0063255B">
        <w:rPr>
          <w:rFonts w:ascii="Times New Roman" w:eastAsia="標楷體" w:hAnsi="標楷體" w:cs="Times New Roman"/>
          <w:color w:val="C00000"/>
        </w:rPr>
        <w:t>行（</w:t>
      </w:r>
      <w:r w:rsidRPr="0063255B">
        <w:rPr>
          <w:rFonts w:ascii="Times New Roman" w:eastAsia="標楷體" w:hAnsi="Times New Roman" w:cs="Times New Roman"/>
          <w:color w:val="C00000"/>
        </w:rPr>
        <w:t>1971</w:t>
      </w:r>
      <w:r w:rsidRPr="0063255B">
        <w:rPr>
          <w:rFonts w:ascii="Times New Roman" w:eastAsia="標楷體" w:hAnsi="標楷體" w:cs="Times New Roman"/>
          <w:color w:val="C00000"/>
        </w:rPr>
        <w:t>）的研究，桃園曾是世界</w:t>
      </w:r>
      <w:proofErr w:type="gramStart"/>
      <w:r w:rsidRPr="0063255B">
        <w:rPr>
          <w:rFonts w:ascii="Times New Roman" w:eastAsia="標楷體" w:hAnsi="標楷體" w:cs="Times New Roman"/>
          <w:color w:val="C00000"/>
        </w:rPr>
        <w:t>陂</w:t>
      </w:r>
      <w:proofErr w:type="gramEnd"/>
      <w:r w:rsidRPr="0063255B">
        <w:rPr>
          <w:rFonts w:ascii="Times New Roman" w:eastAsia="標楷體" w:hAnsi="標楷體" w:cs="Times New Roman"/>
          <w:color w:val="C00000"/>
        </w:rPr>
        <w:t>塘密度最高的區域，號稱「</w:t>
      </w:r>
      <w:proofErr w:type="gramStart"/>
      <w:r w:rsidRPr="0063255B">
        <w:rPr>
          <w:rFonts w:ascii="Times New Roman" w:eastAsia="標楷體" w:hAnsi="標楷體" w:cs="Times New Roman"/>
          <w:color w:val="C00000"/>
        </w:rPr>
        <w:t>千塘之</w:t>
      </w:r>
      <w:proofErr w:type="gramEnd"/>
      <w:r w:rsidRPr="0063255B">
        <w:rPr>
          <w:rFonts w:ascii="Times New Roman" w:eastAsia="標楷體" w:hAnsi="標楷體" w:cs="Times New Roman"/>
          <w:color w:val="C00000"/>
        </w:rPr>
        <w:t>鄉」，</w:t>
      </w:r>
      <w:proofErr w:type="gramStart"/>
      <w:r w:rsidRPr="0063255B">
        <w:rPr>
          <w:rFonts w:ascii="Times New Roman" w:eastAsia="標楷體" w:hAnsi="標楷體" w:cs="Times New Roman"/>
          <w:color w:val="C00000"/>
        </w:rPr>
        <w:t>陂</w:t>
      </w:r>
      <w:proofErr w:type="gramEnd"/>
      <w:r w:rsidRPr="0063255B">
        <w:rPr>
          <w:rFonts w:ascii="Times New Roman" w:eastAsia="標楷體" w:hAnsi="標楷體" w:cs="Times New Roman"/>
          <w:color w:val="C00000"/>
        </w:rPr>
        <w:t>塘水</w:t>
      </w:r>
      <w:proofErr w:type="gramStart"/>
      <w:r w:rsidRPr="0063255B">
        <w:rPr>
          <w:rFonts w:ascii="Times New Roman" w:eastAsia="標楷體" w:hAnsi="標楷體" w:cs="Times New Roman"/>
          <w:color w:val="C00000"/>
        </w:rPr>
        <w:t>圳</w:t>
      </w:r>
      <w:proofErr w:type="gramEnd"/>
      <w:r w:rsidRPr="0063255B">
        <w:rPr>
          <w:rFonts w:ascii="Times New Roman" w:eastAsia="標楷體" w:hAnsi="標楷體" w:cs="Times New Roman"/>
          <w:color w:val="C00000"/>
        </w:rPr>
        <w:t>成為先民留下來的在地文化軌跡，實有必要予</w:t>
      </w:r>
      <w:r w:rsidRPr="0063255B">
        <w:rPr>
          <w:rFonts w:ascii="Times New Roman" w:eastAsia="標楷體" w:hAnsi="標楷體" w:cs="Times New Roman"/>
          <w:color w:val="C00000"/>
        </w:rPr>
        <w:lastRenderedPageBreak/>
        <w:t>以挖掘。桃園市政府多年來深知地景文化為本市重要文化資產，每年均舉辦地景藝術節，邀請藝術家以藝術創作展現桃園境內特殊地景，</w:t>
      </w:r>
      <w:proofErr w:type="gramStart"/>
      <w:r w:rsidRPr="0063255B">
        <w:rPr>
          <w:rFonts w:ascii="Times New Roman" w:eastAsia="標楷體" w:hAnsi="標楷體" w:cs="Times New Roman"/>
          <w:color w:val="C00000"/>
        </w:rPr>
        <w:t>俾</w:t>
      </w:r>
      <w:proofErr w:type="gramEnd"/>
      <w:r w:rsidRPr="0063255B">
        <w:rPr>
          <w:rFonts w:ascii="Times New Roman" w:eastAsia="標楷體" w:hAnsi="標楷體" w:cs="Times New Roman"/>
          <w:color w:val="C00000"/>
        </w:rPr>
        <w:t>形塑桃園獨特的城市風貌，如</w:t>
      </w:r>
      <w:r w:rsidRPr="0063255B">
        <w:rPr>
          <w:rFonts w:ascii="Times New Roman" w:eastAsia="標楷體" w:hAnsi="Times New Roman" w:cs="Times New Roman"/>
          <w:color w:val="C00000"/>
        </w:rPr>
        <w:t>2016</w:t>
      </w:r>
      <w:r w:rsidRPr="0063255B">
        <w:rPr>
          <w:rFonts w:ascii="Times New Roman" w:eastAsia="標楷體" w:hAnsi="標楷體" w:cs="Times New Roman"/>
          <w:color w:val="C00000"/>
        </w:rPr>
        <w:t>年桃園地景藝術節以「擾動在地、深耕發酵」為主軸，移師至新屋、八德二區舉辦，並以石滬、</w:t>
      </w:r>
      <w:proofErr w:type="gramStart"/>
      <w:r w:rsidRPr="0063255B">
        <w:rPr>
          <w:rFonts w:ascii="Times New Roman" w:eastAsia="標楷體" w:hAnsi="標楷體" w:cs="Times New Roman"/>
          <w:color w:val="C00000"/>
        </w:rPr>
        <w:t>陂</w:t>
      </w:r>
      <w:proofErr w:type="gramEnd"/>
      <w:r w:rsidRPr="0063255B">
        <w:rPr>
          <w:rFonts w:ascii="Times New Roman" w:eastAsia="標楷體" w:hAnsi="標楷體" w:cs="Times New Roman"/>
          <w:color w:val="C00000"/>
        </w:rPr>
        <w:t>塘、海岸、自然生態等在地特色之景觀做為地景藝術節策劃發展核心，引起觀賞民眾熱烈迴響。</w:t>
      </w:r>
    </w:p>
    <w:p w:rsidR="0063255B" w:rsidRPr="0063255B" w:rsidRDefault="0063255B" w:rsidP="0063255B">
      <w:pPr>
        <w:ind w:firstLine="561"/>
        <w:rPr>
          <w:rFonts w:ascii="Times New Roman" w:eastAsia="標楷體" w:hAnsi="Times New Roman" w:cs="Times New Roman"/>
          <w:color w:val="C00000"/>
        </w:rPr>
      </w:pPr>
      <w:r w:rsidRPr="0063255B">
        <w:rPr>
          <w:rFonts w:ascii="Times New Roman" w:eastAsia="標楷體" w:hAnsi="標楷體" w:cs="Times New Roman"/>
          <w:b/>
          <w:color w:val="C00000"/>
        </w:rPr>
        <w:t>五、結語：透過「長照關懷」與「文化體驗」強化社區能力與社區意識，作為本計畫主要的焦點議題</w:t>
      </w:r>
    </w:p>
    <w:p w:rsidR="0063255B" w:rsidRPr="0063255B" w:rsidRDefault="0063255B" w:rsidP="0063255B">
      <w:pPr>
        <w:ind w:firstLine="560"/>
        <w:rPr>
          <w:rFonts w:ascii="Times New Roman" w:eastAsia="標楷體" w:hAnsi="Times New Roman" w:cs="Times New Roman"/>
          <w:color w:val="C00000"/>
        </w:rPr>
      </w:pPr>
      <w:r w:rsidRPr="0063255B">
        <w:rPr>
          <w:rFonts w:ascii="Times New Roman" w:eastAsia="標楷體" w:hAnsi="標楷體" w:cs="Times New Roman"/>
          <w:color w:val="C00000"/>
        </w:rPr>
        <w:t>經上述盤點桃園的重大焦點議題後，可以發現透過「長照關懷服務」（如社會參與、樂齡學習、陪伴閱讀、關懷行動等）與「在地文化體驗」（在地文化資源體驗、創意設計、活動舉辦、社區參與等），前者促進社區健康，後者促進社區文化，共同提昇社區能力與凝聚社區意識，作為本計畫實踐大學社會責任的兩大主軸。</w:t>
      </w:r>
    </w:p>
    <w:p w:rsidR="0063255B" w:rsidRPr="0063255B" w:rsidRDefault="0063255B" w:rsidP="0063255B">
      <w:pPr>
        <w:ind w:firstLine="560"/>
        <w:rPr>
          <w:rFonts w:ascii="Times New Roman" w:eastAsia="標楷體" w:hAnsi="Times New Roman" w:cs="Times New Roman"/>
          <w:color w:val="C00000"/>
        </w:rPr>
      </w:pPr>
      <w:r w:rsidRPr="0063255B">
        <w:rPr>
          <w:rFonts w:ascii="Times New Roman" w:eastAsia="標楷體" w:hAnsi="標楷體" w:cs="Times New Roman"/>
          <w:color w:val="C00000"/>
        </w:rPr>
        <w:t>桃園市為我國的第六</w:t>
      </w:r>
      <w:proofErr w:type="gramStart"/>
      <w:r w:rsidRPr="0063255B">
        <w:rPr>
          <w:rFonts w:ascii="Times New Roman" w:eastAsia="標楷體" w:hAnsi="標楷體" w:cs="Times New Roman"/>
          <w:color w:val="C00000"/>
        </w:rPr>
        <w:t>個</w:t>
      </w:r>
      <w:proofErr w:type="gramEnd"/>
      <w:r w:rsidRPr="0063255B">
        <w:rPr>
          <w:rFonts w:ascii="Times New Roman" w:eastAsia="標楷體" w:hAnsi="標楷體" w:cs="Times New Roman"/>
          <w:color w:val="C00000"/>
        </w:rPr>
        <w:t>直轄市，資源相對豐沛；近年來，在中央政府鼎力支持下，分別推出足以影響桃園發展的重大公共計畫</w:t>
      </w:r>
      <w:proofErr w:type="gramStart"/>
      <w:r w:rsidRPr="0063255B">
        <w:rPr>
          <w:rFonts w:ascii="Times New Roman" w:eastAsia="標楷體" w:hAnsi="Times New Roman" w:cs="Times New Roman"/>
          <w:color w:val="C00000"/>
        </w:rPr>
        <w:t>—</w:t>
      </w:r>
      <w:proofErr w:type="gramEnd"/>
      <w:r w:rsidRPr="0063255B">
        <w:rPr>
          <w:rFonts w:ascii="Times New Roman" w:eastAsia="標楷體" w:hAnsi="標楷體" w:cs="Times New Roman"/>
          <w:color w:val="C00000"/>
        </w:rPr>
        <w:t>國際航空城計畫與亞洲矽谷計畫，可以預見桃園未來必然面臨社會經濟與產業佈局上的轉型與變化。本校一直思考在此轉型過程中可能扮演的重要角色，故校長與桃園市長的合作交流相當密切。若本計畫付諸實施後，將密切與地方政府各局處合作，爭取其經費補助與行政協助，如青年事務局、文化局、社會局、都市發展局等。</w:t>
      </w:r>
    </w:p>
    <w:p w:rsidR="0063255B" w:rsidRDefault="0063255B" w:rsidP="00225C29">
      <w:pPr>
        <w:autoSpaceDE w:val="0"/>
        <w:autoSpaceDN w:val="0"/>
        <w:adjustRightInd w:val="0"/>
        <w:rPr>
          <w:rFonts w:ascii="Times New Roman" w:eastAsia="標楷體" w:hAnsi="Times New Roman" w:cs="Times New Roman"/>
          <w:color w:val="C00000"/>
          <w:kern w:val="0"/>
          <w:szCs w:val="24"/>
        </w:rPr>
      </w:pPr>
    </w:p>
    <w:p w:rsidR="0063255B" w:rsidRDefault="0063255B" w:rsidP="00225C29">
      <w:pPr>
        <w:autoSpaceDE w:val="0"/>
        <w:autoSpaceDN w:val="0"/>
        <w:adjustRightInd w:val="0"/>
        <w:rPr>
          <w:rFonts w:ascii="Times New Roman" w:eastAsia="標楷體" w:hAnsi="Times New Roman" w:cs="Times New Roman"/>
          <w:color w:val="C00000"/>
          <w:kern w:val="0"/>
          <w:szCs w:val="24"/>
        </w:rPr>
      </w:pPr>
    </w:p>
    <w:p w:rsidR="0063255B" w:rsidRDefault="0063255B" w:rsidP="00225C29">
      <w:pPr>
        <w:autoSpaceDE w:val="0"/>
        <w:autoSpaceDN w:val="0"/>
        <w:adjustRightInd w:val="0"/>
        <w:rPr>
          <w:rFonts w:ascii="Times New Roman" w:eastAsia="標楷體" w:hAnsi="Times New Roman" w:cs="Times New Roman"/>
          <w:color w:val="C00000"/>
          <w:kern w:val="0"/>
          <w:szCs w:val="24"/>
        </w:rPr>
      </w:pPr>
    </w:p>
    <w:p w:rsidR="0063255B" w:rsidRDefault="0063255B" w:rsidP="00225C29">
      <w:pPr>
        <w:autoSpaceDE w:val="0"/>
        <w:autoSpaceDN w:val="0"/>
        <w:adjustRightInd w:val="0"/>
        <w:rPr>
          <w:rFonts w:ascii="Times New Roman" w:eastAsia="標楷體" w:hAnsi="Times New Roman" w:cs="Times New Roman"/>
          <w:color w:val="C00000"/>
          <w:kern w:val="0"/>
          <w:szCs w:val="24"/>
        </w:rPr>
      </w:pPr>
    </w:p>
    <w:p w:rsidR="0063255B" w:rsidRPr="0063255B" w:rsidRDefault="0063255B" w:rsidP="0063255B">
      <w:pPr>
        <w:ind w:firstLine="561"/>
        <w:rPr>
          <w:rFonts w:ascii="Times New Roman"/>
          <w:b/>
          <w:highlight w:val="darkGreen"/>
        </w:rPr>
      </w:pPr>
      <w:r w:rsidRPr="0063255B">
        <w:rPr>
          <w:rFonts w:ascii="Times New Roman"/>
          <w:b/>
          <w:highlight w:val="darkGreen"/>
        </w:rPr>
        <w:t>二、本計畫之推動組織：</w:t>
      </w:r>
      <w:proofErr w:type="gramStart"/>
      <w:r w:rsidRPr="0063255B">
        <w:rPr>
          <w:rFonts w:ascii="Times New Roman"/>
          <w:b/>
          <w:highlight w:val="darkGreen"/>
        </w:rPr>
        <w:t>千塘社區</w:t>
      </w:r>
      <w:proofErr w:type="gramEnd"/>
      <w:r w:rsidRPr="0063255B">
        <w:rPr>
          <w:rFonts w:ascii="Times New Roman"/>
          <w:b/>
          <w:highlight w:val="darkGreen"/>
        </w:rPr>
        <w:t>研究院</w:t>
      </w:r>
    </w:p>
    <w:p w:rsidR="0063255B" w:rsidRPr="0063255B" w:rsidRDefault="0063255B" w:rsidP="0063255B">
      <w:pPr>
        <w:ind w:firstLine="560"/>
        <w:rPr>
          <w:rFonts w:ascii="Times New Roman"/>
          <w:highlight w:val="darkGreen"/>
        </w:rPr>
      </w:pPr>
      <w:r w:rsidRPr="0063255B">
        <w:rPr>
          <w:rFonts w:ascii="Times New Roman"/>
          <w:highlight w:val="darkGreen"/>
        </w:rPr>
        <w:t>本計畫名稱為《共築千塘社區好家園》，擬成立「</w:t>
      </w:r>
      <w:proofErr w:type="gramStart"/>
      <w:r w:rsidRPr="0063255B">
        <w:rPr>
          <w:rFonts w:ascii="Times New Roman"/>
          <w:highlight w:val="darkGreen"/>
        </w:rPr>
        <w:t>千塘社區</w:t>
      </w:r>
      <w:proofErr w:type="gramEnd"/>
      <w:r w:rsidRPr="0063255B">
        <w:rPr>
          <w:rFonts w:ascii="Times New Roman"/>
          <w:highlight w:val="darkGreen"/>
        </w:rPr>
        <w:t>研究院（表</w:t>
      </w:r>
      <w:r w:rsidRPr="0063255B">
        <w:rPr>
          <w:rFonts w:ascii="Times New Roman"/>
          <w:highlight w:val="darkGreen"/>
        </w:rPr>
        <w:t>1</w:t>
      </w:r>
      <w:r w:rsidRPr="0063255B">
        <w:rPr>
          <w:rFonts w:ascii="Times New Roman"/>
          <w:highlight w:val="darkGreen"/>
        </w:rPr>
        <w:t>與圖</w:t>
      </w:r>
      <w:r w:rsidRPr="0063255B">
        <w:rPr>
          <w:rFonts w:ascii="Times New Roman"/>
          <w:highlight w:val="darkGreen"/>
        </w:rPr>
        <w:t>2</w:t>
      </w:r>
      <w:r w:rsidRPr="0063255B">
        <w:rPr>
          <w:rFonts w:ascii="Times New Roman"/>
          <w:highlight w:val="darkGreen"/>
        </w:rPr>
        <w:t>）」，該團隊之重要組成如下：</w:t>
      </w:r>
    </w:p>
    <w:p w:rsidR="0063255B" w:rsidRPr="0063255B" w:rsidRDefault="0063255B" w:rsidP="0063255B">
      <w:pPr>
        <w:ind w:firstLine="561"/>
        <w:rPr>
          <w:rFonts w:ascii="Times New Roman"/>
          <w:highlight w:val="darkGreen"/>
        </w:rPr>
      </w:pPr>
      <w:r w:rsidRPr="0063255B">
        <w:rPr>
          <w:rFonts w:ascii="Times New Roman"/>
          <w:b/>
          <w:highlight w:val="darkGreen"/>
        </w:rPr>
        <w:t>1.</w:t>
      </w:r>
      <w:r w:rsidRPr="0063255B">
        <w:rPr>
          <w:rFonts w:ascii="Times New Roman"/>
          <w:b/>
          <w:highlight w:val="darkGreen"/>
        </w:rPr>
        <w:t>召集人</w:t>
      </w:r>
      <w:r w:rsidRPr="0063255B">
        <w:rPr>
          <w:rFonts w:ascii="Times New Roman"/>
          <w:highlight w:val="darkGreen"/>
        </w:rPr>
        <w:t>：丘昌泰院長，負責策劃整體計畫之架構、任務編組、資源分配、</w:t>
      </w:r>
      <w:proofErr w:type="gramStart"/>
      <w:r w:rsidRPr="0063255B">
        <w:rPr>
          <w:rFonts w:ascii="Times New Roman"/>
          <w:highlight w:val="darkGreen"/>
        </w:rPr>
        <w:t>時程掌控</w:t>
      </w:r>
      <w:proofErr w:type="gramEnd"/>
      <w:r w:rsidRPr="0063255B">
        <w:rPr>
          <w:rFonts w:ascii="Times New Roman"/>
          <w:highlight w:val="darkGreen"/>
        </w:rPr>
        <w:t>、行政協調、成果發表等。</w:t>
      </w:r>
    </w:p>
    <w:p w:rsidR="0063255B" w:rsidRPr="0063255B" w:rsidRDefault="0063255B" w:rsidP="0063255B">
      <w:pPr>
        <w:ind w:firstLine="561"/>
        <w:rPr>
          <w:rFonts w:ascii="Times New Roman"/>
          <w:highlight w:val="darkGreen"/>
        </w:rPr>
      </w:pPr>
      <w:r w:rsidRPr="0063255B">
        <w:rPr>
          <w:rFonts w:ascii="Times New Roman"/>
          <w:b/>
          <w:highlight w:val="darkGreen"/>
        </w:rPr>
        <w:t>2.</w:t>
      </w:r>
      <w:r w:rsidRPr="0063255B">
        <w:rPr>
          <w:rFonts w:ascii="Times New Roman"/>
          <w:b/>
          <w:highlight w:val="darkGreen"/>
        </w:rPr>
        <w:t>副召集人</w:t>
      </w:r>
      <w:r w:rsidRPr="0063255B">
        <w:rPr>
          <w:rFonts w:ascii="Times New Roman"/>
          <w:highlight w:val="darkGreen"/>
        </w:rPr>
        <w:t>：謝登旺教授，負責執行、督導各組之執行進度、經費之分配與執行、社區實踐課程之</w:t>
      </w:r>
      <w:r w:rsidRPr="0063255B">
        <w:rPr>
          <w:rFonts w:ascii="Times New Roman" w:hint="eastAsia"/>
          <w:highlight w:val="darkGreen"/>
        </w:rPr>
        <w:t>規劃</w:t>
      </w:r>
      <w:r w:rsidRPr="0063255B">
        <w:rPr>
          <w:rFonts w:ascii="Times New Roman"/>
          <w:highlight w:val="darkGreen"/>
        </w:rPr>
        <w:t>、需求人力之調度、推動成果資料之蒐集與報告初稿之撰寫等。</w:t>
      </w:r>
    </w:p>
    <w:p w:rsidR="0063255B" w:rsidRPr="0063255B" w:rsidRDefault="0063255B" w:rsidP="0063255B">
      <w:pPr>
        <w:ind w:firstLine="561"/>
        <w:rPr>
          <w:rFonts w:ascii="Times New Roman"/>
          <w:highlight w:val="darkGreen"/>
        </w:rPr>
      </w:pPr>
      <w:r w:rsidRPr="0063255B">
        <w:rPr>
          <w:rFonts w:ascii="Times New Roman"/>
          <w:b/>
          <w:highlight w:val="darkGreen"/>
        </w:rPr>
        <w:t>3.</w:t>
      </w:r>
      <w:r w:rsidRPr="0063255B">
        <w:rPr>
          <w:rFonts w:ascii="Times New Roman"/>
          <w:b/>
          <w:highlight w:val="darkGreen"/>
        </w:rPr>
        <w:t>執行長</w:t>
      </w:r>
      <w:r w:rsidRPr="0063255B">
        <w:rPr>
          <w:rFonts w:ascii="Times New Roman"/>
          <w:highlight w:val="darkGreen"/>
        </w:rPr>
        <w:t>：劉宜君教授，負責社政系相關社區實踐課程之設計與各項配套、師生進入社區服務之執行與成績考核方式等。</w:t>
      </w:r>
    </w:p>
    <w:p w:rsidR="0063255B" w:rsidRPr="0063255B" w:rsidRDefault="0063255B" w:rsidP="0063255B">
      <w:pPr>
        <w:ind w:firstLine="561"/>
        <w:rPr>
          <w:rFonts w:ascii="Times New Roman"/>
          <w:highlight w:val="darkGreen"/>
        </w:rPr>
      </w:pPr>
      <w:r w:rsidRPr="0063255B">
        <w:rPr>
          <w:rFonts w:ascii="Times New Roman"/>
          <w:b/>
          <w:highlight w:val="darkGreen"/>
        </w:rPr>
        <w:t>4.</w:t>
      </w:r>
      <w:r w:rsidRPr="0063255B">
        <w:rPr>
          <w:rFonts w:ascii="Times New Roman"/>
          <w:b/>
          <w:highlight w:val="darkGreen"/>
        </w:rPr>
        <w:t>副執行長</w:t>
      </w:r>
      <w:r w:rsidRPr="0063255B">
        <w:rPr>
          <w:rFonts w:ascii="Times New Roman"/>
          <w:highlight w:val="darkGreen"/>
        </w:rPr>
        <w:t>：分設四組，各一人擔任副執行長：</w:t>
      </w:r>
    </w:p>
    <w:p w:rsidR="0063255B" w:rsidRPr="0063255B" w:rsidRDefault="0063255B" w:rsidP="0063255B">
      <w:pPr>
        <w:ind w:firstLine="561"/>
        <w:rPr>
          <w:rFonts w:ascii="Times New Roman"/>
          <w:color w:val="FF0000"/>
          <w:highlight w:val="darkGreen"/>
        </w:rPr>
      </w:pPr>
      <w:r w:rsidRPr="0063255B">
        <w:rPr>
          <w:rFonts w:ascii="Times New Roman"/>
          <w:b/>
          <w:highlight w:val="darkGreen"/>
        </w:rPr>
        <w:t>(1)</w:t>
      </w:r>
      <w:r w:rsidRPr="0063255B">
        <w:rPr>
          <w:rFonts w:ascii="Times New Roman"/>
          <w:b/>
          <w:color w:val="FF0000"/>
          <w:highlight w:val="darkGreen"/>
        </w:rPr>
        <w:t>社區</w:t>
      </w:r>
      <w:r w:rsidRPr="0063255B">
        <w:rPr>
          <w:rFonts w:ascii="Times New Roman" w:hint="eastAsia"/>
          <w:b/>
          <w:color w:val="FF0000"/>
          <w:highlight w:val="darkGreen"/>
        </w:rPr>
        <w:t>健康促進</w:t>
      </w:r>
      <w:r w:rsidRPr="0063255B">
        <w:rPr>
          <w:rFonts w:ascii="Times New Roman"/>
          <w:b/>
          <w:color w:val="FF0000"/>
          <w:highlight w:val="darkGreen"/>
        </w:rPr>
        <w:t>組</w:t>
      </w:r>
      <w:r w:rsidRPr="0063255B">
        <w:rPr>
          <w:rFonts w:ascii="Times New Roman"/>
          <w:color w:val="FF0000"/>
          <w:highlight w:val="darkGreen"/>
        </w:rPr>
        <w:t>：由社政系主任劉宜君負責督導，這是本計畫的主要執行單位，主要是基於專業考量，社區營造、地方治理或非營利組織一直是該系專長，學生對此類課程相當熟悉。未來（執行期）將透過</w:t>
      </w:r>
      <w:r w:rsidRPr="0063255B">
        <w:rPr>
          <w:rFonts w:ascii="Times New Roman" w:hint="eastAsia"/>
          <w:color w:val="FF0000"/>
          <w:highlight w:val="darkGreen"/>
        </w:rPr>
        <w:t>「</w:t>
      </w:r>
      <w:r w:rsidRPr="0063255B">
        <w:rPr>
          <w:rFonts w:hint="eastAsia"/>
          <w:color w:val="FF0000"/>
          <w:highlight w:val="darkGreen"/>
        </w:rPr>
        <w:t>社會企業與社會創新</w:t>
      </w:r>
      <w:r w:rsidRPr="0063255B">
        <w:rPr>
          <w:rFonts w:ascii="Times New Roman" w:hint="eastAsia"/>
          <w:color w:val="FF0000"/>
          <w:highlight w:val="darkGreen"/>
        </w:rPr>
        <w:t>」、</w:t>
      </w:r>
      <w:r w:rsidRPr="0063255B">
        <w:rPr>
          <w:rFonts w:ascii="Times New Roman"/>
          <w:color w:val="FF0000"/>
          <w:highlight w:val="darkGreen"/>
        </w:rPr>
        <w:t>「社會關懷與社會實踐」</w:t>
      </w:r>
      <w:r w:rsidRPr="0063255B">
        <w:rPr>
          <w:rFonts w:ascii="Times New Roman" w:hint="eastAsia"/>
          <w:color w:val="FF0000"/>
          <w:highlight w:val="darkGreen"/>
        </w:rPr>
        <w:t>、「長期照顧政策」、「非營利組織管理」、「實習課程」</w:t>
      </w:r>
      <w:r w:rsidRPr="0063255B">
        <w:rPr>
          <w:rFonts w:ascii="Times New Roman"/>
          <w:color w:val="FF0000"/>
          <w:highlight w:val="darkGreen"/>
        </w:rPr>
        <w:t>的課程，要求學生進入社區進行專業學習，尋找各種與社</w:t>
      </w:r>
      <w:r w:rsidRPr="0063255B">
        <w:rPr>
          <w:rFonts w:ascii="Times New Roman" w:hint="eastAsia"/>
          <w:color w:val="FF0000"/>
          <w:highlight w:val="darkGreen"/>
        </w:rPr>
        <w:t>區福祉</w:t>
      </w:r>
      <w:r w:rsidRPr="0063255B">
        <w:rPr>
          <w:rFonts w:ascii="Times New Roman"/>
          <w:color w:val="FF0000"/>
          <w:highlight w:val="darkGreen"/>
        </w:rPr>
        <w:t>、</w:t>
      </w:r>
      <w:r w:rsidRPr="0063255B">
        <w:rPr>
          <w:rFonts w:ascii="Times New Roman" w:hint="eastAsia"/>
          <w:color w:val="FF0000"/>
          <w:highlight w:val="darkGreen"/>
        </w:rPr>
        <w:t>高齡關懷</w:t>
      </w:r>
      <w:r w:rsidRPr="0063255B">
        <w:rPr>
          <w:rFonts w:ascii="Times New Roman"/>
          <w:color w:val="FF0000"/>
          <w:highlight w:val="darkGreen"/>
        </w:rPr>
        <w:t>或其他</w:t>
      </w:r>
      <w:r w:rsidRPr="0063255B">
        <w:rPr>
          <w:rFonts w:ascii="Times New Roman" w:hint="eastAsia"/>
          <w:color w:val="FF0000"/>
          <w:highlight w:val="darkGreen"/>
        </w:rPr>
        <w:lastRenderedPageBreak/>
        <w:t>相關</w:t>
      </w:r>
      <w:r w:rsidRPr="0063255B">
        <w:rPr>
          <w:rFonts w:ascii="Times New Roman"/>
          <w:color w:val="FF0000"/>
          <w:highlight w:val="darkGreen"/>
        </w:rPr>
        <w:t>議題進行調查、活動參與、項目規</w:t>
      </w:r>
      <w:r w:rsidRPr="0063255B">
        <w:rPr>
          <w:rFonts w:ascii="Times New Roman" w:hint="eastAsia"/>
          <w:color w:val="FF0000"/>
          <w:highlight w:val="darkGreen"/>
        </w:rPr>
        <w:t>劃</w:t>
      </w:r>
      <w:r w:rsidRPr="0063255B">
        <w:rPr>
          <w:rFonts w:ascii="Times New Roman"/>
          <w:color w:val="FF0000"/>
          <w:highlight w:val="darkGreen"/>
        </w:rPr>
        <w:t>、輔導協助等方式，</w:t>
      </w:r>
      <w:proofErr w:type="gramStart"/>
      <w:r w:rsidRPr="0063255B">
        <w:rPr>
          <w:rFonts w:ascii="Times New Roman"/>
          <w:color w:val="FF0000"/>
          <w:highlight w:val="darkGreen"/>
        </w:rPr>
        <w:t>俾</w:t>
      </w:r>
      <w:proofErr w:type="gramEnd"/>
      <w:r w:rsidRPr="0063255B">
        <w:rPr>
          <w:rFonts w:ascii="Times New Roman"/>
          <w:color w:val="FF0000"/>
          <w:highlight w:val="darkGreen"/>
        </w:rPr>
        <w:t>能從中學習到社區提案的能力，學生亦</w:t>
      </w:r>
      <w:r w:rsidRPr="0063255B">
        <w:rPr>
          <w:rFonts w:ascii="Times New Roman" w:hint="eastAsia"/>
          <w:color w:val="FF0000"/>
          <w:highlight w:val="darkGreen"/>
        </w:rPr>
        <w:t>能</w:t>
      </w:r>
      <w:r w:rsidRPr="0063255B">
        <w:rPr>
          <w:rFonts w:ascii="Times New Roman"/>
          <w:color w:val="FF0000"/>
          <w:highlight w:val="darkGreen"/>
        </w:rPr>
        <w:t>取得相關學分</w:t>
      </w:r>
      <w:r w:rsidRPr="0063255B">
        <w:rPr>
          <w:rFonts w:ascii="Times New Roman" w:hint="eastAsia"/>
          <w:color w:val="FF0000"/>
          <w:highlight w:val="darkGreen"/>
        </w:rPr>
        <w:t>，並協助提昇社區能力與共享價值</w:t>
      </w:r>
      <w:r w:rsidRPr="0063255B">
        <w:rPr>
          <w:rFonts w:ascii="Times New Roman"/>
          <w:color w:val="FF0000"/>
          <w:highlight w:val="darkGreen"/>
        </w:rPr>
        <w:t>。</w:t>
      </w:r>
    </w:p>
    <w:p w:rsidR="0063255B" w:rsidRPr="0063255B" w:rsidRDefault="0063255B" w:rsidP="0063255B">
      <w:pPr>
        <w:ind w:firstLine="561"/>
        <w:rPr>
          <w:rFonts w:ascii="Times New Roman"/>
          <w:color w:val="FF0000"/>
          <w:highlight w:val="darkGreen"/>
        </w:rPr>
      </w:pPr>
      <w:r w:rsidRPr="0063255B">
        <w:rPr>
          <w:rFonts w:ascii="Times New Roman"/>
          <w:b/>
          <w:highlight w:val="darkGreen"/>
        </w:rPr>
        <w:t>(2)</w:t>
      </w:r>
      <w:r w:rsidRPr="0063255B">
        <w:rPr>
          <w:rFonts w:ascii="Times New Roman"/>
          <w:b/>
          <w:highlight w:val="darkGreen"/>
        </w:rPr>
        <w:t>社區經典伴讀組</w:t>
      </w:r>
      <w:r w:rsidRPr="0063255B">
        <w:rPr>
          <w:rFonts w:ascii="Times New Roman"/>
          <w:highlight w:val="darkGreen"/>
        </w:rPr>
        <w:t>：由中語系主任鍾怡雯負責督導，號召中國語文學系同學，為社區老人、婦幼、弱勢族群或新住民閱讀中華文化經典、文學作品或學習中文，</w:t>
      </w:r>
      <w:proofErr w:type="gramStart"/>
      <w:r w:rsidRPr="0063255B">
        <w:rPr>
          <w:rFonts w:ascii="Times New Roman"/>
          <w:highlight w:val="darkGreen"/>
        </w:rPr>
        <w:t>俾</w:t>
      </w:r>
      <w:proofErr w:type="gramEnd"/>
      <w:r w:rsidRPr="0063255B">
        <w:rPr>
          <w:rFonts w:ascii="Times New Roman"/>
          <w:highlight w:val="darkGreen"/>
        </w:rPr>
        <w:t>有助於提升社區居民（新住民）的文化素養與教育水準</w:t>
      </w:r>
      <w:r w:rsidRPr="0063255B">
        <w:rPr>
          <w:rFonts w:ascii="Times New Roman" w:hint="eastAsia"/>
          <w:color w:val="FF0000"/>
          <w:highlight w:val="darkGreen"/>
        </w:rPr>
        <w:t>，並累積社區族群文化資本</w:t>
      </w:r>
      <w:r w:rsidRPr="0063255B">
        <w:rPr>
          <w:rFonts w:ascii="Times New Roman"/>
          <w:color w:val="FF0000"/>
          <w:highlight w:val="darkGreen"/>
        </w:rPr>
        <w:t>。</w:t>
      </w:r>
    </w:p>
    <w:p w:rsidR="0063255B" w:rsidRPr="0063255B" w:rsidRDefault="0063255B" w:rsidP="0063255B">
      <w:pPr>
        <w:ind w:firstLine="561"/>
        <w:rPr>
          <w:rFonts w:ascii="Times New Roman"/>
          <w:highlight w:val="darkGreen"/>
        </w:rPr>
      </w:pPr>
      <w:r w:rsidRPr="0063255B">
        <w:rPr>
          <w:rFonts w:ascii="Times New Roman"/>
          <w:b/>
          <w:highlight w:val="darkGreen"/>
        </w:rPr>
        <w:t>(3)</w:t>
      </w:r>
      <w:r w:rsidRPr="0063255B">
        <w:rPr>
          <w:rFonts w:ascii="Times New Roman"/>
          <w:b/>
          <w:highlight w:val="darkGreen"/>
        </w:rPr>
        <w:t>社區藝術設計組</w:t>
      </w:r>
      <w:r w:rsidRPr="0063255B">
        <w:rPr>
          <w:rFonts w:ascii="Times New Roman"/>
          <w:highlight w:val="darkGreen"/>
        </w:rPr>
        <w:t>：由</w:t>
      </w:r>
      <w:r w:rsidRPr="0063255B">
        <w:rPr>
          <w:rFonts w:ascii="Times New Roman"/>
          <w:color w:val="FF0000"/>
          <w:highlight w:val="darkGreen"/>
        </w:rPr>
        <w:t>藝設系主任</w:t>
      </w:r>
      <w:r w:rsidRPr="0063255B">
        <w:rPr>
          <w:rFonts w:ascii="Times New Roman" w:hint="eastAsia"/>
          <w:color w:val="FF0000"/>
          <w:highlight w:val="darkGreen"/>
        </w:rPr>
        <w:t>陳冠華</w:t>
      </w:r>
      <w:r w:rsidRPr="0063255B">
        <w:rPr>
          <w:rFonts w:ascii="Times New Roman"/>
          <w:highlight w:val="darkGreen"/>
        </w:rPr>
        <w:t>、藝術中心主任鄒淑慧負責督導，號召藝術與設計學系同學，進行藝術介入社區的美學設計、社區彩繪、藝術教育等，以改善社區面貌，為社區增添更多、不花錢的美感美化行動</w:t>
      </w:r>
      <w:r w:rsidRPr="0063255B">
        <w:rPr>
          <w:rFonts w:ascii="Times New Roman" w:hint="eastAsia"/>
          <w:color w:val="FF0000"/>
          <w:highlight w:val="darkGreen"/>
        </w:rPr>
        <w:t>，並累積社區文化資本與美學素養</w:t>
      </w:r>
      <w:r w:rsidRPr="0063255B">
        <w:rPr>
          <w:rFonts w:ascii="Times New Roman"/>
          <w:highlight w:val="darkGreen"/>
        </w:rPr>
        <w:t>。</w:t>
      </w:r>
    </w:p>
    <w:p w:rsidR="0063255B" w:rsidRPr="0063255B" w:rsidRDefault="0063255B" w:rsidP="0063255B">
      <w:pPr>
        <w:ind w:firstLine="561"/>
        <w:rPr>
          <w:rFonts w:ascii="Times New Roman"/>
          <w:highlight w:val="darkGreen"/>
        </w:rPr>
      </w:pPr>
      <w:r w:rsidRPr="0063255B">
        <w:rPr>
          <w:rFonts w:ascii="Times New Roman"/>
          <w:b/>
          <w:highlight w:val="darkGreen"/>
        </w:rPr>
        <w:t>(4)</w:t>
      </w:r>
      <w:r w:rsidRPr="0063255B">
        <w:rPr>
          <w:rFonts w:ascii="Times New Roman"/>
          <w:b/>
          <w:highlight w:val="darkGreen"/>
        </w:rPr>
        <w:t>社區外語學習組</w:t>
      </w:r>
      <w:r w:rsidRPr="0063255B">
        <w:rPr>
          <w:rFonts w:ascii="Times New Roman"/>
          <w:highlight w:val="darkGreen"/>
        </w:rPr>
        <w:t>：由應外系主任吳翠華負責督導，號召應用外語系同學，進入社區，為社區兒童（弱勢族群）教授英語或日語的工作坊，讓孩子們透過外語營隊活動，提升英日語能力，從小培養其國際觀</w:t>
      </w:r>
      <w:r w:rsidRPr="0063255B">
        <w:rPr>
          <w:rFonts w:ascii="Times New Roman" w:hint="eastAsia"/>
          <w:color w:val="FF0000"/>
          <w:highlight w:val="darkGreen"/>
        </w:rPr>
        <w:t>，並提昇社區學習氛圍</w:t>
      </w:r>
      <w:r w:rsidRPr="0063255B">
        <w:rPr>
          <w:rFonts w:ascii="Times New Roman"/>
          <w:color w:val="FF0000"/>
          <w:highlight w:val="darkGreen"/>
        </w:rPr>
        <w:t>。</w:t>
      </w:r>
    </w:p>
    <w:p w:rsidR="0063255B" w:rsidRPr="0063255B" w:rsidRDefault="0063255B" w:rsidP="0063255B">
      <w:pPr>
        <w:ind w:firstLine="561"/>
        <w:rPr>
          <w:rFonts w:ascii="Times New Roman"/>
          <w:highlight w:val="darkGreen"/>
        </w:rPr>
      </w:pPr>
      <w:r w:rsidRPr="0063255B">
        <w:rPr>
          <w:rFonts w:ascii="Times New Roman"/>
          <w:b/>
          <w:highlight w:val="darkGreen"/>
        </w:rPr>
        <w:t>5.</w:t>
      </w:r>
      <w:r w:rsidRPr="0063255B">
        <w:rPr>
          <w:rFonts w:ascii="Times New Roman"/>
          <w:b/>
          <w:highlight w:val="darkGreen"/>
        </w:rPr>
        <w:t>研究助理組</w:t>
      </w:r>
      <w:r w:rsidRPr="0063255B">
        <w:rPr>
          <w:rFonts w:ascii="Times New Roman"/>
          <w:highlight w:val="darkGreen"/>
        </w:rPr>
        <w:t>：設置組長若干人，</w:t>
      </w:r>
      <w:r w:rsidRPr="0063255B">
        <w:rPr>
          <w:rFonts w:ascii="Times New Roman"/>
          <w:color w:val="FF0000"/>
          <w:highlight w:val="darkGreen"/>
        </w:rPr>
        <w:t>由文化產業與文化政策博士</w:t>
      </w:r>
      <w:r w:rsidRPr="0063255B">
        <w:rPr>
          <w:rFonts w:ascii="Times New Roman" w:hint="eastAsia"/>
          <w:color w:val="FF0000"/>
          <w:highlight w:val="darkGreen"/>
        </w:rPr>
        <w:t>學位學程博士</w:t>
      </w:r>
      <w:r w:rsidRPr="0063255B">
        <w:rPr>
          <w:rFonts w:ascii="Times New Roman"/>
          <w:color w:val="FF0000"/>
          <w:highlight w:val="darkGreen"/>
        </w:rPr>
        <w:t>生、碩士生</w:t>
      </w:r>
      <w:r w:rsidRPr="0063255B">
        <w:rPr>
          <w:rFonts w:ascii="Times New Roman"/>
          <w:highlight w:val="darkGreen"/>
        </w:rPr>
        <w:t>、第一屆社區企</w:t>
      </w:r>
      <w:r w:rsidRPr="0063255B">
        <w:rPr>
          <w:rFonts w:ascii="Times New Roman" w:hint="eastAsia"/>
          <w:highlight w:val="darkGreen"/>
        </w:rPr>
        <w:t>劃</w:t>
      </w:r>
      <w:r w:rsidRPr="0063255B">
        <w:rPr>
          <w:rFonts w:ascii="Times New Roman"/>
          <w:highlight w:val="darkGreen"/>
        </w:rPr>
        <w:t>師擔任組長，負責帶領各組學員進入社區服務學習、文化體驗調查。學員來源除本院師生外，將公開招募其他各院學生參與。第二期計畫將擴大至其他各校學員或高中生。</w:t>
      </w:r>
    </w:p>
    <w:p w:rsidR="0063255B" w:rsidRPr="0063255B" w:rsidRDefault="0063255B" w:rsidP="0063255B">
      <w:pPr>
        <w:ind w:firstLine="560"/>
        <w:rPr>
          <w:rFonts w:ascii="Times New Roman"/>
          <w:kern w:val="0"/>
          <w:szCs w:val="28"/>
          <w:highlight w:val="darkGreen"/>
          <w:u w:val="single"/>
        </w:rPr>
      </w:pPr>
    </w:p>
    <w:p w:rsidR="0063255B" w:rsidRPr="0063255B" w:rsidRDefault="00856D4C" w:rsidP="0063255B">
      <w:pPr>
        <w:ind w:firstLine="560"/>
        <w:jc w:val="center"/>
        <w:rPr>
          <w:rFonts w:ascii="Times New Roman"/>
          <w:noProof/>
          <w:highlight w:val="darkGreen"/>
        </w:rPr>
      </w:pPr>
      <w:r w:rsidRPr="00856D4C">
        <w:rPr>
          <w:rFonts w:ascii="Times New Roman"/>
          <w:noProof/>
          <w:highlight w:val="darkGreen"/>
        </w:rPr>
      </w:r>
      <w:r w:rsidRPr="00856D4C">
        <w:rPr>
          <w:rFonts w:ascii="Times New Roman"/>
          <w:noProof/>
          <w:highlight w:val="darkGreen"/>
        </w:rPr>
        <w:pict>
          <v:group id="畫布 22" o:spid="_x0000_s1062" editas="canvas" style="width:424pt;height:318.2pt;mso-position-horizontal-relative:char;mso-position-vertical-relative:line" coordsize="53848,4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width:53848;height:40414;visibility:visible">
              <v:fill o:detectmouseclick="t"/>
              <v:path o:connecttype="none"/>
            </v:shape>
            <v:shape id="文字方塊 24" o:spid="_x0000_s1064" type="#_x0000_t202" style="position:absolute;left:18059;width:11424;height:4801;visibility:visible" strokecolor="#95b3d7" strokeweight="1pt">
              <v:fill color2="#b8cce4" focusposition="1" focussize="" focus="100%" type="gradient"/>
              <v:shadow on="t" type="perspective" color="#243f60" opacity=".5" offset="1pt" offset2="-3pt"/>
              <v:textbox style="mso-next-textbox:#文字方塊 24">
                <w:txbxContent>
                  <w:p w:rsidR="0063255B" w:rsidRPr="001D6800" w:rsidRDefault="0063255B" w:rsidP="0063255B">
                    <w:pPr>
                      <w:spacing w:line="300" w:lineRule="exact"/>
                      <w:jc w:val="center"/>
                      <w:rPr>
                        <w:rFonts w:hAnsi="標楷體"/>
                      </w:rPr>
                    </w:pPr>
                    <w:r w:rsidRPr="001D6800">
                      <w:rPr>
                        <w:rFonts w:hAnsi="標楷體" w:hint="eastAsia"/>
                      </w:rPr>
                      <w:t>召集人</w:t>
                    </w:r>
                  </w:p>
                  <w:p w:rsidR="0063255B" w:rsidRPr="001D6800" w:rsidRDefault="0063255B" w:rsidP="0063255B">
                    <w:pPr>
                      <w:spacing w:line="300" w:lineRule="exact"/>
                      <w:rPr>
                        <w:rFonts w:hAnsi="標楷體"/>
                      </w:rPr>
                    </w:pPr>
                    <w:r w:rsidRPr="001D6800">
                      <w:rPr>
                        <w:rFonts w:hAnsi="標楷體" w:hint="eastAsia"/>
                      </w:rPr>
                      <w:t>丘昌泰院長</w:t>
                    </w:r>
                  </w:p>
                </w:txbxContent>
              </v:textbox>
            </v:shape>
            <v:shape id="文字方塊 24" o:spid="_x0000_s1065" type="#_x0000_t202" style="position:absolute;left:18065;top:7487;width:11418;height:4795;visibility:visible" strokecolor="#95b3d7" strokeweight="1pt">
              <v:fill color2="#b8cce4" focusposition="1" focussize="" focus="100%" type="gradient"/>
              <v:shadow on="t" type="perspective" color="#243f60" opacity=".5" offset="1pt" offset2="-3pt"/>
              <v:textbox>
                <w:txbxContent>
                  <w:p w:rsidR="0063255B" w:rsidRDefault="0063255B" w:rsidP="0063255B">
                    <w:pPr>
                      <w:pStyle w:val="Web"/>
                      <w:spacing w:line="300" w:lineRule="exact"/>
                      <w:jc w:val="center"/>
                    </w:pPr>
                    <w:r>
                      <w:rPr>
                        <w:rFonts w:ascii="Calibri" w:eastAsia="標楷體" w:hAnsi="標楷體" w:hint="eastAsia"/>
                        <w:kern w:val="2"/>
                      </w:rPr>
                      <w:t>副召集人</w:t>
                    </w:r>
                  </w:p>
                  <w:p w:rsidR="0063255B" w:rsidRDefault="0063255B" w:rsidP="0063255B">
                    <w:pPr>
                      <w:pStyle w:val="Web"/>
                      <w:spacing w:line="300" w:lineRule="exact"/>
                    </w:pPr>
                    <w:r>
                      <w:rPr>
                        <w:rFonts w:ascii="Calibri" w:eastAsia="標楷體" w:hAnsi="標楷體" w:hint="eastAsia"/>
                        <w:kern w:val="2"/>
                      </w:rPr>
                      <w:t>謝登旺教授</w:t>
                    </w:r>
                  </w:p>
                </w:txbxContent>
              </v:textbox>
            </v:shape>
            <v:shape id="文字方塊 24" o:spid="_x0000_s1066" type="#_x0000_t202" style="position:absolute;left:16437;top:14574;width:13048;height:6790;visibility:visible" strokecolor="#95b3d7" strokeweight="1pt">
              <v:fill color2="#b8cce4" focusposition="1" focussize="" focus="100%" type="gradient"/>
              <v:shadow on="t" type="perspective" color="#243f60" opacity=".5" offset="1pt" offset2="-3pt"/>
              <v:textbox>
                <w:txbxContent>
                  <w:p w:rsidR="0063255B" w:rsidRPr="002D1B4D" w:rsidRDefault="0063255B" w:rsidP="0063255B">
                    <w:pPr>
                      <w:pStyle w:val="Web"/>
                      <w:spacing w:line="300" w:lineRule="exact"/>
                      <w:rPr>
                        <w:rFonts w:ascii="Calibri" w:eastAsia="標楷體" w:hAnsi="標楷體"/>
                        <w:color w:val="FF0000"/>
                      </w:rPr>
                    </w:pPr>
                    <w:r>
                      <w:rPr>
                        <w:rFonts w:ascii="Calibri" w:eastAsia="標楷體" w:hAnsi="標楷體" w:hint="eastAsia"/>
                      </w:rPr>
                      <w:t>執行長兼社區</w:t>
                    </w:r>
                    <w:r>
                      <w:rPr>
                        <w:rFonts w:ascii="Calibri" w:eastAsia="標楷體" w:hAnsi="標楷體" w:hint="eastAsia"/>
                        <w:color w:val="FF0000"/>
                      </w:rPr>
                      <w:t>健康促進</w:t>
                    </w:r>
                    <w:r w:rsidRPr="002D1B4D">
                      <w:rPr>
                        <w:rFonts w:ascii="Calibri" w:eastAsia="標楷體" w:hAnsi="標楷體" w:hint="eastAsia"/>
                        <w:color w:val="FF0000"/>
                      </w:rPr>
                      <w:t>組長</w:t>
                    </w:r>
                  </w:p>
                  <w:p w:rsidR="0063255B" w:rsidRPr="001D6800" w:rsidRDefault="0063255B" w:rsidP="0063255B">
                    <w:pPr>
                      <w:pStyle w:val="Web"/>
                      <w:spacing w:line="300" w:lineRule="exact"/>
                    </w:pPr>
                    <w:r>
                      <w:rPr>
                        <w:rFonts w:ascii="Calibri" w:eastAsia="標楷體" w:hAnsi="標楷體" w:hint="eastAsia"/>
                      </w:rPr>
                      <w:t>劉宜君主任</w:t>
                    </w:r>
                  </w:p>
                </w:txbxContent>
              </v:textbox>
            </v:shape>
            <v:shape id="文字方塊 24" o:spid="_x0000_s1067" type="#_x0000_t202" style="position:absolute;top:10672;width:13042;height:6982;visibility:visible" strokecolor="#92cddc" strokeweight="1pt">
              <v:fill color2="#b6dde8" focusposition="1" focussize="" focus="100%" type="gradient"/>
              <v:shadow on="t" type="perspective" color="#205867" opacity=".5" offset="1pt" offset2="-3pt"/>
              <v:textbox>
                <w:txbxContent>
                  <w:p w:rsidR="0063255B" w:rsidRPr="002D1B4D" w:rsidRDefault="0063255B" w:rsidP="0063255B">
                    <w:pPr>
                      <w:pStyle w:val="Web"/>
                      <w:spacing w:line="300" w:lineRule="exact"/>
                      <w:rPr>
                        <w:color w:val="FF0000"/>
                      </w:rPr>
                    </w:pPr>
                    <w:r>
                      <w:rPr>
                        <w:rFonts w:ascii="Calibri" w:eastAsia="標楷體" w:hAnsi="標楷體" w:hint="eastAsia"/>
                      </w:rPr>
                      <w:t>副執行長兼社區藝術設計組長</w:t>
                    </w:r>
                    <w:r>
                      <w:rPr>
                        <w:rFonts w:ascii="Calibri" w:eastAsia="標楷體" w:hAnsi="標楷體" w:hint="eastAsia"/>
                        <w:color w:val="FF0000"/>
                      </w:rPr>
                      <w:t>陳冠華</w:t>
                    </w:r>
                    <w:r w:rsidRPr="002D1B4D">
                      <w:rPr>
                        <w:rFonts w:ascii="Calibri" w:eastAsia="標楷體" w:hAnsi="標楷體" w:hint="eastAsia"/>
                        <w:color w:val="FF0000"/>
                      </w:rPr>
                      <w:t>主任</w:t>
                    </w:r>
                  </w:p>
                </w:txbxContent>
              </v:textbox>
            </v:shape>
            <v:shape id="文字方塊 24" o:spid="_x0000_s1068" type="#_x0000_t202" style="position:absolute;top:18492;width:13042;height:6978;visibility:visible" strokecolor="#b2a1c7" strokeweight="1pt">
              <v:fill color2="#ccc0d9" focusposition="1" focussize="" focus="100%" type="gradient"/>
              <v:shadow on="t" type="perspective" color="#3f3151" opacity=".5" offset="1pt" offset2="-3pt"/>
              <v:textbox>
                <w:txbxContent>
                  <w:p w:rsidR="0063255B" w:rsidRDefault="0063255B" w:rsidP="0063255B">
                    <w:pPr>
                      <w:pStyle w:val="Web"/>
                      <w:spacing w:line="300" w:lineRule="exact"/>
                    </w:pPr>
                    <w:r>
                      <w:rPr>
                        <w:rFonts w:ascii="Calibri" w:eastAsia="標楷體" w:hAnsi="標楷體" w:hint="eastAsia"/>
                      </w:rPr>
                      <w:t>副執行長兼社區經典伴讀組長鍾怡雯主任</w:t>
                    </w:r>
                  </w:p>
                </w:txbxContent>
              </v:textbox>
            </v:shape>
            <v:shape id="文字方塊 24" o:spid="_x0000_s1069" type="#_x0000_t202" style="position:absolute;left:33223;top:10675;width:13043;height:6979;visibility:visible" strokecolor="#c2d69b" strokeweight="1pt">
              <v:fill color2="#d6e3bc" focusposition="1" focussize="" focus="100%" type="gradient"/>
              <v:shadow on="t" type="perspective" color="#4e6128" opacity=".5" offset="1pt" offset2="-3pt"/>
              <v:textbox>
                <w:txbxContent>
                  <w:p w:rsidR="0063255B" w:rsidRDefault="0063255B" w:rsidP="0063255B">
                    <w:pPr>
                      <w:pStyle w:val="Web"/>
                      <w:spacing w:line="300" w:lineRule="exact"/>
                    </w:pPr>
                    <w:r>
                      <w:rPr>
                        <w:rFonts w:ascii="Calibri" w:eastAsia="標楷體" w:hAnsi="標楷體" w:hint="eastAsia"/>
                      </w:rPr>
                      <w:t>副執行長兼社區</w:t>
                    </w:r>
                    <w:r w:rsidRPr="00113D3D">
                      <w:rPr>
                        <w:rFonts w:ascii="Calibri" w:eastAsia="標楷體" w:hAnsi="標楷體" w:hint="eastAsia"/>
                        <w:color w:val="FF0000"/>
                      </w:rPr>
                      <w:t>外語</w:t>
                    </w:r>
                    <w:r>
                      <w:rPr>
                        <w:rFonts w:ascii="Calibri" w:eastAsia="標楷體" w:hAnsi="標楷體" w:hint="eastAsia"/>
                      </w:rPr>
                      <w:t>學習組長吳翠華主任</w:t>
                    </w:r>
                  </w:p>
                </w:txbxContent>
              </v:textbox>
            </v:shape>
            <v:shape id="文字方塊 24" o:spid="_x0000_s1070" type="#_x0000_t202" style="position:absolute;left:33223;top:18492;width:13043;height:6978;visibility:visible" strokecolor="#d99594" strokeweight="1pt">
              <v:fill color2="#e5b8b7" focusposition="1" focussize="" focus="100%" type="gradient"/>
              <v:shadow on="t" type="perspective" color="#622423" opacity=".5" offset="1pt" offset2="-3pt"/>
              <v:textbox>
                <w:txbxContent>
                  <w:p w:rsidR="0063255B" w:rsidRDefault="0063255B" w:rsidP="0063255B">
                    <w:pPr>
                      <w:pStyle w:val="Web"/>
                      <w:spacing w:line="300" w:lineRule="exact"/>
                    </w:pPr>
                    <w:r>
                      <w:rPr>
                        <w:rFonts w:ascii="Calibri" w:eastAsia="標楷體" w:hAnsi="標楷體" w:hint="eastAsia"/>
                      </w:rPr>
                      <w:t>副執行長兼社區藝術活動組長鄒淑惠主任</w:t>
                    </w:r>
                  </w:p>
                </w:txbxContent>
              </v:textbox>
            </v:shape>
            <v:shape id="文字方塊 24" o:spid="_x0000_s1071" type="#_x0000_t202" style="position:absolute;left:9176;top:26240;width:31876;height:2819;visibility:visible" fillcolor="#fabf8f" strokecolor="#fabf8f" strokeweight="1pt">
              <v:fill color2="#fde9d9" angle="-45" focus="-50%" type="gradient"/>
              <v:shadow on="t" type="perspective" color="#974706" opacity=".5" offset="1pt" offset2="-3pt"/>
              <v:textbox>
                <w:txbxContent>
                  <w:p w:rsidR="0063255B" w:rsidRDefault="0063255B" w:rsidP="0063255B">
                    <w:pPr>
                      <w:pStyle w:val="Web"/>
                      <w:spacing w:line="300" w:lineRule="exact"/>
                      <w:ind w:firstLine="560"/>
                      <w:jc w:val="center"/>
                    </w:pPr>
                    <w:r>
                      <w:rPr>
                        <w:rFonts w:ascii="Calibri" w:eastAsia="標楷體" w:hAnsi="標楷體" w:hint="eastAsia"/>
                      </w:rPr>
                      <w:t>組長（</w:t>
                    </w:r>
                    <w:r>
                      <w:rPr>
                        <w:rFonts w:ascii="Calibri" w:eastAsia="標楷體" w:hAnsi="標楷體"/>
                      </w:rPr>
                      <w:t>博、碩士生、社區企劃師）</w:t>
                    </w:r>
                  </w:p>
                </w:txbxContent>
              </v:textbox>
            </v:shape>
            <v:shape id="文字方塊 24" o:spid="_x0000_s1072" type="#_x0000_t202" style="position:absolute;left:14967;top:32184;width:20974;height:2997;visibility:visible" fillcolor="#fabf8f" strokecolor="#fabf8f" strokeweight="1pt">
              <v:fill color2="#fde9d9" angle="-45" focus="-50%" type="gradient"/>
              <v:shadow on="t" type="perspective" color="#974706" opacity=".5" offset="1pt" offset2="-3pt"/>
              <v:textbox>
                <w:txbxContent>
                  <w:p w:rsidR="0063255B" w:rsidRDefault="0063255B" w:rsidP="0063255B">
                    <w:pPr>
                      <w:pStyle w:val="Web"/>
                      <w:spacing w:line="300" w:lineRule="exact"/>
                      <w:ind w:firstLine="560"/>
                      <w:jc w:val="center"/>
                    </w:pPr>
                    <w:r>
                      <w:rPr>
                        <w:rFonts w:ascii="Calibri" w:eastAsia="標楷體" w:hAnsi="標楷體" w:hint="eastAsia"/>
                      </w:rPr>
                      <w:t>參與本計畫之學生</w:t>
                    </w:r>
                  </w:p>
                </w:txbxContent>
              </v:textbox>
            </v:shape>
            <v:shapetype id="_x0000_t32" coordsize="21600,21600" o:spt="32" o:oned="t" path="m,l21600,21600e" filled="f">
              <v:path arrowok="t" fillok="f" o:connecttype="none"/>
              <o:lock v:ext="edit" shapetype="t"/>
            </v:shapetype>
            <v:shape id="直線單箭頭接點 36" o:spid="_x0000_s1073" type="#_x0000_t32" style="position:absolute;left:22916;top:4798;width:3;height:2686;visibility:visible" o:connectortype="straight" strokecolor="#0070c0" strokeweight="1.25pt">
              <v:stroke endarrow="block" joinstyle="miter"/>
            </v:shape>
            <v:shape id="直線單箭頭接點 37" o:spid="_x0000_s1074" type="#_x0000_t32" style="position:absolute;left:22919;top:12279;width:42;height:2295;visibility:visible" o:connectortype="straight" strokecolor="#0070c0" strokeweight="1.25pt">
              <v:stroke endarrow="block" joinstyle="miter"/>
            </v:shape>
            <v:shape id="直線單箭頭接點 38" o:spid="_x0000_s1075" type="#_x0000_t32" style="position:absolute;left:22958;top:21364;width:3;height:4876;flip:x;visibility:visible" o:connectortype="straight" strokecolor="#0070c0" strokeweight="1.25pt">
              <v:stroke endarrow="block" joinstyle="miter"/>
            </v:shape>
            <v:shape id="直線單箭頭接點 40" o:spid="_x0000_s1076" type="#_x0000_t32" style="position:absolute;left:22943;top:29061;width:15;height:3123;flip:x;visibility:visible" o:connectortype="straight" strokecolor="#0070c0" strokeweight="1.25pt">
              <v:stroke endarrow="block" joinstyle="miter"/>
            </v:shape>
            <v:line id="直線接點 46" o:spid="_x0000_s1077" style="position:absolute;visibility:visible" from="13042,16296" to="16437,16296" o:connectortype="straight" strokecolor="#0070c0" strokeweight="1.25pt">
              <v:stroke joinstyle="miter"/>
            </v:line>
            <v:line id="直線接點 47" o:spid="_x0000_s1078" style="position:absolute;visibility:visible" from="13042,19644" to="16437,19644" o:connectortype="straight" strokecolor="#0070c0" strokeweight="1.25pt">
              <v:stroke joinstyle="miter"/>
            </v:line>
            <v:line id="直線接點 48" o:spid="_x0000_s1079" style="position:absolute;flip:x;visibility:visible" from="29485,16295" to="33223,16295" o:connectortype="straight" strokecolor="#0070c0" strokeweight="1.25pt">
              <v:stroke joinstyle="miter"/>
            </v:line>
            <v:line id="直線接點 49" o:spid="_x0000_s1080" style="position:absolute;flip:x;visibility:visible" from="29485,19643" to="33223,19643" o:connectortype="straight" strokecolor="#0070c0" strokeweight="1.25pt">
              <v:stroke joinstyle="miter"/>
            </v:line>
            <w10:wrap type="none"/>
            <w10:anchorlock/>
          </v:group>
        </w:pict>
      </w:r>
    </w:p>
    <w:p w:rsidR="0063255B" w:rsidRPr="0063255B" w:rsidRDefault="0063255B" w:rsidP="0063255B">
      <w:pPr>
        <w:ind w:firstLine="561"/>
        <w:jc w:val="center"/>
        <w:rPr>
          <w:rFonts w:ascii="Times New Roman"/>
          <w:kern w:val="0"/>
          <w:szCs w:val="28"/>
          <w:highlight w:val="darkGreen"/>
          <w:u w:val="single"/>
        </w:rPr>
      </w:pPr>
      <w:r w:rsidRPr="0063255B">
        <w:rPr>
          <w:rFonts w:ascii="Times New Roman"/>
          <w:b/>
          <w:highlight w:val="darkGreen"/>
        </w:rPr>
        <w:t>圖</w:t>
      </w:r>
      <w:r w:rsidRPr="0063255B">
        <w:rPr>
          <w:rFonts w:ascii="Times New Roman"/>
          <w:b/>
          <w:highlight w:val="darkGreen"/>
        </w:rPr>
        <w:t xml:space="preserve">2 </w:t>
      </w:r>
      <w:r w:rsidRPr="0063255B">
        <w:rPr>
          <w:rFonts w:ascii="Times New Roman"/>
          <w:b/>
          <w:highlight w:val="darkGreen"/>
        </w:rPr>
        <w:t>「</w:t>
      </w:r>
      <w:proofErr w:type="gramStart"/>
      <w:r w:rsidRPr="0063255B">
        <w:rPr>
          <w:rFonts w:ascii="Times New Roman"/>
          <w:b/>
          <w:highlight w:val="darkGreen"/>
        </w:rPr>
        <w:t>千塘社區</w:t>
      </w:r>
      <w:proofErr w:type="gramEnd"/>
      <w:r w:rsidRPr="0063255B">
        <w:rPr>
          <w:rFonts w:ascii="Times New Roman"/>
          <w:b/>
          <w:highlight w:val="darkGreen"/>
        </w:rPr>
        <w:t>研究院」組織架構</w:t>
      </w:r>
    </w:p>
    <w:p w:rsidR="0063255B" w:rsidRPr="0063255B" w:rsidRDefault="0063255B" w:rsidP="0063255B">
      <w:pPr>
        <w:spacing w:before="240"/>
        <w:rPr>
          <w:rFonts w:ascii="Times New Roman"/>
          <w:b/>
          <w:kern w:val="0"/>
          <w:szCs w:val="28"/>
          <w:highlight w:val="darkGreen"/>
        </w:rPr>
      </w:pPr>
      <w:r w:rsidRPr="0063255B">
        <w:rPr>
          <w:rFonts w:ascii="Times New Roman" w:hint="eastAsia"/>
          <w:b/>
          <w:kern w:val="0"/>
          <w:szCs w:val="28"/>
          <w:highlight w:val="darkGreen"/>
        </w:rPr>
        <w:t xml:space="preserve">    6</w:t>
      </w:r>
      <w:r w:rsidRPr="0063255B">
        <w:rPr>
          <w:rFonts w:ascii="Times New Roman" w:hint="eastAsia"/>
          <w:b/>
          <w:kern w:val="0"/>
          <w:szCs w:val="28"/>
          <w:highlight w:val="darkGreen"/>
        </w:rPr>
        <w:t>、</w:t>
      </w:r>
      <w:r w:rsidRPr="0063255B">
        <w:rPr>
          <w:rFonts w:ascii="Times New Roman"/>
          <w:b/>
          <w:kern w:val="0"/>
          <w:szCs w:val="28"/>
          <w:highlight w:val="darkGreen"/>
        </w:rPr>
        <w:t>參與計畫執行之學生類型</w:t>
      </w:r>
    </w:p>
    <w:p w:rsidR="0063255B" w:rsidRPr="0063255B" w:rsidRDefault="0063255B" w:rsidP="0063255B">
      <w:pPr>
        <w:ind w:firstLine="560"/>
        <w:rPr>
          <w:rFonts w:ascii="Times New Roman"/>
          <w:highlight w:val="darkGreen"/>
        </w:rPr>
      </w:pPr>
      <w:r w:rsidRPr="0063255B">
        <w:rPr>
          <w:rFonts w:ascii="Times New Roman" w:hint="eastAsia"/>
          <w:highlight w:val="darkGreen"/>
        </w:rPr>
        <w:lastRenderedPageBreak/>
        <w:t>參與</w:t>
      </w:r>
      <w:r w:rsidRPr="0063255B">
        <w:rPr>
          <w:rFonts w:ascii="Times New Roman"/>
          <w:highlight w:val="darkGreen"/>
        </w:rPr>
        <w:t>學生類型如表</w:t>
      </w:r>
      <w:proofErr w:type="gramStart"/>
      <w:r w:rsidRPr="0063255B">
        <w:rPr>
          <w:rFonts w:ascii="Times New Roman"/>
          <w:highlight w:val="darkGreen"/>
        </w:rPr>
        <w:t>2</w:t>
      </w:r>
      <w:r w:rsidRPr="0063255B">
        <w:rPr>
          <w:rFonts w:ascii="Times New Roman"/>
          <w:highlight w:val="darkGreen"/>
        </w:rPr>
        <w:t>所述</w:t>
      </w:r>
      <w:proofErr w:type="gramEnd"/>
      <w:r w:rsidRPr="0063255B">
        <w:rPr>
          <w:rFonts w:ascii="Times New Roman" w:hint="eastAsia"/>
          <w:highlight w:val="darkGreen"/>
        </w:rPr>
        <w:t>，</w:t>
      </w:r>
      <w:r w:rsidRPr="0063255B">
        <w:rPr>
          <w:rFonts w:ascii="Times New Roman"/>
          <w:highlight w:val="darkGreen"/>
        </w:rPr>
        <w:t>主要係由</w:t>
      </w:r>
      <w:r w:rsidRPr="0063255B">
        <w:rPr>
          <w:rFonts w:ascii="Times New Roman"/>
          <w:color w:val="FF0000"/>
          <w:highlight w:val="darkGreen"/>
        </w:rPr>
        <w:t>文化產業與文化政策博士</w:t>
      </w:r>
      <w:r w:rsidRPr="0063255B">
        <w:rPr>
          <w:rFonts w:ascii="Times New Roman" w:hint="eastAsia"/>
          <w:color w:val="FF0000"/>
          <w:highlight w:val="darkGreen"/>
        </w:rPr>
        <w:t>學位學程博士</w:t>
      </w:r>
      <w:r w:rsidRPr="0063255B">
        <w:rPr>
          <w:rFonts w:ascii="Times New Roman"/>
          <w:color w:val="FF0000"/>
          <w:highlight w:val="darkGreen"/>
        </w:rPr>
        <w:t>生</w:t>
      </w:r>
      <w:r w:rsidRPr="0063255B">
        <w:rPr>
          <w:rFonts w:ascii="Times New Roman"/>
          <w:highlight w:val="darkGreen"/>
        </w:rPr>
        <w:t>、第一期社區企</w:t>
      </w:r>
      <w:r w:rsidRPr="0063255B">
        <w:rPr>
          <w:rFonts w:ascii="Times New Roman" w:hint="eastAsia"/>
          <w:highlight w:val="darkGreen"/>
        </w:rPr>
        <w:t>劃</w:t>
      </w:r>
      <w:r w:rsidRPr="0063255B">
        <w:rPr>
          <w:rFonts w:ascii="Times New Roman"/>
          <w:highlight w:val="darkGreen"/>
        </w:rPr>
        <w:t>師學員為「組長」，帶領社政系學士班或其他各系（中語系、藝設系、應外系或其他各系），加入「共</w:t>
      </w:r>
      <w:proofErr w:type="gramStart"/>
      <w:r w:rsidRPr="0063255B">
        <w:rPr>
          <w:rFonts w:ascii="Times New Roman"/>
          <w:highlight w:val="darkGreen"/>
        </w:rPr>
        <w:t>築千塘</w:t>
      </w:r>
      <w:proofErr w:type="gramEnd"/>
      <w:r w:rsidRPr="0063255B">
        <w:rPr>
          <w:rFonts w:ascii="Times New Roman"/>
          <w:highlight w:val="darkGreen"/>
        </w:rPr>
        <w:t>社區好家園」</w:t>
      </w:r>
      <w:r w:rsidRPr="0063255B">
        <w:rPr>
          <w:rFonts w:ascii="Times New Roman" w:hint="eastAsia"/>
          <w:highlight w:val="darkGreen"/>
        </w:rPr>
        <w:t>計畫</w:t>
      </w:r>
      <w:r w:rsidRPr="0063255B">
        <w:rPr>
          <w:rFonts w:ascii="Times New Roman"/>
          <w:highlight w:val="darkGreen"/>
        </w:rPr>
        <w:t>。試辦計畫期間係以上述學生類型為主，但進入第二期（執行期）則徵求校外同學或鄰近高中生加入「共</w:t>
      </w:r>
      <w:proofErr w:type="gramStart"/>
      <w:r w:rsidRPr="0063255B">
        <w:rPr>
          <w:rFonts w:ascii="Times New Roman"/>
          <w:highlight w:val="darkGreen"/>
        </w:rPr>
        <w:t>築千塘</w:t>
      </w:r>
      <w:proofErr w:type="gramEnd"/>
      <w:r w:rsidRPr="0063255B">
        <w:rPr>
          <w:rFonts w:ascii="Times New Roman"/>
          <w:highlight w:val="darkGreen"/>
        </w:rPr>
        <w:t>社區好家園」</w:t>
      </w:r>
      <w:r w:rsidRPr="0063255B">
        <w:rPr>
          <w:rFonts w:ascii="Times New Roman" w:hint="eastAsia"/>
          <w:highlight w:val="darkGreen"/>
        </w:rPr>
        <w:t>計畫</w:t>
      </w:r>
      <w:r w:rsidRPr="0063255B">
        <w:rPr>
          <w:rFonts w:ascii="Times New Roman"/>
          <w:highlight w:val="darkGreen"/>
        </w:rPr>
        <w:t>，以擴大「</w:t>
      </w:r>
      <w:proofErr w:type="gramStart"/>
      <w:r w:rsidRPr="0063255B">
        <w:rPr>
          <w:rFonts w:ascii="Times New Roman"/>
          <w:highlight w:val="darkGreen"/>
        </w:rPr>
        <w:t>千塘服務</w:t>
      </w:r>
      <w:proofErr w:type="gramEnd"/>
      <w:r w:rsidRPr="0063255B">
        <w:rPr>
          <w:rFonts w:ascii="Times New Roman"/>
          <w:highlight w:val="darkGreen"/>
        </w:rPr>
        <w:t>團隊」之社會影響力。</w:t>
      </w:r>
    </w:p>
    <w:p w:rsidR="0063255B" w:rsidRPr="0063255B" w:rsidRDefault="0063255B" w:rsidP="0063255B">
      <w:pPr>
        <w:ind w:firstLine="560"/>
        <w:rPr>
          <w:rFonts w:ascii="Times New Roman"/>
          <w:highlight w:val="darkGreen"/>
        </w:rPr>
      </w:pPr>
      <w:r w:rsidRPr="0063255B">
        <w:rPr>
          <w:rFonts w:ascii="Times New Roman"/>
          <w:highlight w:val="darkGreen"/>
        </w:rPr>
        <w:br w:type="page"/>
      </w:r>
    </w:p>
    <w:p w:rsidR="0063255B" w:rsidRPr="0063255B" w:rsidRDefault="0063255B" w:rsidP="0063255B">
      <w:pPr>
        <w:ind w:firstLine="561"/>
        <w:jc w:val="center"/>
        <w:rPr>
          <w:rFonts w:ascii="Times New Roman"/>
          <w:kern w:val="0"/>
          <w:szCs w:val="28"/>
          <w:highlight w:val="darkGreen"/>
          <w:u w:val="single"/>
        </w:rPr>
      </w:pPr>
      <w:r w:rsidRPr="0063255B">
        <w:rPr>
          <w:rFonts w:ascii="Times New Roman"/>
          <w:b/>
          <w:highlight w:val="darkGreen"/>
        </w:rPr>
        <w:lastRenderedPageBreak/>
        <w:t>表</w:t>
      </w:r>
      <w:r w:rsidRPr="0063255B">
        <w:rPr>
          <w:rFonts w:ascii="Times New Roman"/>
          <w:b/>
          <w:highlight w:val="darkGreen"/>
        </w:rPr>
        <w:t xml:space="preserve">1  </w:t>
      </w:r>
      <w:r w:rsidRPr="0063255B">
        <w:rPr>
          <w:rFonts w:ascii="Times New Roman"/>
          <w:b/>
          <w:highlight w:val="darkGreen"/>
        </w:rPr>
        <w:t>參與本計畫之教師</w:t>
      </w:r>
    </w:p>
    <w:tbl>
      <w:tblPr>
        <w:tblpPr w:leftFromText="180" w:rightFromText="180" w:vertAnchor="text" w:horzAnchor="margin" w:tblpXSpec="center" w:tblpY="205"/>
        <w:tblW w:w="100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tblPr>
      <w:tblGrid>
        <w:gridCol w:w="993"/>
        <w:gridCol w:w="1134"/>
        <w:gridCol w:w="1843"/>
        <w:gridCol w:w="4253"/>
        <w:gridCol w:w="1815"/>
      </w:tblGrid>
      <w:tr w:rsidR="0063255B" w:rsidRPr="0063255B" w:rsidTr="006B7363">
        <w:trPr>
          <w:cantSplit/>
        </w:trPr>
        <w:tc>
          <w:tcPr>
            <w:tcW w:w="993" w:type="dxa"/>
            <w:tcBorders>
              <w:top w:val="single" w:sz="12" w:space="0" w:color="auto"/>
            </w:tcBorders>
            <w:vAlign w:val="center"/>
          </w:tcPr>
          <w:p w:rsidR="0063255B" w:rsidRPr="0063255B" w:rsidRDefault="0063255B" w:rsidP="006B7363">
            <w:pPr>
              <w:widowControl/>
              <w:autoSpaceDE w:val="0"/>
              <w:autoSpaceDN w:val="0"/>
              <w:adjustRightInd w:val="0"/>
              <w:jc w:val="center"/>
              <w:textAlignment w:val="bottom"/>
              <w:rPr>
                <w:rFonts w:ascii="Times New Roman"/>
                <w:b/>
                <w:kern w:val="0"/>
                <w:highlight w:val="darkGreen"/>
              </w:rPr>
            </w:pPr>
            <w:r w:rsidRPr="0063255B">
              <w:rPr>
                <w:rFonts w:ascii="Times New Roman"/>
                <w:b/>
                <w:kern w:val="0"/>
                <w:highlight w:val="darkGreen"/>
              </w:rPr>
              <w:t>編號</w:t>
            </w:r>
          </w:p>
        </w:tc>
        <w:tc>
          <w:tcPr>
            <w:tcW w:w="1134" w:type="dxa"/>
            <w:tcBorders>
              <w:top w:val="single" w:sz="12" w:space="0" w:color="auto"/>
            </w:tcBorders>
            <w:vAlign w:val="center"/>
          </w:tcPr>
          <w:p w:rsidR="0063255B" w:rsidRPr="0063255B" w:rsidRDefault="0063255B" w:rsidP="006B7363">
            <w:pPr>
              <w:widowControl/>
              <w:autoSpaceDE w:val="0"/>
              <w:autoSpaceDN w:val="0"/>
              <w:adjustRightInd w:val="0"/>
              <w:jc w:val="center"/>
              <w:textAlignment w:val="bottom"/>
              <w:rPr>
                <w:rFonts w:ascii="Times New Roman"/>
                <w:b/>
                <w:kern w:val="0"/>
                <w:highlight w:val="darkGreen"/>
              </w:rPr>
            </w:pPr>
            <w:r w:rsidRPr="0063255B">
              <w:rPr>
                <w:rFonts w:ascii="Times New Roman"/>
                <w:b/>
                <w:kern w:val="0"/>
                <w:highlight w:val="darkGreen"/>
              </w:rPr>
              <w:t>姓名</w:t>
            </w:r>
          </w:p>
        </w:tc>
        <w:tc>
          <w:tcPr>
            <w:tcW w:w="1843" w:type="dxa"/>
            <w:tcBorders>
              <w:top w:val="single" w:sz="12" w:space="0" w:color="auto"/>
            </w:tcBorders>
            <w:vAlign w:val="center"/>
          </w:tcPr>
          <w:p w:rsidR="0063255B" w:rsidRPr="0063255B" w:rsidRDefault="0063255B" w:rsidP="006B7363">
            <w:pPr>
              <w:widowControl/>
              <w:autoSpaceDE w:val="0"/>
              <w:autoSpaceDN w:val="0"/>
              <w:adjustRightInd w:val="0"/>
              <w:jc w:val="center"/>
              <w:textAlignment w:val="bottom"/>
              <w:rPr>
                <w:rFonts w:ascii="Times New Roman"/>
                <w:b/>
                <w:kern w:val="0"/>
                <w:highlight w:val="darkGreen"/>
              </w:rPr>
            </w:pPr>
            <w:r w:rsidRPr="0063255B">
              <w:rPr>
                <w:rFonts w:ascii="Times New Roman"/>
                <w:b/>
                <w:kern w:val="0"/>
                <w:highlight w:val="darkGreen"/>
              </w:rPr>
              <w:t>職稱</w:t>
            </w:r>
          </w:p>
        </w:tc>
        <w:tc>
          <w:tcPr>
            <w:tcW w:w="4253" w:type="dxa"/>
            <w:tcBorders>
              <w:top w:val="single" w:sz="12" w:space="0" w:color="auto"/>
            </w:tcBorders>
            <w:vAlign w:val="center"/>
          </w:tcPr>
          <w:p w:rsidR="0063255B" w:rsidRPr="0063255B" w:rsidRDefault="0063255B" w:rsidP="006B7363">
            <w:pPr>
              <w:widowControl/>
              <w:autoSpaceDE w:val="0"/>
              <w:autoSpaceDN w:val="0"/>
              <w:adjustRightInd w:val="0"/>
              <w:jc w:val="center"/>
              <w:textAlignment w:val="bottom"/>
              <w:rPr>
                <w:rFonts w:ascii="Times New Roman"/>
                <w:b/>
                <w:kern w:val="0"/>
                <w:highlight w:val="darkGreen"/>
              </w:rPr>
            </w:pPr>
            <w:r w:rsidRPr="0063255B">
              <w:rPr>
                <w:rFonts w:ascii="Times New Roman"/>
                <w:b/>
                <w:kern w:val="0"/>
                <w:highlight w:val="darkGreen"/>
              </w:rPr>
              <w:t>專精領域及主要經歷與成就</w:t>
            </w:r>
          </w:p>
        </w:tc>
        <w:tc>
          <w:tcPr>
            <w:tcW w:w="1815" w:type="dxa"/>
            <w:tcBorders>
              <w:top w:val="single" w:sz="12" w:space="0" w:color="auto"/>
            </w:tcBorders>
            <w:vAlign w:val="center"/>
          </w:tcPr>
          <w:p w:rsidR="0063255B" w:rsidRPr="0063255B" w:rsidRDefault="0063255B" w:rsidP="006B7363">
            <w:pPr>
              <w:widowControl/>
              <w:autoSpaceDE w:val="0"/>
              <w:autoSpaceDN w:val="0"/>
              <w:adjustRightInd w:val="0"/>
              <w:jc w:val="center"/>
              <w:textAlignment w:val="bottom"/>
              <w:rPr>
                <w:rFonts w:ascii="Times New Roman"/>
                <w:b/>
                <w:kern w:val="0"/>
                <w:highlight w:val="darkGreen"/>
              </w:rPr>
            </w:pPr>
            <w:r w:rsidRPr="0063255B">
              <w:rPr>
                <w:rFonts w:ascii="Times New Roman"/>
                <w:b/>
                <w:kern w:val="0"/>
                <w:highlight w:val="darkGreen"/>
              </w:rPr>
              <w:t>工作項目</w:t>
            </w:r>
          </w:p>
        </w:tc>
      </w:tr>
      <w:tr w:rsidR="0063255B" w:rsidRPr="0063255B" w:rsidTr="006B7363">
        <w:trPr>
          <w:cantSplit/>
          <w:trHeight w:val="500"/>
        </w:trPr>
        <w:tc>
          <w:tcPr>
            <w:tcW w:w="99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1</w:t>
            </w:r>
          </w:p>
        </w:tc>
        <w:tc>
          <w:tcPr>
            <w:tcW w:w="1134"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丘昌泰</w:t>
            </w:r>
          </w:p>
        </w:tc>
        <w:tc>
          <w:tcPr>
            <w:tcW w:w="184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人文社會學院院長</w:t>
            </w:r>
          </w:p>
        </w:tc>
        <w:tc>
          <w:tcPr>
            <w:tcW w:w="425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公共政策、公共管理、社會政策分析、文化創意產業</w:t>
            </w:r>
          </w:p>
        </w:tc>
        <w:tc>
          <w:tcPr>
            <w:tcW w:w="1815"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召集人</w:t>
            </w:r>
          </w:p>
        </w:tc>
      </w:tr>
      <w:tr w:rsidR="0063255B" w:rsidRPr="0063255B" w:rsidTr="006B7363">
        <w:trPr>
          <w:cantSplit/>
          <w:trHeight w:val="500"/>
        </w:trPr>
        <w:tc>
          <w:tcPr>
            <w:tcW w:w="99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2</w:t>
            </w:r>
          </w:p>
        </w:tc>
        <w:tc>
          <w:tcPr>
            <w:tcW w:w="1134"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謝登旺</w:t>
            </w:r>
          </w:p>
        </w:tc>
        <w:tc>
          <w:tcPr>
            <w:tcW w:w="184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社政系教授</w:t>
            </w:r>
          </w:p>
        </w:tc>
        <w:tc>
          <w:tcPr>
            <w:tcW w:w="425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桃園市政府社會福利與社區營造的府外委員，具有豐富的社區發展培力操作經驗</w:t>
            </w:r>
          </w:p>
        </w:tc>
        <w:tc>
          <w:tcPr>
            <w:tcW w:w="1815"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副召集人</w:t>
            </w:r>
          </w:p>
        </w:tc>
      </w:tr>
      <w:tr w:rsidR="0063255B" w:rsidRPr="0063255B" w:rsidTr="006B7363">
        <w:trPr>
          <w:cantSplit/>
          <w:trHeight w:val="500"/>
        </w:trPr>
        <w:tc>
          <w:tcPr>
            <w:tcW w:w="99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3</w:t>
            </w:r>
          </w:p>
        </w:tc>
        <w:tc>
          <w:tcPr>
            <w:tcW w:w="1134"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劉宜君</w:t>
            </w:r>
          </w:p>
        </w:tc>
        <w:tc>
          <w:tcPr>
            <w:tcW w:w="184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社政系主任</w:t>
            </w:r>
          </w:p>
        </w:tc>
        <w:tc>
          <w:tcPr>
            <w:tcW w:w="425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公共政策、長期照顧政策、社會政策分析、研究方法論</w:t>
            </w:r>
          </w:p>
        </w:tc>
        <w:tc>
          <w:tcPr>
            <w:tcW w:w="1815"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執行長</w:t>
            </w:r>
          </w:p>
        </w:tc>
      </w:tr>
      <w:tr w:rsidR="0063255B" w:rsidRPr="0063255B" w:rsidTr="006B7363">
        <w:trPr>
          <w:cantSplit/>
          <w:trHeight w:val="500"/>
        </w:trPr>
        <w:tc>
          <w:tcPr>
            <w:tcW w:w="99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4</w:t>
            </w:r>
          </w:p>
        </w:tc>
        <w:tc>
          <w:tcPr>
            <w:tcW w:w="1134" w:type="dxa"/>
            <w:vAlign w:val="center"/>
          </w:tcPr>
          <w:p w:rsidR="0063255B" w:rsidRPr="0063255B" w:rsidRDefault="0063255B" w:rsidP="006B7363">
            <w:pPr>
              <w:widowControl/>
              <w:autoSpaceDE w:val="0"/>
              <w:autoSpaceDN w:val="0"/>
              <w:adjustRightInd w:val="0"/>
              <w:jc w:val="both"/>
              <w:textAlignment w:val="bottom"/>
              <w:rPr>
                <w:rFonts w:ascii="Times New Roman"/>
                <w:color w:val="FF0000"/>
                <w:kern w:val="0"/>
                <w:highlight w:val="darkGreen"/>
              </w:rPr>
            </w:pPr>
            <w:r w:rsidRPr="0063255B">
              <w:rPr>
                <w:rFonts w:ascii="Times New Roman" w:hint="eastAsia"/>
                <w:color w:val="FF0000"/>
                <w:kern w:val="0"/>
                <w:highlight w:val="darkGreen"/>
              </w:rPr>
              <w:t>陳冠華</w:t>
            </w:r>
          </w:p>
        </w:tc>
        <w:tc>
          <w:tcPr>
            <w:tcW w:w="1843" w:type="dxa"/>
            <w:vAlign w:val="center"/>
          </w:tcPr>
          <w:p w:rsidR="0063255B" w:rsidRPr="0063255B" w:rsidRDefault="0063255B" w:rsidP="006B7363">
            <w:pPr>
              <w:widowControl/>
              <w:autoSpaceDE w:val="0"/>
              <w:autoSpaceDN w:val="0"/>
              <w:adjustRightInd w:val="0"/>
              <w:jc w:val="both"/>
              <w:textAlignment w:val="bottom"/>
              <w:rPr>
                <w:rFonts w:ascii="Times New Roman"/>
                <w:color w:val="FF0000"/>
                <w:kern w:val="0"/>
                <w:highlight w:val="darkGreen"/>
              </w:rPr>
            </w:pPr>
            <w:r w:rsidRPr="0063255B">
              <w:rPr>
                <w:rFonts w:ascii="Times New Roman"/>
                <w:color w:val="FF0000"/>
                <w:kern w:val="0"/>
                <w:highlight w:val="darkGreen"/>
              </w:rPr>
              <w:t>藝設系主任</w:t>
            </w:r>
          </w:p>
        </w:tc>
        <w:tc>
          <w:tcPr>
            <w:tcW w:w="4253" w:type="dxa"/>
            <w:vAlign w:val="center"/>
          </w:tcPr>
          <w:p w:rsidR="0063255B" w:rsidRPr="0063255B" w:rsidRDefault="0063255B" w:rsidP="006B7363">
            <w:pPr>
              <w:widowControl/>
              <w:autoSpaceDE w:val="0"/>
              <w:autoSpaceDN w:val="0"/>
              <w:adjustRightInd w:val="0"/>
              <w:jc w:val="both"/>
              <w:textAlignment w:val="bottom"/>
              <w:rPr>
                <w:rFonts w:ascii="Times New Roman"/>
                <w:color w:val="FF0000"/>
                <w:kern w:val="0"/>
                <w:highlight w:val="darkGreen"/>
              </w:rPr>
            </w:pPr>
            <w:r w:rsidRPr="0063255B">
              <w:rPr>
                <w:rFonts w:ascii="Times New Roman"/>
                <w:color w:val="FF0000"/>
                <w:kern w:val="0"/>
                <w:highlight w:val="darkGreen"/>
              </w:rPr>
              <w:t>建築設計、建築史、建築理論</w:t>
            </w:r>
            <w:r w:rsidRPr="0063255B">
              <w:rPr>
                <w:rFonts w:ascii="Times New Roman" w:hint="eastAsia"/>
                <w:color w:val="FF0000"/>
                <w:kern w:val="0"/>
                <w:highlight w:val="darkGreen"/>
              </w:rPr>
              <w:t>、</w:t>
            </w:r>
            <w:r w:rsidRPr="0063255B">
              <w:rPr>
                <w:rFonts w:ascii="Times New Roman"/>
                <w:color w:val="FF0000"/>
                <w:kern w:val="0"/>
                <w:highlight w:val="darkGreen"/>
              </w:rPr>
              <w:t>室內空間設計</w:t>
            </w:r>
          </w:p>
        </w:tc>
        <w:tc>
          <w:tcPr>
            <w:tcW w:w="1815"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副執行長</w:t>
            </w:r>
          </w:p>
        </w:tc>
      </w:tr>
      <w:tr w:rsidR="0063255B" w:rsidRPr="0063255B" w:rsidTr="006B7363">
        <w:trPr>
          <w:cantSplit/>
          <w:trHeight w:val="500"/>
        </w:trPr>
        <w:tc>
          <w:tcPr>
            <w:tcW w:w="99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5</w:t>
            </w:r>
          </w:p>
        </w:tc>
        <w:tc>
          <w:tcPr>
            <w:tcW w:w="1134"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鍾怡雯</w:t>
            </w:r>
          </w:p>
        </w:tc>
        <w:tc>
          <w:tcPr>
            <w:tcW w:w="184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中語系主任</w:t>
            </w:r>
          </w:p>
        </w:tc>
        <w:tc>
          <w:tcPr>
            <w:tcW w:w="425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亞太華文學、馬泰文學、中國當代散文及小說、台灣現代散文及小說</w:t>
            </w:r>
          </w:p>
        </w:tc>
        <w:tc>
          <w:tcPr>
            <w:tcW w:w="1815"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副執行長</w:t>
            </w:r>
          </w:p>
        </w:tc>
      </w:tr>
      <w:tr w:rsidR="0063255B" w:rsidRPr="0063255B" w:rsidTr="006B7363">
        <w:trPr>
          <w:cantSplit/>
          <w:trHeight w:val="500"/>
        </w:trPr>
        <w:tc>
          <w:tcPr>
            <w:tcW w:w="99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6</w:t>
            </w:r>
          </w:p>
        </w:tc>
        <w:tc>
          <w:tcPr>
            <w:tcW w:w="1134"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吳翠華</w:t>
            </w:r>
          </w:p>
        </w:tc>
        <w:tc>
          <w:tcPr>
            <w:tcW w:w="184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應外系主任</w:t>
            </w:r>
          </w:p>
        </w:tc>
        <w:tc>
          <w:tcPr>
            <w:tcW w:w="4253"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民間文學、歌謠、兒童文學、中日比較文學</w:t>
            </w:r>
          </w:p>
        </w:tc>
        <w:tc>
          <w:tcPr>
            <w:tcW w:w="1815" w:type="dxa"/>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副執行長</w:t>
            </w:r>
          </w:p>
        </w:tc>
      </w:tr>
      <w:tr w:rsidR="0063255B" w:rsidRPr="0063255B" w:rsidTr="006B7363">
        <w:trPr>
          <w:cantSplit/>
          <w:trHeight w:val="500"/>
        </w:trPr>
        <w:tc>
          <w:tcPr>
            <w:tcW w:w="993" w:type="dxa"/>
            <w:tcBorders>
              <w:bottom w:val="single" w:sz="12" w:space="0" w:color="auto"/>
            </w:tcBorders>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7</w:t>
            </w:r>
          </w:p>
        </w:tc>
        <w:tc>
          <w:tcPr>
            <w:tcW w:w="1134" w:type="dxa"/>
            <w:tcBorders>
              <w:bottom w:val="single" w:sz="12" w:space="0" w:color="auto"/>
            </w:tcBorders>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鄒淑慧</w:t>
            </w:r>
          </w:p>
        </w:tc>
        <w:tc>
          <w:tcPr>
            <w:tcW w:w="1843" w:type="dxa"/>
            <w:tcBorders>
              <w:bottom w:val="single" w:sz="12" w:space="0" w:color="auto"/>
            </w:tcBorders>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藝術中心主任</w:t>
            </w:r>
          </w:p>
        </w:tc>
        <w:tc>
          <w:tcPr>
            <w:tcW w:w="4253" w:type="dxa"/>
            <w:tcBorders>
              <w:bottom w:val="single" w:sz="12" w:space="0" w:color="auto"/>
            </w:tcBorders>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近代藝術、當代藝術、藝術理論與評論、藝術管理</w:t>
            </w:r>
          </w:p>
        </w:tc>
        <w:tc>
          <w:tcPr>
            <w:tcW w:w="1815" w:type="dxa"/>
            <w:tcBorders>
              <w:bottom w:val="single" w:sz="12" w:space="0" w:color="auto"/>
            </w:tcBorders>
            <w:vAlign w:val="center"/>
          </w:tcPr>
          <w:p w:rsidR="0063255B" w:rsidRPr="0063255B" w:rsidRDefault="0063255B" w:rsidP="006B7363">
            <w:pPr>
              <w:widowControl/>
              <w:autoSpaceDE w:val="0"/>
              <w:autoSpaceDN w:val="0"/>
              <w:adjustRightInd w:val="0"/>
              <w:jc w:val="both"/>
              <w:textAlignment w:val="bottom"/>
              <w:rPr>
                <w:rFonts w:ascii="Times New Roman"/>
                <w:kern w:val="0"/>
                <w:highlight w:val="darkGreen"/>
              </w:rPr>
            </w:pPr>
            <w:r w:rsidRPr="0063255B">
              <w:rPr>
                <w:rFonts w:ascii="Times New Roman"/>
                <w:kern w:val="0"/>
                <w:highlight w:val="darkGreen"/>
              </w:rPr>
              <w:t>副執行長</w:t>
            </w:r>
          </w:p>
        </w:tc>
      </w:tr>
    </w:tbl>
    <w:p w:rsidR="0063255B" w:rsidRPr="0063255B" w:rsidRDefault="0063255B" w:rsidP="0063255B">
      <w:pPr>
        <w:ind w:firstLine="560"/>
        <w:rPr>
          <w:rFonts w:ascii="Times New Roman"/>
          <w:highlight w:val="darkGreen"/>
        </w:rPr>
      </w:pPr>
    </w:p>
    <w:p w:rsidR="0063255B" w:rsidRPr="0063255B" w:rsidRDefault="0063255B" w:rsidP="0063255B">
      <w:pPr>
        <w:spacing w:line="240" w:lineRule="atLeast"/>
        <w:ind w:firstLine="561"/>
        <w:jc w:val="center"/>
        <w:rPr>
          <w:rFonts w:ascii="Times New Roman"/>
          <w:b/>
          <w:highlight w:val="darkGreen"/>
        </w:rPr>
      </w:pPr>
      <w:r w:rsidRPr="0063255B">
        <w:rPr>
          <w:rFonts w:ascii="Times New Roman"/>
          <w:b/>
          <w:highlight w:val="darkGreen"/>
        </w:rPr>
        <w:t>表</w:t>
      </w:r>
      <w:r w:rsidRPr="0063255B">
        <w:rPr>
          <w:rFonts w:ascii="Times New Roman"/>
          <w:b/>
          <w:highlight w:val="darkGreen"/>
        </w:rPr>
        <w:t xml:space="preserve">2  </w:t>
      </w:r>
      <w:r w:rsidRPr="0063255B">
        <w:rPr>
          <w:rFonts w:ascii="Times New Roman"/>
          <w:b/>
          <w:highlight w:val="darkGreen"/>
        </w:rPr>
        <w:t>試辦期預計參與計畫之執行學生類型</w:t>
      </w:r>
    </w:p>
    <w:tbl>
      <w:tblPr>
        <w:tblpPr w:leftFromText="180" w:rightFromText="180" w:vertAnchor="text" w:horzAnchor="margin" w:tblpXSpec="center" w:tblpY="205"/>
        <w:tblW w:w="99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tblPr>
      <w:tblGrid>
        <w:gridCol w:w="1487"/>
        <w:gridCol w:w="1376"/>
        <w:gridCol w:w="3544"/>
        <w:gridCol w:w="3517"/>
      </w:tblGrid>
      <w:tr w:rsidR="0063255B" w:rsidRPr="0063255B" w:rsidTr="006B7363">
        <w:trPr>
          <w:cantSplit/>
        </w:trPr>
        <w:tc>
          <w:tcPr>
            <w:tcW w:w="1487" w:type="dxa"/>
            <w:tcBorders>
              <w:top w:val="single" w:sz="12" w:space="0" w:color="auto"/>
            </w:tcBorders>
            <w:vAlign w:val="center"/>
          </w:tcPr>
          <w:p w:rsidR="0063255B" w:rsidRPr="0063255B" w:rsidRDefault="0063255B" w:rsidP="006B7363">
            <w:pPr>
              <w:widowControl/>
              <w:autoSpaceDE w:val="0"/>
              <w:autoSpaceDN w:val="0"/>
              <w:adjustRightInd w:val="0"/>
              <w:textAlignment w:val="bottom"/>
              <w:rPr>
                <w:rFonts w:ascii="Times New Roman"/>
                <w:b/>
                <w:kern w:val="0"/>
                <w:highlight w:val="darkGreen"/>
              </w:rPr>
            </w:pPr>
            <w:r w:rsidRPr="0063255B">
              <w:rPr>
                <w:rFonts w:ascii="Times New Roman"/>
                <w:b/>
                <w:kern w:val="0"/>
                <w:highlight w:val="darkGreen"/>
              </w:rPr>
              <w:t>身份</w:t>
            </w:r>
          </w:p>
        </w:tc>
        <w:tc>
          <w:tcPr>
            <w:tcW w:w="1376" w:type="dxa"/>
            <w:tcBorders>
              <w:top w:val="single" w:sz="12" w:space="0" w:color="auto"/>
            </w:tcBorders>
            <w:vAlign w:val="center"/>
          </w:tcPr>
          <w:p w:rsidR="0063255B" w:rsidRPr="0063255B" w:rsidRDefault="0063255B" w:rsidP="0063255B">
            <w:pPr>
              <w:widowControl/>
              <w:autoSpaceDE w:val="0"/>
              <w:autoSpaceDN w:val="0"/>
              <w:adjustRightInd w:val="0"/>
              <w:ind w:firstLineChars="71" w:firstLine="171"/>
              <w:textAlignment w:val="bottom"/>
              <w:rPr>
                <w:rFonts w:ascii="Times New Roman"/>
                <w:b/>
                <w:kern w:val="0"/>
                <w:highlight w:val="darkGreen"/>
              </w:rPr>
            </w:pPr>
            <w:r w:rsidRPr="0063255B">
              <w:rPr>
                <w:rFonts w:ascii="Times New Roman"/>
                <w:b/>
                <w:kern w:val="0"/>
                <w:highlight w:val="darkGreen"/>
              </w:rPr>
              <w:t>學校</w:t>
            </w:r>
          </w:p>
        </w:tc>
        <w:tc>
          <w:tcPr>
            <w:tcW w:w="3544" w:type="dxa"/>
            <w:tcBorders>
              <w:top w:val="single" w:sz="12" w:space="0" w:color="auto"/>
            </w:tcBorders>
            <w:vAlign w:val="center"/>
          </w:tcPr>
          <w:p w:rsidR="0063255B" w:rsidRPr="0063255B" w:rsidRDefault="0063255B" w:rsidP="006B7363">
            <w:pPr>
              <w:widowControl/>
              <w:autoSpaceDE w:val="0"/>
              <w:autoSpaceDN w:val="0"/>
              <w:adjustRightInd w:val="0"/>
              <w:ind w:firstLine="561"/>
              <w:textAlignment w:val="bottom"/>
              <w:rPr>
                <w:rFonts w:ascii="Times New Roman"/>
                <w:b/>
                <w:kern w:val="0"/>
                <w:highlight w:val="darkGreen"/>
              </w:rPr>
            </w:pPr>
            <w:r w:rsidRPr="0063255B">
              <w:rPr>
                <w:rFonts w:ascii="Times New Roman"/>
                <w:b/>
                <w:kern w:val="0"/>
                <w:highlight w:val="darkGreen"/>
              </w:rPr>
              <w:t>科</w:t>
            </w:r>
            <w:r w:rsidRPr="0063255B">
              <w:rPr>
                <w:rFonts w:ascii="Times New Roman" w:hint="eastAsia"/>
                <w:b/>
                <w:kern w:val="0"/>
                <w:highlight w:val="darkGreen"/>
              </w:rPr>
              <w:t>系</w:t>
            </w:r>
          </w:p>
        </w:tc>
        <w:tc>
          <w:tcPr>
            <w:tcW w:w="3517" w:type="dxa"/>
            <w:tcBorders>
              <w:top w:val="single" w:sz="12" w:space="0" w:color="auto"/>
            </w:tcBorders>
            <w:vAlign w:val="center"/>
          </w:tcPr>
          <w:p w:rsidR="0063255B" w:rsidRPr="0063255B" w:rsidRDefault="0063255B" w:rsidP="006B7363">
            <w:pPr>
              <w:widowControl/>
              <w:autoSpaceDE w:val="0"/>
              <w:autoSpaceDN w:val="0"/>
              <w:adjustRightInd w:val="0"/>
              <w:ind w:firstLine="561"/>
              <w:textAlignment w:val="bottom"/>
              <w:rPr>
                <w:rFonts w:ascii="Times New Roman"/>
                <w:b/>
                <w:kern w:val="0"/>
                <w:highlight w:val="darkGreen"/>
              </w:rPr>
            </w:pPr>
            <w:r w:rsidRPr="0063255B">
              <w:rPr>
                <w:rFonts w:ascii="Times New Roman"/>
                <w:b/>
                <w:kern w:val="0"/>
                <w:highlight w:val="darkGreen"/>
              </w:rPr>
              <w:t>學習領域</w:t>
            </w:r>
          </w:p>
        </w:tc>
      </w:tr>
      <w:tr w:rsidR="0063255B" w:rsidRPr="0063255B" w:rsidTr="006B7363">
        <w:trPr>
          <w:cantSplit/>
          <w:trHeight w:val="500"/>
        </w:trPr>
        <w:tc>
          <w:tcPr>
            <w:tcW w:w="1487"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組長</w:t>
            </w:r>
          </w:p>
        </w:tc>
        <w:tc>
          <w:tcPr>
            <w:tcW w:w="1376"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元智大學</w:t>
            </w:r>
          </w:p>
        </w:tc>
        <w:tc>
          <w:tcPr>
            <w:tcW w:w="3544"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color w:val="FF0000"/>
                <w:highlight w:val="darkGreen"/>
              </w:rPr>
              <w:t>文化產業與文化政策博士</w:t>
            </w:r>
            <w:r w:rsidRPr="0063255B">
              <w:rPr>
                <w:rFonts w:ascii="Times New Roman" w:hint="eastAsia"/>
                <w:color w:val="FF0000"/>
                <w:highlight w:val="darkGreen"/>
              </w:rPr>
              <w:t>學位學程博士</w:t>
            </w:r>
            <w:r w:rsidRPr="0063255B">
              <w:rPr>
                <w:rFonts w:ascii="Times New Roman"/>
                <w:color w:val="FF0000"/>
                <w:highlight w:val="darkGreen"/>
              </w:rPr>
              <w:t>生</w:t>
            </w:r>
          </w:p>
        </w:tc>
        <w:tc>
          <w:tcPr>
            <w:tcW w:w="3517"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文化創意產業、族群研究、文化政策等</w:t>
            </w:r>
          </w:p>
        </w:tc>
      </w:tr>
      <w:tr w:rsidR="0063255B" w:rsidRPr="0063255B" w:rsidTr="006B7363">
        <w:trPr>
          <w:cantSplit/>
          <w:trHeight w:val="500"/>
        </w:trPr>
        <w:tc>
          <w:tcPr>
            <w:tcW w:w="1487"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組長</w:t>
            </w:r>
          </w:p>
        </w:tc>
        <w:tc>
          <w:tcPr>
            <w:tcW w:w="1376"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元智大學</w:t>
            </w:r>
          </w:p>
        </w:tc>
        <w:tc>
          <w:tcPr>
            <w:tcW w:w="3544"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社會暨政策科學</w:t>
            </w:r>
            <w:proofErr w:type="gramStart"/>
            <w:r w:rsidRPr="0063255B">
              <w:rPr>
                <w:rFonts w:ascii="Times New Roman" w:hint="eastAsia"/>
                <w:kern w:val="0"/>
                <w:highlight w:val="darkGreen"/>
              </w:rPr>
              <w:t>學</w:t>
            </w:r>
            <w:proofErr w:type="gramEnd"/>
            <w:r w:rsidRPr="0063255B">
              <w:rPr>
                <w:rFonts w:ascii="Times New Roman"/>
                <w:kern w:val="0"/>
                <w:highlight w:val="darkGreen"/>
              </w:rPr>
              <w:t>系碩士班</w:t>
            </w:r>
          </w:p>
        </w:tc>
        <w:tc>
          <w:tcPr>
            <w:tcW w:w="3517"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社會福利暨政策分析、社區營造</w:t>
            </w:r>
          </w:p>
        </w:tc>
      </w:tr>
      <w:tr w:rsidR="0063255B" w:rsidRPr="0063255B" w:rsidTr="006B7363">
        <w:trPr>
          <w:cantSplit/>
          <w:trHeight w:val="500"/>
        </w:trPr>
        <w:tc>
          <w:tcPr>
            <w:tcW w:w="1487"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組長</w:t>
            </w:r>
          </w:p>
        </w:tc>
        <w:tc>
          <w:tcPr>
            <w:tcW w:w="1376"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元智大學</w:t>
            </w:r>
          </w:p>
        </w:tc>
        <w:tc>
          <w:tcPr>
            <w:tcW w:w="3544"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第一屆社區發展企劃師</w:t>
            </w:r>
          </w:p>
        </w:tc>
        <w:tc>
          <w:tcPr>
            <w:tcW w:w="3517"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社區企劃專業師培訓</w:t>
            </w:r>
          </w:p>
        </w:tc>
      </w:tr>
      <w:tr w:rsidR="0063255B" w:rsidRPr="0063255B" w:rsidTr="006B7363">
        <w:trPr>
          <w:cantSplit/>
          <w:trHeight w:val="500"/>
        </w:trPr>
        <w:tc>
          <w:tcPr>
            <w:tcW w:w="1487"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組員</w:t>
            </w:r>
          </w:p>
        </w:tc>
        <w:tc>
          <w:tcPr>
            <w:tcW w:w="1376"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元智大學</w:t>
            </w:r>
          </w:p>
        </w:tc>
        <w:tc>
          <w:tcPr>
            <w:tcW w:w="3544"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社會暨政策科學</w:t>
            </w:r>
            <w:proofErr w:type="gramStart"/>
            <w:r w:rsidRPr="0063255B">
              <w:rPr>
                <w:rFonts w:ascii="Times New Roman" w:hint="eastAsia"/>
                <w:kern w:val="0"/>
                <w:highlight w:val="darkGreen"/>
              </w:rPr>
              <w:t>學</w:t>
            </w:r>
            <w:proofErr w:type="gramEnd"/>
            <w:r w:rsidRPr="0063255B">
              <w:rPr>
                <w:rFonts w:ascii="Times New Roman"/>
                <w:kern w:val="0"/>
                <w:highlight w:val="darkGreen"/>
              </w:rPr>
              <w:t>系學士班</w:t>
            </w:r>
          </w:p>
        </w:tc>
        <w:tc>
          <w:tcPr>
            <w:tcW w:w="3517"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社會福利暨政策分析、非營利組織、社區營造</w:t>
            </w:r>
          </w:p>
        </w:tc>
      </w:tr>
      <w:tr w:rsidR="0063255B" w:rsidRPr="0063255B" w:rsidTr="006B7363">
        <w:trPr>
          <w:cantSplit/>
          <w:trHeight w:val="500"/>
        </w:trPr>
        <w:tc>
          <w:tcPr>
            <w:tcW w:w="1487"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組員</w:t>
            </w:r>
          </w:p>
        </w:tc>
        <w:tc>
          <w:tcPr>
            <w:tcW w:w="1376"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元智大學</w:t>
            </w:r>
          </w:p>
        </w:tc>
        <w:tc>
          <w:tcPr>
            <w:tcW w:w="3544"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中國語文學系學士班</w:t>
            </w:r>
          </w:p>
        </w:tc>
        <w:tc>
          <w:tcPr>
            <w:tcW w:w="3517"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中國文學、華語文學等</w:t>
            </w:r>
          </w:p>
        </w:tc>
      </w:tr>
      <w:tr w:rsidR="0063255B" w:rsidRPr="0063255B" w:rsidTr="006B7363">
        <w:trPr>
          <w:cantSplit/>
          <w:trHeight w:val="500"/>
        </w:trPr>
        <w:tc>
          <w:tcPr>
            <w:tcW w:w="1487"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組員</w:t>
            </w:r>
          </w:p>
        </w:tc>
        <w:tc>
          <w:tcPr>
            <w:tcW w:w="1376"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元智大學</w:t>
            </w:r>
          </w:p>
        </w:tc>
        <w:tc>
          <w:tcPr>
            <w:tcW w:w="3544"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藝術與設計</w:t>
            </w:r>
            <w:r w:rsidRPr="0063255B">
              <w:rPr>
                <w:rFonts w:ascii="Times New Roman" w:hint="eastAsia"/>
                <w:kern w:val="0"/>
                <w:highlight w:val="darkGreen"/>
              </w:rPr>
              <w:t>學</w:t>
            </w:r>
            <w:r w:rsidRPr="0063255B">
              <w:rPr>
                <w:rFonts w:ascii="Times New Roman"/>
                <w:kern w:val="0"/>
                <w:highlight w:val="darkGreen"/>
              </w:rPr>
              <w:t>系學士班</w:t>
            </w:r>
          </w:p>
        </w:tc>
        <w:tc>
          <w:tcPr>
            <w:tcW w:w="3517"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美學藝術與建築設計</w:t>
            </w:r>
          </w:p>
        </w:tc>
      </w:tr>
      <w:tr w:rsidR="0063255B" w:rsidRPr="00274D83" w:rsidTr="006B7363">
        <w:trPr>
          <w:cantSplit/>
          <w:trHeight w:val="500"/>
        </w:trPr>
        <w:tc>
          <w:tcPr>
            <w:tcW w:w="1487"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組員</w:t>
            </w:r>
          </w:p>
        </w:tc>
        <w:tc>
          <w:tcPr>
            <w:tcW w:w="1376"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元智大學</w:t>
            </w:r>
          </w:p>
        </w:tc>
        <w:tc>
          <w:tcPr>
            <w:tcW w:w="3544" w:type="dxa"/>
            <w:vAlign w:val="center"/>
          </w:tcPr>
          <w:p w:rsidR="0063255B" w:rsidRPr="0063255B" w:rsidRDefault="0063255B" w:rsidP="006B7363">
            <w:pPr>
              <w:widowControl/>
              <w:autoSpaceDE w:val="0"/>
              <w:autoSpaceDN w:val="0"/>
              <w:adjustRightInd w:val="0"/>
              <w:textAlignment w:val="bottom"/>
              <w:rPr>
                <w:rFonts w:ascii="Times New Roman"/>
                <w:kern w:val="0"/>
                <w:highlight w:val="darkGreen"/>
              </w:rPr>
            </w:pPr>
            <w:r w:rsidRPr="0063255B">
              <w:rPr>
                <w:rFonts w:ascii="Times New Roman"/>
                <w:kern w:val="0"/>
                <w:highlight w:val="darkGreen"/>
              </w:rPr>
              <w:t>應用外語</w:t>
            </w:r>
            <w:r w:rsidRPr="0063255B">
              <w:rPr>
                <w:rFonts w:ascii="Times New Roman" w:hint="eastAsia"/>
                <w:kern w:val="0"/>
                <w:highlight w:val="darkGreen"/>
              </w:rPr>
              <w:t>學</w:t>
            </w:r>
            <w:r w:rsidRPr="0063255B">
              <w:rPr>
                <w:rFonts w:ascii="Times New Roman"/>
                <w:kern w:val="0"/>
                <w:highlight w:val="darkGreen"/>
              </w:rPr>
              <w:t>系學士班</w:t>
            </w:r>
          </w:p>
        </w:tc>
        <w:tc>
          <w:tcPr>
            <w:tcW w:w="3517" w:type="dxa"/>
            <w:vAlign w:val="center"/>
          </w:tcPr>
          <w:p w:rsidR="0063255B" w:rsidRPr="00274D83" w:rsidRDefault="0063255B" w:rsidP="006B7363">
            <w:pPr>
              <w:widowControl/>
              <w:autoSpaceDE w:val="0"/>
              <w:autoSpaceDN w:val="0"/>
              <w:adjustRightInd w:val="0"/>
              <w:textAlignment w:val="bottom"/>
              <w:rPr>
                <w:rFonts w:ascii="Times New Roman"/>
                <w:kern w:val="0"/>
              </w:rPr>
            </w:pPr>
            <w:r w:rsidRPr="0063255B">
              <w:rPr>
                <w:rFonts w:ascii="Times New Roman"/>
                <w:kern w:val="0"/>
                <w:highlight w:val="darkGreen"/>
              </w:rPr>
              <w:t>英語日語雙修</w:t>
            </w:r>
          </w:p>
        </w:tc>
      </w:tr>
    </w:tbl>
    <w:p w:rsidR="0063255B" w:rsidRDefault="0063255B" w:rsidP="0063255B">
      <w:pPr>
        <w:ind w:firstLine="560"/>
        <w:rPr>
          <w:rFonts w:ascii="Times New Roman"/>
        </w:rPr>
      </w:pPr>
    </w:p>
    <w:p w:rsidR="0063255B" w:rsidRDefault="0063255B" w:rsidP="0063255B">
      <w:pPr>
        <w:ind w:firstLine="560"/>
        <w:rPr>
          <w:rFonts w:ascii="Times New Roman"/>
        </w:rPr>
      </w:pPr>
    </w:p>
    <w:p w:rsidR="00B93F62" w:rsidRPr="00B93F62" w:rsidRDefault="0063255B" w:rsidP="00B93F62">
      <w:pPr>
        <w:spacing w:before="240"/>
        <w:rPr>
          <w:rFonts w:ascii="Times New Roman" w:eastAsia="標楷體" w:hAnsi="Times New Roman" w:cs="Times New Roman"/>
          <w:b/>
          <w:color w:val="FFC000"/>
          <w:kern w:val="0"/>
          <w:szCs w:val="28"/>
          <w:u w:val="single"/>
        </w:rPr>
      </w:pPr>
      <w:r>
        <w:rPr>
          <w:rFonts w:ascii="Times New Roman"/>
        </w:rPr>
        <w:br w:type="page"/>
      </w:r>
      <w:r w:rsidR="00B93F62" w:rsidRPr="00B93F62">
        <w:rPr>
          <w:rFonts w:ascii="Times New Roman" w:eastAsia="標楷體" w:hAnsi="標楷體" w:cs="Times New Roman"/>
          <w:b/>
          <w:color w:val="FFC000"/>
          <w:kern w:val="0"/>
          <w:szCs w:val="28"/>
          <w:u w:val="single"/>
        </w:rPr>
        <w:lastRenderedPageBreak/>
        <w:t>推動目標</w:t>
      </w:r>
    </w:p>
    <w:p w:rsidR="00B93F62" w:rsidRPr="00B93F62" w:rsidRDefault="00B93F62" w:rsidP="00B93F62">
      <w:pPr>
        <w:ind w:firstLine="561"/>
        <w:rPr>
          <w:rFonts w:ascii="Times New Roman" w:eastAsia="標楷體" w:hAnsi="Times New Roman" w:cs="Times New Roman"/>
          <w:b/>
          <w:color w:val="FFC000"/>
        </w:rPr>
      </w:pPr>
      <w:r w:rsidRPr="00B93F62">
        <w:rPr>
          <w:rFonts w:ascii="Times New Roman" w:eastAsia="標楷體" w:hAnsi="標楷體" w:cs="Times New Roman"/>
          <w:b/>
          <w:color w:val="FFC000"/>
        </w:rPr>
        <w:t>一、以「社區設計」探索振興地方的方法</w:t>
      </w:r>
    </w:p>
    <w:p w:rsidR="00B93F62" w:rsidRPr="00B93F62" w:rsidRDefault="00B93F62" w:rsidP="00B93F62">
      <w:pPr>
        <w:ind w:firstLine="560"/>
        <w:rPr>
          <w:rFonts w:ascii="Times New Roman" w:eastAsia="標楷體" w:hAnsi="Times New Roman" w:cs="Times New Roman"/>
          <w:color w:val="FFC000"/>
        </w:rPr>
      </w:pPr>
      <w:r w:rsidRPr="00B93F62">
        <w:rPr>
          <w:rFonts w:ascii="Times New Roman" w:eastAsia="標楷體" w:hAnsi="標楷體" w:cs="Times New Roman"/>
          <w:color w:val="FFC000"/>
        </w:rPr>
        <w:t>日本著名的社區設計大師山</w:t>
      </w:r>
      <w:proofErr w:type="gramStart"/>
      <w:r w:rsidRPr="00B93F62">
        <w:rPr>
          <w:rFonts w:ascii="Times New Roman" w:eastAsia="標楷體" w:hAnsi="標楷體" w:cs="Times New Roman"/>
          <w:color w:val="FFC000"/>
        </w:rPr>
        <w:t>崎亮曾說</w:t>
      </w:r>
      <w:proofErr w:type="gramEnd"/>
      <w:r w:rsidRPr="00B93F62">
        <w:rPr>
          <w:rFonts w:ascii="Times New Roman" w:eastAsia="標楷體" w:hAnsi="標楷體" w:cs="Times New Roman"/>
          <w:color w:val="FFC000"/>
        </w:rPr>
        <w:t>：「大城市是一線前沿的時代結束了，生於斯、長於斯的在地故鄉才是第一線」，故如何尋求社區再生方法，重新找回故鄉的價值，成為地方政府的當務之急。他提出社區設計（</w:t>
      </w:r>
      <w:r w:rsidRPr="00B93F62">
        <w:rPr>
          <w:rFonts w:ascii="Times New Roman" w:eastAsia="標楷體" w:hAnsi="Times New Roman" w:cs="Times New Roman"/>
          <w:color w:val="FFC000"/>
        </w:rPr>
        <w:t>community design</w:t>
      </w:r>
      <w:r w:rsidRPr="00B93F62">
        <w:rPr>
          <w:rFonts w:ascii="Times New Roman" w:eastAsia="標楷體" w:hAnsi="標楷體" w:cs="Times New Roman"/>
          <w:color w:val="FFC000"/>
        </w:rPr>
        <w:t>）的概念，有別於過去的社區發展（</w:t>
      </w:r>
      <w:r w:rsidRPr="00B93F62">
        <w:rPr>
          <w:rFonts w:ascii="Times New Roman" w:eastAsia="標楷體" w:hAnsi="Times New Roman" w:cs="Times New Roman"/>
          <w:color w:val="FFC000"/>
        </w:rPr>
        <w:t>community development</w:t>
      </w:r>
      <w:r w:rsidRPr="00B93F62">
        <w:rPr>
          <w:rFonts w:ascii="Times New Roman" w:eastAsia="標楷體" w:hAnsi="標楷體" w:cs="Times New Roman"/>
          <w:color w:val="FFC000"/>
        </w:rPr>
        <w:t>）或社區營造（</w:t>
      </w:r>
      <w:r w:rsidRPr="00B93F62">
        <w:rPr>
          <w:rFonts w:ascii="Times New Roman" w:eastAsia="標楷體" w:hAnsi="Times New Roman" w:cs="Times New Roman"/>
          <w:color w:val="FFC000"/>
        </w:rPr>
        <w:t>community empowerment</w:t>
      </w:r>
      <w:r w:rsidRPr="00B93F62">
        <w:rPr>
          <w:rFonts w:ascii="Times New Roman" w:eastAsia="標楷體" w:hAnsi="標楷體" w:cs="Times New Roman"/>
          <w:color w:val="FFC000"/>
        </w:rPr>
        <w:t>）。以台灣經驗而言，「社區發展」是採取「由上而下」的建設開發途徑，著重於社區硬體建設；「社區營造」則是開始採取「由下而上」的模式，從六星社區（環保、生態、文化、教育、治安、福利）角度提出營造社區的議題與方法，截至目前仍受到許多社區的青睞。由於過去的社區營造著重於外部環境與內部資源的改善，較為狹隘，社區居民未必實質受益。</w:t>
      </w:r>
    </w:p>
    <w:p w:rsidR="00B93F62" w:rsidRPr="00B93F62" w:rsidRDefault="00B93F62" w:rsidP="00B93F62">
      <w:pPr>
        <w:ind w:firstLine="560"/>
        <w:rPr>
          <w:rFonts w:ascii="Times New Roman" w:eastAsia="標楷體" w:hAnsi="Times New Roman" w:cs="Times New Roman"/>
          <w:color w:val="FFC000"/>
        </w:rPr>
      </w:pPr>
      <w:r w:rsidRPr="00B93F62">
        <w:rPr>
          <w:rFonts w:ascii="Times New Roman" w:eastAsia="標楷體" w:hAnsi="標楷體" w:cs="Times New Roman"/>
          <w:color w:val="FFC000"/>
        </w:rPr>
        <w:t>「社區設計」主要是從社區整體角度出發，特別著重於社區居民情感維繫與外部環境設計的舒適性。因此，社區設計成為日本社區營造流行的新風潮。本計畫本於此種理念，希望從居民角度探索新世代振興地方社區的創新方法，此處的社區設計將不是以硬體為主的建築設計，而是本校師生、社區居民與策略夥伴三位一體、同心協力、構築幸福、溫暖社區的同心圓過程。綜合言之，本計畫主要概念在於：</w:t>
      </w:r>
    </w:p>
    <w:p w:rsidR="00B93F62" w:rsidRPr="00B93F62" w:rsidRDefault="00B93F62" w:rsidP="00B93F62">
      <w:pPr>
        <w:ind w:firstLine="560"/>
        <w:rPr>
          <w:rFonts w:ascii="Times New Roman" w:eastAsia="標楷體" w:hAnsi="Times New Roman" w:cs="Times New Roman"/>
          <w:color w:val="FFC000"/>
        </w:rPr>
      </w:pPr>
      <w:r w:rsidRPr="00B93F62">
        <w:rPr>
          <w:rFonts w:ascii="Times New Roman" w:eastAsia="標楷體" w:hAnsi="標楷體" w:cs="Times New Roman"/>
          <w:color w:val="FFC000"/>
        </w:rPr>
        <w:t>堅持一個理念：善盡大學社會責任；</w:t>
      </w:r>
    </w:p>
    <w:p w:rsidR="00B93F62" w:rsidRPr="00B93F62" w:rsidRDefault="00B93F62" w:rsidP="00B93F62">
      <w:pPr>
        <w:ind w:firstLine="560"/>
        <w:rPr>
          <w:rFonts w:ascii="Times New Roman" w:eastAsia="標楷體" w:hAnsi="Times New Roman" w:cs="Times New Roman"/>
          <w:color w:val="FFC000"/>
        </w:rPr>
      </w:pPr>
      <w:r w:rsidRPr="00B93F62">
        <w:rPr>
          <w:rFonts w:ascii="Times New Roman" w:eastAsia="標楷體" w:hAnsi="標楷體" w:cs="Times New Roman"/>
          <w:color w:val="FFC000"/>
        </w:rPr>
        <w:t>掌握二個主軸：長照服務、生活美學；</w:t>
      </w:r>
    </w:p>
    <w:p w:rsidR="00B93F62" w:rsidRPr="00B93F62" w:rsidRDefault="00B93F62" w:rsidP="00B93F62">
      <w:pPr>
        <w:ind w:firstLine="560"/>
        <w:rPr>
          <w:rFonts w:ascii="Times New Roman" w:eastAsia="標楷體" w:hAnsi="Times New Roman" w:cs="Times New Roman"/>
          <w:color w:val="FFC000"/>
        </w:rPr>
      </w:pPr>
      <w:r w:rsidRPr="00B93F62">
        <w:rPr>
          <w:rFonts w:ascii="Times New Roman" w:eastAsia="標楷體" w:hAnsi="標楷體" w:cs="Times New Roman"/>
          <w:color w:val="FFC000"/>
        </w:rPr>
        <w:t>貫徹三種策略：資源整合、人才培育、</w:t>
      </w:r>
      <w:proofErr w:type="gramStart"/>
      <w:r w:rsidRPr="00B93F62">
        <w:rPr>
          <w:rFonts w:ascii="Times New Roman" w:eastAsia="標楷體" w:hAnsi="標楷體" w:cs="Times New Roman"/>
          <w:color w:val="FFC000"/>
        </w:rPr>
        <w:t>跨域合作</w:t>
      </w:r>
      <w:proofErr w:type="gramEnd"/>
      <w:r w:rsidRPr="00B93F62">
        <w:rPr>
          <w:rFonts w:ascii="Times New Roman" w:eastAsia="標楷體" w:hAnsi="標楷體" w:cs="Times New Roman"/>
          <w:color w:val="FFC000"/>
        </w:rPr>
        <w:t>；</w:t>
      </w:r>
    </w:p>
    <w:p w:rsidR="00B93F62" w:rsidRPr="00B93F62" w:rsidRDefault="00B93F62" w:rsidP="00B93F62">
      <w:pPr>
        <w:ind w:firstLine="560"/>
        <w:rPr>
          <w:rFonts w:ascii="Times New Roman" w:eastAsia="標楷體" w:hAnsi="Times New Roman" w:cs="Times New Roman"/>
          <w:color w:val="FFC000"/>
        </w:rPr>
      </w:pPr>
      <w:r w:rsidRPr="00B93F62">
        <w:rPr>
          <w:rFonts w:ascii="Times New Roman" w:eastAsia="標楷體" w:hAnsi="標楷體" w:cs="Times New Roman"/>
          <w:color w:val="FFC000"/>
        </w:rPr>
        <w:t>力行四套路徑：社區設計、社會實踐、服務學習、專業實習；</w:t>
      </w:r>
    </w:p>
    <w:p w:rsidR="00B93F62" w:rsidRPr="00B93F62" w:rsidRDefault="00B93F62" w:rsidP="00B93F62">
      <w:pPr>
        <w:tabs>
          <w:tab w:val="left" w:pos="2552"/>
        </w:tabs>
        <w:ind w:firstLine="560"/>
        <w:rPr>
          <w:rFonts w:ascii="Times New Roman" w:eastAsia="標楷體" w:hAnsi="Times New Roman" w:cs="Times New Roman"/>
          <w:color w:val="FFC000"/>
        </w:rPr>
      </w:pPr>
      <w:r w:rsidRPr="00B93F62">
        <w:rPr>
          <w:rFonts w:ascii="Times New Roman" w:eastAsia="標楷體" w:hAnsi="標楷體" w:cs="Times New Roman"/>
          <w:color w:val="FFC000"/>
        </w:rPr>
        <w:t>實現五服社區：社區之內</w:t>
      </w:r>
      <w:r w:rsidRPr="00B93F62">
        <w:rPr>
          <w:rFonts w:ascii="Times New Roman" w:eastAsia="標楷體" w:hAnsi="Times New Roman" w:cs="Times New Roman"/>
          <w:color w:val="FFC000"/>
        </w:rPr>
        <w:t>(in)</w:t>
      </w:r>
      <w:r w:rsidRPr="00B93F62">
        <w:rPr>
          <w:rFonts w:ascii="Times New Roman" w:eastAsia="標楷體" w:hAnsi="標楷體" w:cs="Times New Roman"/>
          <w:color w:val="FFC000"/>
        </w:rPr>
        <w:t>的服務、社區所有</w:t>
      </w:r>
      <w:r w:rsidRPr="00B93F62">
        <w:rPr>
          <w:rFonts w:ascii="Times New Roman" w:eastAsia="標楷體" w:hAnsi="Times New Roman" w:cs="Times New Roman"/>
          <w:color w:val="FFC000"/>
        </w:rPr>
        <w:t>(of)</w:t>
      </w:r>
      <w:r w:rsidRPr="00B93F62">
        <w:rPr>
          <w:rFonts w:ascii="Times New Roman" w:eastAsia="標楷體" w:hAnsi="標楷體" w:cs="Times New Roman"/>
          <w:color w:val="FFC000"/>
        </w:rPr>
        <w:t>的服務、社區共治</w:t>
      </w:r>
      <w:r w:rsidRPr="00B93F62">
        <w:rPr>
          <w:rFonts w:ascii="Times New Roman" w:eastAsia="標楷體" w:hAnsi="Times New Roman" w:cs="Times New Roman"/>
          <w:color w:val="FFC000"/>
        </w:rPr>
        <w:t>(by)</w:t>
      </w:r>
      <w:r w:rsidRPr="00B93F62">
        <w:rPr>
          <w:rFonts w:ascii="Times New Roman" w:eastAsia="標楷體" w:hAnsi="標楷體" w:cs="Times New Roman"/>
          <w:color w:val="FFC000"/>
        </w:rPr>
        <w:t>的服務、</w:t>
      </w:r>
    </w:p>
    <w:p w:rsidR="00B93F62" w:rsidRPr="00B93F62" w:rsidRDefault="00B93F62" w:rsidP="00B93F62">
      <w:pPr>
        <w:tabs>
          <w:tab w:val="left" w:pos="2552"/>
        </w:tabs>
        <w:ind w:firstLine="560"/>
        <w:rPr>
          <w:rFonts w:ascii="Times New Roman" w:eastAsia="標楷體" w:hAnsi="Times New Roman" w:cs="Times New Roman"/>
          <w:color w:val="FFC000"/>
        </w:rPr>
      </w:pPr>
      <w:r w:rsidRPr="00B93F62">
        <w:rPr>
          <w:rFonts w:ascii="Times New Roman" w:eastAsia="標楷體" w:hAnsi="Times New Roman" w:cs="Times New Roman"/>
          <w:color w:val="FFC000"/>
        </w:rPr>
        <w:t xml:space="preserve">          </w:t>
      </w:r>
      <w:r w:rsidRPr="00B93F62">
        <w:rPr>
          <w:rFonts w:ascii="Times New Roman" w:eastAsia="標楷體" w:hAnsi="Times New Roman" w:cs="Times New Roman"/>
          <w:color w:val="FFC000"/>
        </w:rPr>
        <w:tab/>
      </w:r>
      <w:r w:rsidRPr="00B93F62">
        <w:rPr>
          <w:rFonts w:ascii="Times New Roman" w:eastAsia="標楷體" w:hAnsi="標楷體" w:cs="Times New Roman"/>
          <w:color w:val="FFC000"/>
        </w:rPr>
        <w:t>社區資源</w:t>
      </w:r>
      <w:r w:rsidRPr="00B93F62">
        <w:rPr>
          <w:rFonts w:ascii="Times New Roman" w:eastAsia="標楷體" w:hAnsi="Times New Roman" w:cs="Times New Roman"/>
          <w:color w:val="FFC000"/>
        </w:rPr>
        <w:t>(with)</w:t>
      </w:r>
      <w:r w:rsidRPr="00B93F62">
        <w:rPr>
          <w:rFonts w:ascii="Times New Roman" w:eastAsia="標楷體" w:hAnsi="標楷體" w:cs="Times New Roman"/>
          <w:color w:val="FFC000"/>
        </w:rPr>
        <w:t>的服務、社區共享</w:t>
      </w:r>
      <w:r w:rsidRPr="00B93F62">
        <w:rPr>
          <w:rFonts w:ascii="Times New Roman" w:eastAsia="標楷體" w:hAnsi="Times New Roman" w:cs="Times New Roman"/>
          <w:color w:val="FFC000"/>
        </w:rPr>
        <w:t>(for)</w:t>
      </w:r>
      <w:r w:rsidRPr="00B93F62">
        <w:rPr>
          <w:rFonts w:ascii="Times New Roman" w:eastAsia="標楷體" w:hAnsi="標楷體" w:cs="Times New Roman"/>
          <w:color w:val="FFC000"/>
        </w:rPr>
        <w:t>的服務。</w:t>
      </w:r>
    </w:p>
    <w:p w:rsidR="00B93F62" w:rsidRPr="00B93F62" w:rsidRDefault="00B93F62" w:rsidP="00B93F62">
      <w:pPr>
        <w:ind w:firstLine="561"/>
        <w:rPr>
          <w:rFonts w:ascii="Times New Roman" w:eastAsia="標楷體" w:hAnsi="Times New Roman" w:cs="Times New Roman"/>
          <w:b/>
          <w:color w:val="FFC000"/>
        </w:rPr>
      </w:pPr>
      <w:r w:rsidRPr="00B93F62">
        <w:rPr>
          <w:rFonts w:ascii="Times New Roman" w:eastAsia="標楷體" w:hAnsi="標楷體" w:cs="Times New Roman"/>
          <w:b/>
          <w:color w:val="FFC000"/>
        </w:rPr>
        <w:t>二、「社區設計」的推動策略</w:t>
      </w:r>
    </w:p>
    <w:p w:rsidR="00B93F62" w:rsidRPr="00B93F62" w:rsidRDefault="00B93F62" w:rsidP="00B93F62">
      <w:pPr>
        <w:ind w:firstLine="560"/>
        <w:rPr>
          <w:rFonts w:ascii="Times New Roman" w:eastAsia="標楷體" w:hAnsi="Times New Roman" w:cs="Times New Roman"/>
          <w:color w:val="FFC000"/>
        </w:rPr>
      </w:pPr>
      <w:r w:rsidRPr="00B93F62">
        <w:rPr>
          <w:rFonts w:ascii="Times New Roman" w:eastAsia="標楷體" w:hAnsi="標楷體" w:cs="Times New Roman"/>
          <w:color w:val="FFC000"/>
        </w:rPr>
        <w:t>本計畫的推動策略思維如圖</w:t>
      </w:r>
      <w:r w:rsidRPr="00B93F62">
        <w:rPr>
          <w:rFonts w:ascii="Times New Roman" w:eastAsia="標楷體" w:hAnsi="Times New Roman" w:cs="Times New Roman"/>
          <w:color w:val="FFC000"/>
        </w:rPr>
        <w:t>4</w:t>
      </w:r>
      <w:r w:rsidRPr="00B93F62">
        <w:rPr>
          <w:rFonts w:ascii="Times New Roman" w:eastAsia="標楷體" w:hAnsi="標楷體" w:cs="Times New Roman"/>
          <w:color w:val="FFC000"/>
        </w:rPr>
        <w:t>，本院教師透過課程與非課程的設計，</w:t>
      </w:r>
      <w:proofErr w:type="gramStart"/>
      <w:r w:rsidRPr="00B93F62">
        <w:rPr>
          <w:rFonts w:ascii="Times New Roman" w:eastAsia="標楷體" w:hAnsi="標楷體" w:cs="Times New Roman"/>
          <w:color w:val="FFC000"/>
        </w:rPr>
        <w:t>採</w:t>
      </w:r>
      <w:proofErr w:type="gramEnd"/>
      <w:r w:rsidRPr="00B93F62">
        <w:rPr>
          <w:rFonts w:ascii="Times New Roman" w:eastAsia="標楷體" w:hAnsi="標楷體" w:cs="Times New Roman"/>
          <w:color w:val="FFC000"/>
        </w:rPr>
        <w:t>社區實踐取向的教學方法，帶領學生前進社區進行專業實習或服務學習。這種「地方前進社會建設」的大前提是透過「社區設計」架構來完成，區分兩條路徑著手：一是探索地方文化的「社區營造」，強調地方文化資源調查與發展策略的</w:t>
      </w:r>
      <w:proofErr w:type="gramStart"/>
      <w:r w:rsidRPr="00B93F62">
        <w:rPr>
          <w:rFonts w:ascii="Times New Roman" w:eastAsia="標楷體" w:hAnsi="標楷體" w:cs="Times New Roman"/>
          <w:color w:val="FFC000"/>
        </w:rPr>
        <w:t>研</w:t>
      </w:r>
      <w:proofErr w:type="gramEnd"/>
      <w:r w:rsidRPr="00B93F62">
        <w:rPr>
          <w:rFonts w:ascii="Times New Roman" w:eastAsia="標楷體" w:hAnsi="標楷體" w:cs="Times New Roman"/>
          <w:color w:val="FFC000"/>
        </w:rPr>
        <w:t>議，重要活動包括：如何在社區中推動人文教育、生活美學、創意城市、公共參與、</w:t>
      </w:r>
      <w:proofErr w:type="gramStart"/>
      <w:r w:rsidRPr="00B93F62">
        <w:rPr>
          <w:rFonts w:ascii="Times New Roman" w:eastAsia="標楷體" w:hAnsi="標楷體" w:cs="Times New Roman"/>
          <w:color w:val="FFC000"/>
        </w:rPr>
        <w:t>樂齡學習</w:t>
      </w:r>
      <w:proofErr w:type="gramEnd"/>
      <w:r w:rsidRPr="00B93F62">
        <w:rPr>
          <w:rFonts w:ascii="Times New Roman" w:eastAsia="標楷體" w:hAnsi="標楷體" w:cs="Times New Roman"/>
          <w:color w:val="FFC000"/>
        </w:rPr>
        <w:t>、全球在地等；二是為地方老人提供長期照護關懷的「社區發展」。重要活動包括：長照關懷服務、社區倫理、生產福利、活躍老化或其他等。最終總體目標是希望建構</w:t>
      </w:r>
      <w:proofErr w:type="gramStart"/>
      <w:r w:rsidRPr="00B93F62">
        <w:rPr>
          <w:rFonts w:ascii="Times New Roman" w:eastAsia="標楷體" w:hAnsi="標楷體" w:cs="Times New Roman"/>
          <w:color w:val="FFC000"/>
        </w:rPr>
        <w:t>一個宜賞、宜遊</w:t>
      </w:r>
      <w:proofErr w:type="gramEnd"/>
      <w:r w:rsidRPr="00B93F62">
        <w:rPr>
          <w:rFonts w:ascii="Times New Roman" w:eastAsia="標楷體" w:hAnsi="標楷體" w:cs="Times New Roman"/>
          <w:color w:val="FFC000"/>
        </w:rPr>
        <w:t>、</w:t>
      </w:r>
      <w:proofErr w:type="gramStart"/>
      <w:r w:rsidRPr="00B93F62">
        <w:rPr>
          <w:rFonts w:ascii="Times New Roman" w:eastAsia="標楷體" w:hAnsi="標楷體" w:cs="Times New Roman"/>
          <w:color w:val="FFC000"/>
        </w:rPr>
        <w:t>宜居諸事</w:t>
      </w:r>
      <w:proofErr w:type="gramEnd"/>
      <w:r w:rsidRPr="00B93F62">
        <w:rPr>
          <w:rFonts w:ascii="Times New Roman" w:eastAsia="標楷體" w:hAnsi="標楷體" w:cs="Times New Roman"/>
          <w:color w:val="FFC000"/>
        </w:rPr>
        <w:t>皆宜的幸福都會、魅力國門、文化重鎮、美麗花園。</w:t>
      </w:r>
    </w:p>
    <w:p w:rsidR="00B93F62" w:rsidRPr="00B93F62" w:rsidRDefault="00B93F62" w:rsidP="00B93F62">
      <w:pPr>
        <w:ind w:firstLine="561"/>
        <w:rPr>
          <w:rFonts w:ascii="Times New Roman" w:eastAsia="標楷體" w:hAnsi="Times New Roman" w:cs="Times New Roman"/>
          <w:b/>
          <w:color w:val="FFC000"/>
        </w:rPr>
      </w:pPr>
      <w:r w:rsidRPr="00B93F62">
        <w:rPr>
          <w:rFonts w:ascii="Times New Roman" w:eastAsia="標楷體" w:hAnsi="標楷體" w:cs="Times New Roman"/>
          <w:b/>
          <w:color w:val="FFC000"/>
        </w:rPr>
        <w:t>三、「社區能力」之意涵與提昇策略</w:t>
      </w:r>
    </w:p>
    <w:p w:rsidR="00B93F62" w:rsidRPr="00B93F62" w:rsidRDefault="00B93F62" w:rsidP="00B93F62">
      <w:pPr>
        <w:autoSpaceDE w:val="0"/>
        <w:autoSpaceDN w:val="0"/>
        <w:adjustRightInd w:val="0"/>
        <w:rPr>
          <w:rFonts w:ascii="Times New Roman" w:eastAsia="標楷體" w:hAnsi="Times New Roman" w:cs="Times New Roman"/>
          <w:color w:val="FFC000"/>
        </w:rPr>
      </w:pPr>
      <w:r w:rsidRPr="00B93F62">
        <w:rPr>
          <w:rFonts w:ascii="Times New Roman" w:eastAsia="標楷體" w:hAnsi="Times New Roman" w:cs="Times New Roman"/>
          <w:color w:val="FFC000"/>
          <w:kern w:val="0"/>
          <w:szCs w:val="24"/>
        </w:rPr>
        <w:t xml:space="preserve">     </w:t>
      </w:r>
      <w:r w:rsidRPr="00B93F62">
        <w:rPr>
          <w:rFonts w:ascii="Times New Roman" w:eastAsia="標楷體" w:hAnsi="標楷體" w:cs="Times New Roman"/>
          <w:color w:val="FFC000"/>
        </w:rPr>
        <w:t>「社區設計」除特別著重於社區居民情感維繫與外部環境設計的舒適性，同時從居民角度探索新世代振興地方社區的創新方法，以提昇社區能力與凝聚共享價值。因此，提昇社區能力是社區設計工作的核心任務。能力（</w:t>
      </w:r>
      <w:r w:rsidRPr="00B93F62">
        <w:rPr>
          <w:rFonts w:ascii="Times New Roman" w:eastAsia="標楷體" w:hAnsi="Times New Roman" w:cs="Times New Roman"/>
          <w:color w:val="FFC000"/>
        </w:rPr>
        <w:t>capacity</w:t>
      </w:r>
      <w:r w:rsidRPr="00B93F62">
        <w:rPr>
          <w:rFonts w:ascii="Times New Roman" w:eastAsia="標楷體" w:hAnsi="標楷體" w:cs="Times New Roman"/>
          <w:color w:val="FFC000"/>
        </w:rPr>
        <w:t>）包</w:t>
      </w:r>
      <w:r w:rsidRPr="00B93F62">
        <w:rPr>
          <w:rFonts w:ascii="Times New Roman" w:eastAsia="標楷體" w:hAnsi="標楷體" w:cs="Times New Roman"/>
          <w:color w:val="FFC000"/>
        </w:rPr>
        <w:lastRenderedPageBreak/>
        <w:t>括「技能」（</w:t>
      </w:r>
      <w:r w:rsidRPr="00B93F62">
        <w:rPr>
          <w:rFonts w:ascii="Times New Roman" w:eastAsia="標楷體" w:hAnsi="Times New Roman" w:cs="Times New Roman"/>
          <w:color w:val="FFC000"/>
        </w:rPr>
        <w:t>ability</w:t>
      </w:r>
      <w:r w:rsidRPr="00B93F62">
        <w:rPr>
          <w:rFonts w:ascii="Times New Roman" w:eastAsia="標楷體" w:hAnsi="標楷體" w:cs="Times New Roman"/>
          <w:color w:val="FFC000"/>
        </w:rPr>
        <w:t>）與「儲能」</w:t>
      </w:r>
      <w:proofErr w:type="gramStart"/>
      <w:r w:rsidRPr="00B93F62">
        <w:rPr>
          <w:rFonts w:ascii="Times New Roman" w:eastAsia="標楷體" w:hAnsi="標楷體" w:cs="Times New Roman"/>
          <w:color w:val="FFC000"/>
        </w:rPr>
        <w:t>（</w:t>
      </w:r>
      <w:proofErr w:type="gramEnd"/>
      <w:r w:rsidRPr="00B93F62">
        <w:rPr>
          <w:rFonts w:ascii="Times New Roman" w:eastAsia="標楷體" w:hAnsi="Times New Roman" w:cs="Times New Roman"/>
          <w:color w:val="FFC000"/>
        </w:rPr>
        <w:t>containing</w:t>
      </w:r>
      <w:r w:rsidRPr="00B93F62">
        <w:rPr>
          <w:rFonts w:ascii="Times New Roman" w:eastAsia="標楷體" w:hAnsi="標楷體" w:cs="Times New Roman"/>
          <w:color w:val="FFC000"/>
        </w:rPr>
        <w:t>；亦可稱為「能量」</w:t>
      </w:r>
      <w:proofErr w:type="gramStart"/>
      <w:r w:rsidRPr="00B93F62">
        <w:rPr>
          <w:rFonts w:ascii="Times New Roman" w:eastAsia="標楷體" w:hAnsi="標楷體" w:cs="Times New Roman"/>
          <w:color w:val="FFC000"/>
        </w:rPr>
        <w:t>）</w:t>
      </w:r>
      <w:proofErr w:type="gramEnd"/>
      <w:r w:rsidRPr="00B93F62">
        <w:rPr>
          <w:rFonts w:ascii="Times New Roman" w:eastAsia="標楷體" w:hAnsi="標楷體" w:cs="Times New Roman"/>
          <w:color w:val="FFC000"/>
        </w:rPr>
        <w:t>二部分（李聲吼，</w:t>
      </w:r>
      <w:r w:rsidRPr="00B93F62">
        <w:rPr>
          <w:rFonts w:ascii="Times New Roman" w:eastAsia="標楷體" w:hAnsi="Times New Roman" w:cs="Times New Roman"/>
          <w:color w:val="FFC000"/>
        </w:rPr>
        <w:t>2010</w:t>
      </w:r>
      <w:r w:rsidRPr="00B93F62">
        <w:rPr>
          <w:rFonts w:ascii="Times New Roman" w:eastAsia="標楷體" w:hAnsi="標楷體" w:cs="Times New Roman"/>
          <w:color w:val="FFC000"/>
        </w:rPr>
        <w:t>）。前者偏重於解決問題、達成特定任務的技術。後者是指承載壓力或可以轉換、發揮為能力的量能。因為，社區儲能（或能量）常會是社區能力的基礎，又社區儲能往往與社區結構有關，且是相對穩定而受到研究者的關心（</w:t>
      </w:r>
      <w:proofErr w:type="spellStart"/>
      <w:r w:rsidRPr="00B93F62">
        <w:rPr>
          <w:rFonts w:ascii="Times New Roman" w:eastAsia="標楷體" w:hAnsi="Times New Roman" w:cs="Times New Roman"/>
          <w:color w:val="FFC000"/>
        </w:rPr>
        <w:t>Chaskin</w:t>
      </w:r>
      <w:proofErr w:type="spellEnd"/>
      <w:r w:rsidRPr="00B93F62">
        <w:rPr>
          <w:rFonts w:ascii="Times New Roman" w:eastAsia="標楷體" w:hAnsi="Times New Roman" w:cs="Times New Roman"/>
          <w:color w:val="FFC000"/>
        </w:rPr>
        <w:t xml:space="preserve"> et al, 2001</w:t>
      </w:r>
      <w:r w:rsidRPr="00B93F62">
        <w:rPr>
          <w:rFonts w:ascii="Times New Roman" w:eastAsia="標楷體" w:hAnsi="標楷體" w:cs="Times New Roman"/>
          <w:color w:val="FFC000"/>
        </w:rPr>
        <w:t>）。所謂的社區能力，</w:t>
      </w:r>
      <w:proofErr w:type="spellStart"/>
      <w:r w:rsidRPr="00B93F62">
        <w:rPr>
          <w:rFonts w:ascii="Times New Roman" w:eastAsia="標楷體" w:hAnsi="Times New Roman" w:cs="Times New Roman"/>
          <w:color w:val="FFC000"/>
        </w:rPr>
        <w:t>Chaskin</w:t>
      </w:r>
      <w:proofErr w:type="spellEnd"/>
      <w:r w:rsidRPr="00B93F62">
        <w:rPr>
          <w:rFonts w:ascii="Times New Roman" w:eastAsia="標楷體" w:hAnsi="Times New Roman" w:cs="Times New Roman"/>
          <w:color w:val="FFC000"/>
        </w:rPr>
        <w:t xml:space="preserve"> et al.(2001)</w:t>
      </w:r>
      <w:r w:rsidRPr="00B93F62">
        <w:rPr>
          <w:rFonts w:ascii="Times New Roman" w:eastAsia="標楷體" w:hAnsi="標楷體" w:cs="Times New Roman"/>
          <w:color w:val="FFC000"/>
        </w:rPr>
        <w:t>指出：「社區能力是人力資本、組織資源與社區資本的互動，可以做為解決集體問題，改善或維持社區福祉的方法－經由非正式社會過程及（或）由個人、組織與存在於它們之間的社會網絡，以及社區為其一部份之更大的體系來運作」。社區能量主要展現在四個面向：</w:t>
      </w:r>
      <w:r w:rsidRPr="00B93F62">
        <w:rPr>
          <w:rFonts w:ascii="Times New Roman" w:eastAsia="標楷體" w:hAnsi="Times New Roman" w:cs="Times New Roman"/>
          <w:color w:val="FFC000"/>
        </w:rPr>
        <w:t>1.</w:t>
      </w:r>
      <w:r w:rsidRPr="00B93F62">
        <w:rPr>
          <w:rFonts w:ascii="Times New Roman" w:eastAsia="標楷體" w:hAnsi="標楷體" w:cs="Times New Roman"/>
          <w:color w:val="FFC000"/>
        </w:rPr>
        <w:t>社區意識（</w:t>
      </w:r>
      <w:r w:rsidRPr="00B93F62">
        <w:rPr>
          <w:rFonts w:ascii="Times New Roman" w:eastAsia="標楷體" w:hAnsi="Times New Roman" w:cs="Times New Roman"/>
          <w:color w:val="FFC000"/>
        </w:rPr>
        <w:t>sense of community</w:t>
      </w:r>
      <w:r w:rsidRPr="00B93F62">
        <w:rPr>
          <w:rFonts w:ascii="Times New Roman" w:eastAsia="標楷體" w:hAnsi="標楷體" w:cs="Times New Roman"/>
          <w:color w:val="FFC000"/>
        </w:rPr>
        <w:t>）：反映</w:t>
      </w:r>
      <w:proofErr w:type="gramStart"/>
      <w:r w:rsidRPr="00B93F62">
        <w:rPr>
          <w:rFonts w:ascii="Times New Roman" w:eastAsia="標楷體" w:hAnsi="標楷體" w:cs="Times New Roman"/>
          <w:color w:val="FFC000"/>
        </w:rPr>
        <w:t>成員間的連結</w:t>
      </w:r>
      <w:proofErr w:type="gramEnd"/>
      <w:r w:rsidRPr="00B93F62">
        <w:rPr>
          <w:rFonts w:ascii="Times New Roman" w:eastAsia="標楷體" w:hAnsi="標楷體" w:cs="Times New Roman"/>
          <w:color w:val="FFC000"/>
        </w:rPr>
        <w:t>程度及彼此對環境的認知，包含：集體共享的價值、規範與願景。</w:t>
      </w:r>
      <w:r w:rsidRPr="00B93F62">
        <w:rPr>
          <w:rFonts w:ascii="Times New Roman" w:eastAsia="標楷體" w:hAnsi="Times New Roman" w:cs="Times New Roman"/>
          <w:color w:val="FFC000"/>
        </w:rPr>
        <w:t>2.</w:t>
      </w:r>
      <w:r w:rsidRPr="00B93F62">
        <w:rPr>
          <w:rFonts w:ascii="Times New Roman" w:eastAsia="標楷體" w:hAnsi="標楷體" w:cs="Times New Roman"/>
          <w:color w:val="FFC000"/>
        </w:rPr>
        <w:t>社區成員間相互委身許諾（</w:t>
      </w:r>
      <w:r w:rsidRPr="00B93F62">
        <w:rPr>
          <w:rFonts w:ascii="Times New Roman" w:eastAsia="標楷體" w:hAnsi="Times New Roman" w:cs="Times New Roman"/>
          <w:color w:val="FFC000"/>
        </w:rPr>
        <w:t>commitment</w:t>
      </w:r>
      <w:r w:rsidRPr="00B93F62">
        <w:rPr>
          <w:rFonts w:ascii="Times New Roman" w:eastAsia="標楷體" w:hAnsi="標楷體" w:cs="Times New Roman"/>
          <w:color w:val="FFC000"/>
        </w:rPr>
        <w:t>）的程度：指特定的個人、群體或組織對於在社區內發生的事負責的程度。</w:t>
      </w:r>
      <w:r w:rsidRPr="00B93F62">
        <w:rPr>
          <w:rFonts w:ascii="Times New Roman" w:eastAsia="標楷體" w:hAnsi="Times New Roman" w:cs="Times New Roman"/>
          <w:color w:val="FFC000"/>
        </w:rPr>
        <w:t>3.</w:t>
      </w:r>
      <w:r w:rsidRPr="00B93F62">
        <w:rPr>
          <w:rFonts w:ascii="Times New Roman" w:eastAsia="標楷體" w:hAnsi="標楷體" w:cs="Times New Roman"/>
          <w:color w:val="FFC000"/>
        </w:rPr>
        <w:t>解決問題的能力（</w:t>
      </w:r>
      <w:r w:rsidRPr="00B93F62">
        <w:rPr>
          <w:rFonts w:ascii="Times New Roman" w:eastAsia="標楷體" w:hAnsi="Times New Roman" w:cs="Times New Roman"/>
          <w:color w:val="FFC000"/>
        </w:rPr>
        <w:t>the ability to solve problems</w:t>
      </w:r>
      <w:r w:rsidRPr="00B93F62">
        <w:rPr>
          <w:rFonts w:ascii="Times New Roman" w:eastAsia="標楷體" w:hAnsi="標楷體" w:cs="Times New Roman"/>
          <w:color w:val="FFC000"/>
        </w:rPr>
        <w:t>）：化承諾為行動，在規劃與執行時，社區需扮演關鍵的角色。</w:t>
      </w:r>
      <w:r w:rsidRPr="00B93F62">
        <w:rPr>
          <w:rFonts w:ascii="Times New Roman" w:eastAsia="標楷體" w:hAnsi="Times New Roman" w:cs="Times New Roman"/>
          <w:color w:val="FFC000"/>
        </w:rPr>
        <w:t>4.</w:t>
      </w:r>
      <w:r w:rsidRPr="00B93F62">
        <w:rPr>
          <w:rFonts w:ascii="Times New Roman" w:eastAsia="標楷體" w:hAnsi="標楷體" w:cs="Times New Roman"/>
          <w:color w:val="FFC000"/>
        </w:rPr>
        <w:t>資源的可近性（</w:t>
      </w:r>
      <w:r w:rsidRPr="00B93F62">
        <w:rPr>
          <w:rFonts w:ascii="Times New Roman" w:eastAsia="標楷體" w:hAnsi="Times New Roman" w:cs="Times New Roman"/>
          <w:color w:val="FFC000"/>
        </w:rPr>
        <w:t>access to resource</w:t>
      </w:r>
      <w:r w:rsidRPr="00B93F62">
        <w:rPr>
          <w:rFonts w:ascii="Times New Roman" w:eastAsia="標楷體" w:hAnsi="標楷體" w:cs="Times New Roman"/>
          <w:color w:val="FFC000"/>
        </w:rPr>
        <w:t>）：除了瞭解既有社區有資產外，也要有能力連結並取得外部資源，支持社區的發展。</w:t>
      </w:r>
      <w:proofErr w:type="gramStart"/>
      <w:r w:rsidRPr="00B93F62">
        <w:rPr>
          <w:rFonts w:ascii="Times New Roman" w:eastAsia="標楷體" w:hAnsi="標楷體" w:cs="Times New Roman"/>
          <w:color w:val="FFC000"/>
        </w:rPr>
        <w:t>此外，</w:t>
      </w:r>
      <w:proofErr w:type="gramEnd"/>
      <w:r w:rsidRPr="00B93F62">
        <w:rPr>
          <w:rFonts w:ascii="Times New Roman" w:eastAsia="標楷體" w:hAnsi="Times New Roman" w:cs="Times New Roman"/>
          <w:color w:val="FFC000"/>
        </w:rPr>
        <w:t xml:space="preserve"> </w:t>
      </w:r>
      <w:proofErr w:type="spellStart"/>
      <w:r w:rsidRPr="00B93F62">
        <w:rPr>
          <w:rFonts w:ascii="Times New Roman" w:eastAsia="標楷體" w:hAnsi="Times New Roman" w:cs="Times New Roman"/>
          <w:color w:val="FFC000"/>
        </w:rPr>
        <w:t>Labonte</w:t>
      </w:r>
      <w:proofErr w:type="spellEnd"/>
      <w:r w:rsidRPr="00B93F62">
        <w:rPr>
          <w:rFonts w:ascii="Times New Roman" w:eastAsia="標楷體" w:hAnsi="Times New Roman" w:cs="Times New Roman"/>
          <w:color w:val="FFC000"/>
        </w:rPr>
        <w:t xml:space="preserve"> and </w:t>
      </w:r>
      <w:proofErr w:type="spellStart"/>
      <w:r w:rsidRPr="00B93F62">
        <w:rPr>
          <w:rFonts w:ascii="Times New Roman" w:eastAsia="標楷體" w:hAnsi="Times New Roman" w:cs="Times New Roman"/>
          <w:color w:val="FFC000"/>
        </w:rPr>
        <w:t>Laverack</w:t>
      </w:r>
      <w:proofErr w:type="spellEnd"/>
      <w:r w:rsidRPr="00B93F62">
        <w:rPr>
          <w:rFonts w:ascii="Times New Roman" w:eastAsia="標楷體" w:hAnsi="Times New Roman" w:cs="Times New Roman"/>
          <w:color w:val="FFC000"/>
        </w:rPr>
        <w:t>(2001)</w:t>
      </w:r>
      <w:r w:rsidRPr="00B93F62">
        <w:rPr>
          <w:rFonts w:ascii="Times New Roman" w:eastAsia="標楷體" w:hAnsi="標楷體" w:cs="Times New Roman"/>
          <w:color w:val="FFC000"/>
        </w:rPr>
        <w:t>在致力於協助落後地區人們提高健康的努力中，不但將社區能力</w:t>
      </w:r>
      <w:r w:rsidRPr="00B93F62">
        <w:rPr>
          <w:rFonts w:ascii="Times New Roman" w:eastAsia="標楷體" w:hAnsi="Times New Roman" w:cs="Times New Roman"/>
          <w:color w:val="FFC000"/>
        </w:rPr>
        <w:t>1</w:t>
      </w:r>
      <w:r w:rsidRPr="00B93F62">
        <w:rPr>
          <w:rFonts w:ascii="Times New Roman" w:eastAsia="標楷體" w:hAnsi="標楷體" w:cs="Times New Roman"/>
          <w:color w:val="FFC000"/>
        </w:rPr>
        <w:t>的概念予以操作化，更透過方案行動來提昇社區能力。</w:t>
      </w:r>
    </w:p>
    <w:p w:rsidR="00B93F62" w:rsidRPr="00B93F62" w:rsidRDefault="00B93F62" w:rsidP="00B93F62">
      <w:pPr>
        <w:ind w:firstLine="561"/>
        <w:rPr>
          <w:rFonts w:ascii="Times New Roman" w:eastAsia="標楷體" w:hAnsi="Times New Roman" w:cs="Times New Roman"/>
          <w:b/>
          <w:color w:val="FFC000"/>
        </w:rPr>
      </w:pPr>
      <w:r w:rsidRPr="00B93F62">
        <w:rPr>
          <w:rFonts w:ascii="Times New Roman" w:eastAsia="標楷體" w:hAnsi="標楷體" w:cs="Times New Roman"/>
          <w:b/>
          <w:color w:val="FFC000"/>
        </w:rPr>
        <w:t>四、實踐大學社會責任的架構</w:t>
      </w:r>
    </w:p>
    <w:p w:rsidR="00B93F62" w:rsidRPr="00B93F62" w:rsidRDefault="00B93F62" w:rsidP="00B93F62">
      <w:pPr>
        <w:ind w:firstLine="560"/>
        <w:rPr>
          <w:rFonts w:ascii="Times New Roman" w:eastAsia="標楷體" w:hAnsi="Times New Roman" w:cs="Times New Roman"/>
          <w:color w:val="FFC000"/>
        </w:rPr>
      </w:pPr>
      <w:r w:rsidRPr="00B93F62">
        <w:rPr>
          <w:rFonts w:ascii="Times New Roman" w:eastAsia="標楷體" w:hAnsi="標楷體" w:cs="Times New Roman"/>
          <w:color w:val="FFC000"/>
        </w:rPr>
        <w:t>本計畫堅持善盡大學社會責任的理念，一方面尋找中央或地方政府的「長照政策」、「文化政策」，是否有政策資源可以善加利用，以補經費之不足？以前者而言，根據</w:t>
      </w:r>
      <w:r w:rsidRPr="00B93F62">
        <w:rPr>
          <w:rFonts w:ascii="Times New Roman" w:eastAsia="標楷體" w:hAnsi="Times New Roman" w:cs="Times New Roman"/>
          <w:color w:val="FFC000"/>
        </w:rPr>
        <w:t>2015</w:t>
      </w:r>
      <w:r w:rsidRPr="00B93F62">
        <w:rPr>
          <w:rFonts w:ascii="Times New Roman" w:eastAsia="標楷體" w:hAnsi="標楷體" w:cs="Times New Roman"/>
          <w:color w:val="FFC000"/>
        </w:rPr>
        <w:t>年</w:t>
      </w:r>
      <w:r w:rsidRPr="00B93F62">
        <w:rPr>
          <w:rFonts w:ascii="Times New Roman" w:eastAsia="標楷體" w:hAnsi="Times New Roman" w:cs="Times New Roman"/>
          <w:color w:val="FFC000"/>
        </w:rPr>
        <w:t>6</w:t>
      </w:r>
      <w:r w:rsidRPr="00B93F62">
        <w:rPr>
          <w:rFonts w:ascii="Times New Roman" w:eastAsia="標楷體" w:hAnsi="標楷體" w:cs="Times New Roman"/>
          <w:color w:val="FFC000"/>
        </w:rPr>
        <w:t>月</w:t>
      </w:r>
      <w:r w:rsidRPr="00B93F62">
        <w:rPr>
          <w:rFonts w:ascii="Times New Roman" w:eastAsia="標楷體" w:hAnsi="Times New Roman" w:cs="Times New Roman"/>
          <w:color w:val="FFC000"/>
        </w:rPr>
        <w:t>3</w:t>
      </w:r>
      <w:r w:rsidRPr="00B93F62">
        <w:rPr>
          <w:rFonts w:ascii="Times New Roman" w:eastAsia="標楷體" w:hAnsi="標楷體" w:cs="Times New Roman"/>
          <w:color w:val="FFC000"/>
        </w:rPr>
        <w:t>日通過《長期照顧服務法》</w:t>
      </w:r>
      <w:r w:rsidRPr="00B93F62">
        <w:rPr>
          <w:rFonts w:ascii="Times New Roman" w:eastAsia="標楷體" w:hAnsi="Times New Roman" w:cs="Times New Roman"/>
          <w:color w:val="FFC000"/>
        </w:rPr>
        <w:t>11</w:t>
      </w:r>
      <w:r w:rsidRPr="00B93F62">
        <w:rPr>
          <w:rFonts w:ascii="Times New Roman" w:eastAsia="標楷體" w:hAnsi="標楷體" w:cs="Times New Roman"/>
          <w:color w:val="FFC000"/>
        </w:rPr>
        <w:t>條：</w:t>
      </w:r>
      <w:proofErr w:type="gramStart"/>
      <w:r w:rsidRPr="00B93F62">
        <w:rPr>
          <w:rFonts w:ascii="Times New Roman" w:eastAsia="標楷體" w:hAnsi="標楷體" w:cs="Times New Roman"/>
          <w:color w:val="FFC000"/>
        </w:rPr>
        <w:t>社區式長照</w:t>
      </w:r>
      <w:proofErr w:type="gramEnd"/>
      <w:r w:rsidRPr="00B93F62">
        <w:rPr>
          <w:rFonts w:ascii="Times New Roman" w:eastAsia="標楷體" w:hAnsi="標楷體" w:cs="Times New Roman"/>
          <w:color w:val="FFC000"/>
        </w:rPr>
        <w:t>服務包括</w:t>
      </w:r>
      <w:r w:rsidRPr="00B93F62">
        <w:rPr>
          <w:rFonts w:ascii="Times New Roman" w:eastAsia="標楷體" w:hAnsi="Times New Roman" w:cs="Times New Roman"/>
          <w:color w:val="FFC000"/>
        </w:rPr>
        <w:t>11</w:t>
      </w:r>
      <w:r w:rsidRPr="00B93F62">
        <w:rPr>
          <w:rFonts w:ascii="Times New Roman" w:eastAsia="標楷體" w:hAnsi="標楷體" w:cs="Times New Roman"/>
          <w:color w:val="FFC000"/>
        </w:rPr>
        <w:t>項，但本院僅能著眼於大學生可以做得到的照顧服務，如關懷據點送暖、</w:t>
      </w:r>
      <w:proofErr w:type="gramStart"/>
      <w:r w:rsidRPr="00B93F62">
        <w:rPr>
          <w:rFonts w:ascii="Times New Roman" w:eastAsia="標楷體" w:hAnsi="標楷體" w:cs="Times New Roman"/>
          <w:color w:val="FFC000"/>
        </w:rPr>
        <w:t>樂齡教育</w:t>
      </w:r>
      <w:proofErr w:type="gramEnd"/>
      <w:r w:rsidRPr="00B93F62">
        <w:rPr>
          <w:rFonts w:ascii="Times New Roman" w:eastAsia="標楷體" w:hAnsi="標楷體" w:cs="Times New Roman"/>
          <w:color w:val="FFC000"/>
        </w:rPr>
        <w:t>學習、社區社會企業、社區課後陪伴、婦女社會實踐、新</w:t>
      </w:r>
      <w:proofErr w:type="gramStart"/>
      <w:r w:rsidRPr="00B93F62">
        <w:rPr>
          <w:rFonts w:ascii="Times New Roman" w:eastAsia="標楷體" w:hAnsi="標楷體" w:cs="Times New Roman"/>
          <w:color w:val="FFC000"/>
        </w:rPr>
        <w:t>住民搏感情</w:t>
      </w:r>
      <w:proofErr w:type="gramEnd"/>
      <w:r w:rsidRPr="00B93F62">
        <w:rPr>
          <w:rFonts w:ascii="Times New Roman" w:eastAsia="標楷體" w:hAnsi="標楷體" w:cs="Times New Roman"/>
          <w:color w:val="FFC000"/>
        </w:rPr>
        <w:t>等「社區服務」。以後者而言，根據</w:t>
      </w:r>
      <w:proofErr w:type="gramStart"/>
      <w:r w:rsidRPr="00B93F62">
        <w:rPr>
          <w:rFonts w:ascii="Times New Roman" w:eastAsia="標楷體" w:hAnsi="標楷體" w:cs="Times New Roman"/>
          <w:color w:val="FFC000"/>
        </w:rPr>
        <w:t>文化部或桃園市</w:t>
      </w:r>
      <w:proofErr w:type="gramEnd"/>
      <w:r w:rsidRPr="00B93F62">
        <w:rPr>
          <w:rFonts w:ascii="Times New Roman" w:eastAsia="標楷體" w:hAnsi="標楷體" w:cs="Times New Roman"/>
          <w:color w:val="FFC000"/>
        </w:rPr>
        <w:t>政府文化局之相關政策內涵，著重於玩</w:t>
      </w:r>
      <w:proofErr w:type="gramStart"/>
      <w:r w:rsidRPr="00B93F62">
        <w:rPr>
          <w:rFonts w:ascii="Times New Roman" w:eastAsia="標楷體" w:hAnsi="標楷體" w:cs="Times New Roman"/>
          <w:color w:val="FFC000"/>
        </w:rPr>
        <w:t>埤</w:t>
      </w:r>
      <w:proofErr w:type="gramEnd"/>
      <w:r w:rsidRPr="00B93F62">
        <w:rPr>
          <w:rFonts w:ascii="Times New Roman" w:eastAsia="標楷體" w:hAnsi="標楷體" w:cs="Times New Roman"/>
          <w:color w:val="FFC000"/>
        </w:rPr>
        <w:t>巡</w:t>
      </w:r>
      <w:proofErr w:type="gramStart"/>
      <w:r w:rsidRPr="00B93F62">
        <w:rPr>
          <w:rFonts w:ascii="Times New Roman" w:eastAsia="標楷體" w:hAnsi="標楷體" w:cs="Times New Roman"/>
          <w:color w:val="FFC000"/>
        </w:rPr>
        <w:t>圳</w:t>
      </w:r>
      <w:proofErr w:type="gramEnd"/>
      <w:r w:rsidRPr="00B93F62">
        <w:rPr>
          <w:rFonts w:ascii="Times New Roman" w:eastAsia="標楷體" w:hAnsi="標楷體" w:cs="Times New Roman"/>
          <w:color w:val="FFC000"/>
        </w:rPr>
        <w:t>、社區彩繪、古厝結盟、廟宇連線、節慶文化、地景藝術、經典教育、跨國文化等「文化體驗」活動。</w:t>
      </w:r>
    </w:p>
    <w:p w:rsidR="00B93F62" w:rsidRPr="00B93F62" w:rsidRDefault="00B93F62" w:rsidP="00B93F62">
      <w:pPr>
        <w:ind w:firstLine="560"/>
        <w:rPr>
          <w:rFonts w:ascii="Times New Roman" w:eastAsia="標楷體" w:hAnsi="Times New Roman" w:cs="Times New Roman"/>
          <w:color w:val="FFC000"/>
        </w:rPr>
      </w:pPr>
      <w:r w:rsidRPr="00B93F62">
        <w:rPr>
          <w:rFonts w:ascii="Times New Roman" w:eastAsia="標楷體" w:hAnsi="標楷體" w:cs="Times New Roman"/>
          <w:color w:val="FFC000"/>
        </w:rPr>
        <w:t>落實大學社會責任之推動組織是成立「</w:t>
      </w:r>
      <w:proofErr w:type="gramStart"/>
      <w:r w:rsidRPr="00B93F62">
        <w:rPr>
          <w:rFonts w:ascii="Times New Roman" w:eastAsia="標楷體" w:hAnsi="標楷體" w:cs="Times New Roman"/>
          <w:color w:val="FFC000"/>
        </w:rPr>
        <w:t>千塘社區</w:t>
      </w:r>
      <w:proofErr w:type="gramEnd"/>
      <w:r w:rsidRPr="00B93F62">
        <w:rPr>
          <w:rFonts w:ascii="Times New Roman" w:eastAsia="標楷體" w:hAnsi="標楷體" w:cs="Times New Roman"/>
          <w:color w:val="FFC000"/>
        </w:rPr>
        <w:t>研究院」，統籌實踐大學社會責任所有事宜，服務對象包括青年、婦女、高齡者；政策資源包括財力、物力、人力、智力；至於前進地方的策略管理模式則是貫徹「資源整合」、「人才培育」、「</w:t>
      </w:r>
      <w:proofErr w:type="gramStart"/>
      <w:r w:rsidRPr="00B93F62">
        <w:rPr>
          <w:rFonts w:ascii="Times New Roman" w:eastAsia="標楷體" w:hAnsi="標楷體" w:cs="Times New Roman"/>
          <w:color w:val="FFC000"/>
        </w:rPr>
        <w:t>跨域合作</w:t>
      </w:r>
      <w:proofErr w:type="gramEnd"/>
      <w:r w:rsidRPr="00B93F62">
        <w:rPr>
          <w:rFonts w:ascii="Times New Roman" w:eastAsia="標楷體" w:hAnsi="標楷體" w:cs="Times New Roman"/>
          <w:color w:val="FFC000"/>
        </w:rPr>
        <w:t>」的三大關鍵策略，期盼參與學生分組進入社區參與活動或進行文化體驗，從活動中找到社區問題癥結點，並且提出政策方案提案，以供村里辦公室、社區發展協會或地方政府之決策參考。</w:t>
      </w:r>
    </w:p>
    <w:p w:rsidR="00B93F62" w:rsidRPr="00B93F62" w:rsidRDefault="00B93F62" w:rsidP="00B93F62">
      <w:pPr>
        <w:ind w:firstLine="560"/>
        <w:rPr>
          <w:rFonts w:ascii="Times New Roman" w:eastAsia="標楷體" w:hAnsi="Times New Roman" w:cs="Times New Roman"/>
          <w:color w:val="FFC000"/>
        </w:rPr>
      </w:pPr>
    </w:p>
    <w:p w:rsidR="00B93F62" w:rsidRPr="00B93F62" w:rsidRDefault="00856D4C" w:rsidP="00B93F62">
      <w:pPr>
        <w:ind w:firstLine="560"/>
        <w:rPr>
          <w:rFonts w:ascii="Times New Roman" w:eastAsia="標楷體" w:hAnsi="Times New Roman" w:cs="Times New Roman"/>
          <w:color w:val="FFC000"/>
        </w:rPr>
      </w:pPr>
      <w:r>
        <w:rPr>
          <w:rFonts w:ascii="Times New Roman" w:eastAsia="標楷體" w:hAnsi="Times New Roman" w:cs="Times New Roman"/>
          <w:noProof/>
          <w:color w:val="FFC000"/>
        </w:rPr>
      </w:r>
      <w:r>
        <w:rPr>
          <w:rFonts w:ascii="Times New Roman" w:eastAsia="標楷體" w:hAnsi="Times New Roman" w:cs="Times New Roman"/>
          <w:noProof/>
          <w:color w:val="FFC000"/>
        </w:rPr>
        <w:pict>
          <v:group id="畫布 50" o:spid="_x0000_s1081" editas="canvas" style="width:466.15pt;height:365.45pt;mso-position-horizontal-relative:char;mso-position-vertical-relative:line" coordsize="59200,4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">
            <v:shape id="_x0000_s1082" type="#_x0000_t75" style="position:absolute;width:59200;height:46411;visibility:visible">
              <v:fill o:detectmouseclick="t"/>
              <v:path o:connecttype="none"/>
            </v:shape>
            <v:shape id="文字方塊 51" o:spid="_x0000_s1083" type="#_x0000_t202" style="position:absolute;left:15722;width:19126;height:3442;visibility:visible" strokecolor="#fabf8f" strokeweight="1pt">
              <v:fill color2="#fbd4b4" focusposition="1" focussize="" focus="100%" type="gradient"/>
              <v:shadow on="t" type="perspective" color="#974706" opacity=".5" offset="1pt" offset2="-3pt"/>
              <v:textbox style="mso-next-textbox:#文字方塊 51">
                <w:txbxContent>
                  <w:p w:rsidR="00B93F62" w:rsidRPr="005B47AB" w:rsidRDefault="00B93F62" w:rsidP="00B93F62">
                    <w:pPr>
                      <w:jc w:val="center"/>
                      <w:rPr>
                        <w:rFonts w:hAnsi="標楷體"/>
                        <w:color w:val="FF0000"/>
                      </w:rPr>
                    </w:pPr>
                    <w:r w:rsidRPr="005B47AB">
                      <w:rPr>
                        <w:rFonts w:hAnsi="標楷體" w:hint="eastAsia"/>
                        <w:b/>
                        <w:color w:val="FF0000"/>
                      </w:rPr>
                      <w:t>地方前進社會建設</w:t>
                    </w:r>
                  </w:p>
                </w:txbxContent>
              </v:textbox>
            </v:shape>
            <v:shape id="文字方塊 51" o:spid="_x0000_s1084" type="#_x0000_t202" style="position:absolute;left:19922;top:5329;width:9411;height:3435;visibility:visible" strokecolor="#92cddc" strokeweight="1pt">
              <v:fill color2="#b6dde8" focusposition="1" focussize="" focus="100%" type="gradient"/>
              <v:shadow on="t" type="perspective" color="#205867" opacity=".5" offset="1pt" offset2="-3pt"/>
              <v:textbox>
                <w:txbxContent>
                  <w:p w:rsidR="00B93F62" w:rsidRDefault="00B93F62" w:rsidP="00B93F62">
                    <w:pPr>
                      <w:pStyle w:val="Web"/>
                      <w:jc w:val="center"/>
                    </w:pPr>
                    <w:r>
                      <w:rPr>
                        <w:rFonts w:ascii="Calibri" w:eastAsia="標楷體" w:hAnsi="標楷體" w:hint="eastAsia"/>
                        <w:kern w:val="2"/>
                      </w:rPr>
                      <w:t>社區設計</w:t>
                    </w:r>
                  </w:p>
                </w:txbxContent>
              </v:textbox>
            </v:shape>
            <v:shape id="文字方塊 51" o:spid="_x0000_s1085" type="#_x0000_t202" style="position:absolute;left:6090;top:12662;width:13830;height:3435;visibility:visible" strokecolor="#95b3d7" strokeweight="1pt">
              <v:fill color2="#b8cce4" focusposition="1" focussize="" focus="100%" type="gradient"/>
              <v:shadow on="t" type="perspective" color="#243f60" opacity=".5" offset="1pt" offset2="-3pt"/>
              <v:textbox>
                <w:txbxContent>
                  <w:p w:rsidR="00B93F62" w:rsidRPr="00404A9E" w:rsidRDefault="00B93F62" w:rsidP="00B93F62">
                    <w:pPr>
                      <w:pStyle w:val="Web"/>
                      <w:jc w:val="center"/>
                      <w:rPr>
                        <w:rFonts w:ascii="Times New Roman"/>
                      </w:rPr>
                    </w:pPr>
                    <w:r w:rsidRPr="00404A9E">
                      <w:rPr>
                        <w:rFonts w:ascii="Times New Roman" w:eastAsia="標楷體"/>
                        <w:kern w:val="2"/>
                      </w:rPr>
                      <w:t>社區營造</w:t>
                    </w:r>
                    <w:r w:rsidRPr="00404A9E">
                      <w:rPr>
                        <w:rFonts w:ascii="Times New Roman" w:eastAsia="標楷體"/>
                        <w:kern w:val="2"/>
                      </w:rPr>
                      <w:t>(</w:t>
                    </w:r>
                    <w:r w:rsidRPr="00404A9E">
                      <w:rPr>
                        <w:rFonts w:ascii="Times New Roman" w:eastAsia="標楷體"/>
                        <w:kern w:val="2"/>
                      </w:rPr>
                      <w:t>人文</w:t>
                    </w:r>
                    <w:r w:rsidRPr="00404A9E">
                      <w:rPr>
                        <w:rFonts w:ascii="Times New Roman" w:eastAsia="標楷體"/>
                        <w:kern w:val="2"/>
                      </w:rPr>
                      <w:t>)</w:t>
                    </w:r>
                  </w:p>
                </w:txbxContent>
              </v:textbox>
            </v:shape>
            <v:shape id="文字方塊 51" o:spid="_x0000_s1086" type="#_x0000_t202" style="position:absolute;left:30314;top:12643;width:15240;height:3435;visibility:visible" strokecolor="#b2a1c7" strokeweight="1pt">
              <v:fill color2="#ccc0d9" focusposition="1" focussize="" focus="100%" type="gradient"/>
              <v:shadow on="t" type="perspective" color="#3f3151" opacity=".5" offset="1pt" offset2="-3pt"/>
              <v:textbox>
                <w:txbxContent>
                  <w:p w:rsidR="00B93F62" w:rsidRPr="00363261" w:rsidRDefault="00B93F62" w:rsidP="00B93F62">
                    <w:pPr>
                      <w:pStyle w:val="Web"/>
                      <w:jc w:val="center"/>
                      <w:rPr>
                        <w:rFonts w:ascii="Times New Roman"/>
                        <w:color w:val="FF0000"/>
                      </w:rPr>
                    </w:pPr>
                    <w:r w:rsidRPr="00363261">
                      <w:rPr>
                        <w:rFonts w:ascii="Times New Roman" w:eastAsia="標楷體"/>
                        <w:color w:val="FF0000"/>
                      </w:rPr>
                      <w:t>社區發展</w:t>
                    </w:r>
                    <w:r w:rsidRPr="00363261">
                      <w:rPr>
                        <w:rFonts w:ascii="Times New Roman" w:eastAsia="標楷體"/>
                        <w:color w:val="FF0000"/>
                      </w:rPr>
                      <w:t>(</w:t>
                    </w:r>
                    <w:r>
                      <w:rPr>
                        <w:rFonts w:ascii="Times New Roman" w:eastAsia="標楷體" w:hint="eastAsia"/>
                        <w:color w:val="FF0000"/>
                      </w:rPr>
                      <w:t>健康</w:t>
                    </w:r>
                    <w:r w:rsidRPr="00363261">
                      <w:rPr>
                        <w:rFonts w:ascii="Times New Roman" w:eastAsia="標楷體"/>
                        <w:color w:val="FF0000"/>
                      </w:rPr>
                      <w:t>)</w:t>
                    </w:r>
                  </w:p>
                </w:txbxContent>
              </v:textbox>
            </v:shape>
            <v:shape id="文字方塊 55" o:spid="_x0000_s1087" type="#_x0000_t202" style="position:absolute;left:90;top:18816;width:3440;height:7605;visibility:visible" strokecolor="#92cddc" strokeweight="1pt">
              <v:fill color2="#b6dde8" focusposition="1" focussize="" focus="100%" type="gradient"/>
              <v:shadow on="t" type="perspective" color="#205867" opacity=".5" offset="1pt" offset2="-3pt"/>
              <v:textbox style="layout-flow:vertical-ideographic;mso-next-textbox:#文字方塊 55">
                <w:txbxContent>
                  <w:p w:rsidR="00B93F62" w:rsidRPr="0094582A" w:rsidRDefault="00B93F62" w:rsidP="00B93F62">
                    <w:pPr>
                      <w:spacing w:line="240" w:lineRule="exact"/>
                      <w:rPr>
                        <w:rFonts w:hAnsi="標楷體"/>
                        <w:szCs w:val="24"/>
                      </w:rPr>
                    </w:pPr>
                    <w:r w:rsidRPr="0094582A">
                      <w:rPr>
                        <w:rFonts w:hAnsi="標楷體"/>
                        <w:szCs w:val="24"/>
                      </w:rPr>
                      <w:t>人文教育</w:t>
                    </w:r>
                  </w:p>
                </w:txbxContent>
              </v:textbox>
            </v:shape>
            <v:shape id="文字方塊 55" o:spid="_x0000_s1088" type="#_x0000_t202" style="position:absolute;left:4345;top:18816;width:3441;height:7601;visibility:visible" strokecolor="#92cddc" strokeweight="1pt">
              <v:fill color2="#b6dde8" focusposition="1" focussize="" focus="100%" type="gradient"/>
              <v:shadow on="t" type="perspective" color="#205867" opacity=".5" offset="1pt" offset2="-3pt"/>
              <v:textbox style="layout-flow:vertical-ideographic">
                <w:txbxContent>
                  <w:p w:rsidR="00B93F62" w:rsidRPr="0094582A" w:rsidRDefault="00B93F62" w:rsidP="00B93F62">
                    <w:pPr>
                      <w:pStyle w:val="Web"/>
                      <w:spacing w:line="240" w:lineRule="exact"/>
                      <w:rPr>
                        <w:szCs w:val="26"/>
                      </w:rPr>
                    </w:pPr>
                    <w:r w:rsidRPr="0094582A">
                      <w:rPr>
                        <w:rFonts w:ascii="Calibri" w:eastAsia="標楷體" w:hAnsi="標楷體" w:hint="eastAsia"/>
                        <w:kern w:val="2"/>
                        <w:szCs w:val="26"/>
                      </w:rPr>
                      <w:t>生活美學</w:t>
                    </w:r>
                  </w:p>
                </w:txbxContent>
              </v:textbox>
            </v:shape>
            <v:shape id="文字方塊 55" o:spid="_x0000_s1089" type="#_x0000_t202" style="position:absolute;left:8600;top:18820;width:3441;height:7601;visibility:visible" strokecolor="#92cddc" strokeweight="1pt">
              <v:fill color2="#b6dde8" focusposition="1" focussize="" focus="100%" type="gradient"/>
              <v:shadow on="t" type="perspective" color="#205867" opacity=".5" offset="1pt" offset2="-3pt"/>
              <v:textbox style="layout-flow:vertical-ideographic">
                <w:txbxContent>
                  <w:p w:rsidR="00B93F62" w:rsidRPr="0094582A" w:rsidRDefault="00B93F62" w:rsidP="00B93F62">
                    <w:pPr>
                      <w:pStyle w:val="Web"/>
                      <w:spacing w:line="240" w:lineRule="exact"/>
                      <w:rPr>
                        <w:szCs w:val="26"/>
                      </w:rPr>
                    </w:pPr>
                    <w:r w:rsidRPr="0094582A">
                      <w:rPr>
                        <w:rFonts w:ascii="Calibri" w:eastAsia="標楷體" w:hAnsi="標楷體" w:hint="eastAsia"/>
                        <w:kern w:val="2"/>
                        <w:szCs w:val="26"/>
                      </w:rPr>
                      <w:t>創意城市</w:t>
                    </w:r>
                  </w:p>
                </w:txbxContent>
              </v:textbox>
            </v:shape>
            <v:shape id="文字方塊 55" o:spid="_x0000_s1090" type="#_x0000_t202" style="position:absolute;left:12770;top:18816;width:3440;height:7601;visibility:visible" strokecolor="#92cddc" strokeweight="1pt">
              <v:fill color2="#b6dde8" focusposition="1" focussize="" focus="100%" type="gradient"/>
              <v:shadow on="t" type="perspective" color="#205867" opacity=".5" offset="1pt" offset2="-3pt"/>
              <v:textbox style="layout-flow:vertical-ideographic">
                <w:txbxContent>
                  <w:p w:rsidR="00B93F62" w:rsidRPr="002D732A" w:rsidRDefault="00B93F62" w:rsidP="00B93F62">
                    <w:pPr>
                      <w:pStyle w:val="Web"/>
                      <w:spacing w:line="240" w:lineRule="exact"/>
                      <w:rPr>
                        <w:sz w:val="26"/>
                        <w:szCs w:val="26"/>
                      </w:rPr>
                    </w:pPr>
                    <w:r w:rsidRPr="0094582A">
                      <w:rPr>
                        <w:rFonts w:ascii="Calibri" w:eastAsia="標楷體" w:hAnsi="標楷體" w:hint="eastAsia"/>
                        <w:kern w:val="2"/>
                        <w:szCs w:val="26"/>
                      </w:rPr>
                      <w:t>公共參與</w:t>
                    </w:r>
                  </w:p>
                </w:txbxContent>
              </v:textbox>
            </v:shape>
            <v:shape id="文字方塊 55" o:spid="_x0000_s1091" type="#_x0000_t202" style="position:absolute;left:16934;top:18816;width:3441;height:7601;visibility:visible" strokecolor="#92cddc" strokeweight="1pt">
              <v:fill color2="#b6dde8" focusposition="1" focussize="" focus="100%" type="gradient"/>
              <v:shadow on="t" type="perspective" color="#205867" opacity=".5" offset="1pt" offset2="-3pt"/>
              <v:textbox style="layout-flow:vertical-ideographic">
                <w:txbxContent>
                  <w:p w:rsidR="00B93F62" w:rsidRPr="0094582A" w:rsidRDefault="00B93F62" w:rsidP="00B93F62">
                    <w:pPr>
                      <w:pStyle w:val="Web"/>
                      <w:spacing w:line="240" w:lineRule="exact"/>
                      <w:rPr>
                        <w:szCs w:val="26"/>
                      </w:rPr>
                    </w:pPr>
                    <w:proofErr w:type="gramStart"/>
                    <w:r w:rsidRPr="0094582A">
                      <w:rPr>
                        <w:rFonts w:ascii="Calibri" w:eastAsia="標楷體" w:hAnsi="標楷體" w:hint="eastAsia"/>
                        <w:kern w:val="2"/>
                        <w:szCs w:val="26"/>
                      </w:rPr>
                      <w:t>樂齡學習</w:t>
                    </w:r>
                    <w:proofErr w:type="gramEnd"/>
                  </w:p>
                </w:txbxContent>
              </v:textbox>
            </v:shape>
            <v:shape id="文字方塊 55" o:spid="_x0000_s1092" type="#_x0000_t202" style="position:absolute;left:21094;top:18805;width:3440;height:7601;visibility:visible" strokecolor="#92cddc" strokeweight="1pt">
              <v:fill color2="#b6dde8" focusposition="1" focussize="" focus="100%" type="gradient"/>
              <v:shadow on="t" type="perspective" color="#205867" opacity=".5" offset="1pt" offset2="-3pt"/>
              <v:textbox style="layout-flow:vertical-ideographic">
                <w:txbxContent>
                  <w:p w:rsidR="00B93F62" w:rsidRPr="0094582A" w:rsidRDefault="00B93F62" w:rsidP="00B93F62">
                    <w:pPr>
                      <w:pStyle w:val="Web"/>
                      <w:spacing w:line="240" w:lineRule="exact"/>
                      <w:rPr>
                        <w:szCs w:val="26"/>
                      </w:rPr>
                    </w:pPr>
                    <w:r w:rsidRPr="0094582A">
                      <w:rPr>
                        <w:rFonts w:ascii="Calibri" w:eastAsia="標楷體" w:hAnsi="標楷體" w:hint="eastAsia"/>
                        <w:kern w:val="2"/>
                      </w:rPr>
                      <w:t>全球在</w:t>
                    </w:r>
                    <w:r w:rsidRPr="0094582A">
                      <w:rPr>
                        <w:rFonts w:ascii="Calibri" w:eastAsia="標楷體" w:hAnsi="標楷體" w:hint="eastAsia"/>
                        <w:kern w:val="2"/>
                        <w:szCs w:val="26"/>
                      </w:rPr>
                      <w:t>地</w:t>
                    </w:r>
                  </w:p>
                </w:txbxContent>
              </v:textbox>
            </v:shape>
            <v:shape id="文字方塊 55" o:spid="_x0000_s1093" type="#_x0000_t202" style="position:absolute;left:27801;top:18643;width:3435;height:7601;visibility:visible" strokecolor="#d99594" strokeweight="1pt">
              <v:fill color2="#e5b8b7" focusposition="1" focussize="" focus="100%" type="gradient"/>
              <v:shadow on="t" type="perspective" color="#622423" opacity=".5" offset="1pt" offset2="-3pt"/>
              <v:textbox style="layout-flow:vertical-ideographic">
                <w:txbxContent>
                  <w:p w:rsidR="00B93F62" w:rsidRPr="00363261" w:rsidRDefault="00B93F62" w:rsidP="00B93F62">
                    <w:pPr>
                      <w:pStyle w:val="Web"/>
                      <w:spacing w:line="240" w:lineRule="exact"/>
                      <w:rPr>
                        <w:color w:val="FF0000"/>
                        <w:szCs w:val="26"/>
                      </w:rPr>
                    </w:pPr>
                    <w:r w:rsidRPr="00363261">
                      <w:rPr>
                        <w:rFonts w:ascii="Calibri" w:eastAsia="標楷體" w:hAnsi="標楷體" w:hint="eastAsia"/>
                        <w:color w:val="FF0000"/>
                        <w:szCs w:val="26"/>
                      </w:rPr>
                      <w:t>長照關懷</w:t>
                    </w:r>
                  </w:p>
                </w:txbxContent>
              </v:textbox>
            </v:shape>
            <v:shape id="文字方塊 55" o:spid="_x0000_s1094" type="#_x0000_t202" style="position:absolute;left:31864;top:18618;width:3436;height:7601;visibility:visible" strokecolor="#d99594" strokeweight="1pt">
              <v:fill color2="#e5b8b7" focusposition="1" focussize="" focus="100%" type="gradient"/>
              <v:shadow on="t" type="perspective" color="#622423" opacity=".5" offset="1pt" offset2="-3pt"/>
              <v:textbox style="layout-flow:vertical-ideographic">
                <w:txbxContent>
                  <w:p w:rsidR="00B93F62" w:rsidRPr="00363261" w:rsidRDefault="00B93F62" w:rsidP="00B93F62">
                    <w:pPr>
                      <w:pStyle w:val="Web"/>
                      <w:spacing w:line="240" w:lineRule="exact"/>
                      <w:rPr>
                        <w:color w:val="FF0000"/>
                        <w:szCs w:val="26"/>
                      </w:rPr>
                    </w:pPr>
                    <w:r w:rsidRPr="00363261">
                      <w:rPr>
                        <w:rFonts w:ascii="Calibri" w:eastAsia="標楷體" w:hAnsi="標楷體" w:hint="eastAsia"/>
                        <w:color w:val="FF0000"/>
                        <w:szCs w:val="26"/>
                      </w:rPr>
                      <w:t>社區</w:t>
                    </w:r>
                    <w:r>
                      <w:rPr>
                        <w:rFonts w:ascii="Calibri" w:eastAsia="標楷體" w:hAnsi="標楷體" w:hint="eastAsia"/>
                        <w:color w:val="FF0000"/>
                        <w:szCs w:val="26"/>
                      </w:rPr>
                      <w:t>健康</w:t>
                    </w:r>
                  </w:p>
                </w:txbxContent>
              </v:textbox>
            </v:shape>
            <v:shape id="文字方塊 55" o:spid="_x0000_s1095" type="#_x0000_t202" style="position:absolute;left:35949;top:18614;width:3436;height:7601;visibility:visible" strokecolor="#d99594" strokeweight="1pt">
              <v:fill color2="#e5b8b7" focusposition="1" focussize="" focus="100%" type="gradient"/>
              <v:shadow on="t" type="perspective" color="#622423" opacity=".5" offset="1pt" offset2="-3pt"/>
              <v:textbox style="layout-flow:vertical-ideographic">
                <w:txbxContent>
                  <w:p w:rsidR="00B93F62" w:rsidRPr="00363261" w:rsidRDefault="00B93F62" w:rsidP="00B93F62">
                    <w:pPr>
                      <w:pStyle w:val="Web"/>
                      <w:spacing w:line="240" w:lineRule="exact"/>
                      <w:rPr>
                        <w:rFonts w:ascii="Calibri" w:eastAsia="標楷體" w:hAnsi="標楷體"/>
                        <w:color w:val="FF0000"/>
                        <w:szCs w:val="26"/>
                      </w:rPr>
                    </w:pPr>
                    <w:r w:rsidRPr="00363261">
                      <w:rPr>
                        <w:rFonts w:ascii="Calibri" w:eastAsia="標楷體" w:hAnsi="標楷體" w:hint="eastAsia"/>
                        <w:color w:val="FF0000"/>
                        <w:szCs w:val="26"/>
                      </w:rPr>
                      <w:t>智慧老化</w:t>
                    </w:r>
                  </w:p>
                </w:txbxContent>
              </v:textbox>
            </v:shape>
            <v:shape id="文字方塊 55" o:spid="_x0000_s1096" type="#_x0000_t202" style="position:absolute;left:40157;top:18618;width:3435;height:7601;visibility:visible" strokecolor="#d99594" strokeweight="1pt">
              <v:fill color2="#e5b8b7" focusposition="1" focussize="" focus="100%" type="gradient"/>
              <v:shadow on="t" type="perspective" color="#622423" opacity=".5" offset="1pt" offset2="-3pt"/>
              <v:textbox style="layout-flow:vertical-ideographic">
                <w:txbxContent>
                  <w:p w:rsidR="00B93F62" w:rsidRPr="0094582A" w:rsidRDefault="00B93F62" w:rsidP="00B93F62">
                    <w:pPr>
                      <w:pStyle w:val="Web"/>
                      <w:spacing w:line="220" w:lineRule="exact"/>
                      <w:rPr>
                        <w:szCs w:val="26"/>
                      </w:rPr>
                    </w:pPr>
                    <w:r w:rsidRPr="0094582A">
                      <w:rPr>
                        <w:rFonts w:ascii="Calibri" w:eastAsia="標楷體" w:hAnsi="標楷體" w:hint="eastAsia"/>
                        <w:szCs w:val="26"/>
                      </w:rPr>
                      <w:t>活躍老化</w:t>
                    </w:r>
                  </w:p>
                </w:txbxContent>
              </v:textbox>
            </v:shape>
            <v:shape id="文字方塊 55" o:spid="_x0000_s1097" type="#_x0000_t202" style="position:absolute;left:44207;top:18643;width:3436;height:7601;visibility:visible" strokecolor="#d99594" strokeweight="1pt">
              <v:fill color2="#e5b8b7" focusposition="1" focussize="" focus="100%" type="gradient"/>
              <v:shadow on="t" type="perspective" color="#622423" opacity=".5" offset="1pt" offset2="-3pt"/>
              <v:textbox style="layout-flow:vertical-ideographic">
                <w:txbxContent>
                  <w:p w:rsidR="00B93F62" w:rsidRPr="00363261" w:rsidRDefault="00B93F62" w:rsidP="00B93F62">
                    <w:pPr>
                      <w:pStyle w:val="Web"/>
                      <w:spacing w:line="240" w:lineRule="exact"/>
                      <w:rPr>
                        <w:rFonts w:ascii="Calibri" w:eastAsia="標楷體" w:hAnsi="標楷體"/>
                        <w:color w:val="FF0000"/>
                        <w:szCs w:val="26"/>
                      </w:rPr>
                    </w:pPr>
                    <w:r w:rsidRPr="00363261">
                      <w:rPr>
                        <w:rFonts w:ascii="Calibri" w:eastAsia="標楷體" w:hAnsi="標楷體" w:hint="eastAsia"/>
                        <w:color w:val="FF0000"/>
                        <w:szCs w:val="26"/>
                      </w:rPr>
                      <w:t>樂學老化</w:t>
                    </w:r>
                  </w:p>
                </w:txbxContent>
              </v:textbox>
            </v:shape>
            <v:shape id="文字方塊 51" o:spid="_x0000_s1098" type="#_x0000_t202" style="position:absolute;left:20847;top:30600;width:11156;height:7264;visibility:visible" strokecolor="#c2d69b" strokeweight="1pt">
              <v:fill color2="#d6e3bc" focusposition="1" focussize="" focus="100%" type="gradient"/>
              <v:shadow on="t" type="perspective" color="#4e6128" opacity=".5" offset="1pt" offset2="-3pt"/>
              <v:textbox>
                <w:txbxContent>
                  <w:p w:rsidR="00B93F62" w:rsidRPr="00AF301B" w:rsidRDefault="00B93F62" w:rsidP="00B93F62">
                    <w:pPr>
                      <w:pStyle w:val="Web"/>
                      <w:spacing w:line="240" w:lineRule="exact"/>
                      <w:jc w:val="center"/>
                      <w:rPr>
                        <w:rFonts w:ascii="標楷體" w:eastAsia="標楷體" w:hAnsi="標楷體"/>
                      </w:rPr>
                    </w:pPr>
                    <w:r w:rsidRPr="00AF301B">
                      <w:rPr>
                        <w:rFonts w:ascii="標楷體" w:eastAsia="標楷體" w:hAnsi="標楷體" w:hint="eastAsia"/>
                      </w:rPr>
                      <w:t>幸福都會</w:t>
                    </w:r>
                  </w:p>
                  <w:p w:rsidR="00B93F62" w:rsidRPr="00AF301B" w:rsidRDefault="00B93F62" w:rsidP="00B93F62">
                    <w:pPr>
                      <w:pStyle w:val="Web"/>
                      <w:spacing w:line="240" w:lineRule="exact"/>
                      <w:jc w:val="center"/>
                      <w:rPr>
                        <w:rFonts w:ascii="標楷體" w:eastAsia="標楷體" w:hAnsi="標楷體"/>
                      </w:rPr>
                    </w:pPr>
                    <w:r w:rsidRPr="00AF301B">
                      <w:rPr>
                        <w:rFonts w:ascii="標楷體" w:eastAsia="標楷體" w:hAnsi="標楷體" w:hint="eastAsia"/>
                      </w:rPr>
                      <w:t>文化重鎮</w:t>
                    </w:r>
                  </w:p>
                  <w:p w:rsidR="00B93F62" w:rsidRPr="00AF301B" w:rsidRDefault="00B93F62" w:rsidP="00B93F62">
                    <w:pPr>
                      <w:pStyle w:val="Web"/>
                      <w:spacing w:line="240" w:lineRule="exact"/>
                      <w:jc w:val="center"/>
                      <w:rPr>
                        <w:rFonts w:ascii="標楷體" w:eastAsia="標楷體" w:hAnsi="標楷體"/>
                      </w:rPr>
                    </w:pPr>
                    <w:r w:rsidRPr="00AF301B">
                      <w:rPr>
                        <w:rFonts w:ascii="標楷體" w:eastAsia="標楷體" w:hAnsi="標楷體" w:hint="eastAsia"/>
                      </w:rPr>
                      <w:t>美麗花園</w:t>
                    </w:r>
                  </w:p>
                  <w:p w:rsidR="00B93F62" w:rsidRPr="00AF301B" w:rsidRDefault="00B93F62" w:rsidP="00B93F62">
                    <w:pPr>
                      <w:pStyle w:val="Web"/>
                      <w:spacing w:line="240" w:lineRule="exact"/>
                      <w:jc w:val="center"/>
                      <w:rPr>
                        <w:rFonts w:ascii="標楷體" w:eastAsia="標楷體" w:hAnsi="標楷體"/>
                      </w:rPr>
                    </w:pPr>
                    <w:r>
                      <w:rPr>
                        <w:rFonts w:ascii="標楷體" w:eastAsia="標楷體" w:hAnsi="標楷體" w:hint="eastAsia"/>
                      </w:rPr>
                      <w:t>魅力</w:t>
                    </w:r>
                    <w:r w:rsidRPr="00AF301B">
                      <w:rPr>
                        <w:rFonts w:ascii="標楷體" w:eastAsia="標楷體" w:hAnsi="標楷體" w:hint="eastAsia"/>
                      </w:rPr>
                      <w:t>國門</w:t>
                    </w:r>
                  </w:p>
                </w:txbxContent>
              </v:textbox>
            </v:shape>
            <v:shape id="文字方塊 51" o:spid="_x0000_s1099" type="#_x0000_t202" style="position:absolute;left:21094;top:39928;width:11157;height:4553;visibility:visible" fillcolor="#c2d69b" strokecolor="#c2d69b" strokeweight="1pt">
              <v:fill color2="#eaf1dd" angle="-45" focusposition="1" focussize="" focus="-50%" type="gradient"/>
              <v:shadow on="t" type="perspective" color="#4e6128" opacity=".5" offset="1pt" offset2="-3pt"/>
              <v:textbox>
                <w:txbxContent>
                  <w:p w:rsidR="00B93F62" w:rsidRPr="0033568B" w:rsidRDefault="00B93F62" w:rsidP="00B93F62">
                    <w:pPr>
                      <w:pStyle w:val="Web"/>
                      <w:spacing w:line="260" w:lineRule="exact"/>
                      <w:jc w:val="center"/>
                      <w:rPr>
                        <w:rFonts w:eastAsia="標楷體" w:hAnsi="標楷體"/>
                      </w:rPr>
                    </w:pPr>
                    <w:r w:rsidRPr="0033568B">
                      <w:rPr>
                        <w:rFonts w:eastAsia="標楷體" w:hAnsi="標楷體" w:hint="eastAsia"/>
                      </w:rPr>
                      <w:t>諸事皆宜</w:t>
                    </w:r>
                  </w:p>
                  <w:p w:rsidR="00B93F62" w:rsidRPr="0033568B" w:rsidRDefault="00B93F62" w:rsidP="00B93F62">
                    <w:pPr>
                      <w:pStyle w:val="Web"/>
                      <w:spacing w:line="260" w:lineRule="exact"/>
                      <w:jc w:val="center"/>
                    </w:pPr>
                    <w:r w:rsidRPr="0033568B">
                      <w:rPr>
                        <w:rFonts w:eastAsia="標楷體" w:hAnsi="標楷體" w:hint="eastAsia"/>
                      </w:rPr>
                      <w:t>宜居新都</w:t>
                    </w:r>
                  </w:p>
                </w:txbxContent>
              </v:textbox>
            </v:shape>
            <v:line id="直線接點 68" o:spid="_x0000_s1100" style="position:absolute;visibility:visible" from="24580,3440" to="24627,5329" o:connectortype="straight" strokecolor="#0070c0" strokeweight="1.2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70" o:spid="_x0000_s1101" type="#_x0000_t34" style="position:absolute;left:25026;top:-3;width:19;height:25316;rotation:90;flip:x y;visibility:visible" o:connectortype="elbow" adj="2696443" strokecolor="#548dd4" strokeweight="1pt"/>
            <v:line id="直線接點 71" o:spid="_x0000_s1102" style="position:absolute;visibility:visible" from="24902,8763" to="24902,10319" o:connectortype="straight" strokecolor="#0070c0" strokeweight="1pt">
              <v:stroke joinstyle="miter"/>
            </v:line>
            <v:shape id="肘形接點 72" o:spid="_x0000_s1103" type="#_x0000_t34" style="position:absolute;left:12306;top:8307;width:11;height:21004;rotation:90;flip:x y;visibility:visible" o:connectortype="elbow" adj="3171287" strokecolor="#0070c0" strokeweight="1pt"/>
            <v:shape id="肘形接點 76" o:spid="_x0000_s1104" type="#_x0000_t34" style="position:absolute;left:12305;top:15909;width:14;height:21004;rotation:90;flip:x y;visibility:visible" o:connectortype="elbow" adj="-2297899" strokecolor="#0070c0" strokeweight="1.25pt"/>
            <v:shape id="肘形接點 77" o:spid="_x0000_s1105" type="#_x0000_t34" style="position:absolute;left:37722;top:18041;width:127;height:16407;rotation:90;flip:x;visibility:visible" o:connectortype="elbow" adj="273260" strokecolor="#7030a0" strokeweight="1.25pt"/>
            <v:line id="直線接點 83" o:spid="_x0000_s1106" style="position:absolute;visibility:visible" from="6065,26414" to="6088,27975" o:connectortype="straight" strokecolor="#0070c0" strokeweight="1.25pt">
              <v:stroke joinstyle="miter"/>
            </v:line>
            <v:line id="直線接點 84" o:spid="_x0000_s1107" style="position:absolute;visibility:visible" from="10320,26418" to="10320,27972" o:connectortype="straight" strokecolor="#0070c0" strokeweight="1.25pt">
              <v:stroke joinstyle="miter"/>
            </v:line>
            <v:line id="直線接點 85" o:spid="_x0000_s1108" style="position:absolute;visibility:visible" from="14490,26417" to="14490,27969" o:connectortype="straight" strokecolor="#0070c0" strokeweight="1.25pt">
              <v:stroke joinstyle="miter"/>
            </v:line>
            <v:line id="直線接點 86" o:spid="_x0000_s1109" style="position:absolute;visibility:visible" from="18655,26414" to="18668,27972" o:connectortype="straight" strokecolor="#0070c0" strokeweight="1.25pt">
              <v:stroke joinstyle="miter"/>
            </v:line>
            <v:line id="直線接點 89" o:spid="_x0000_s1110" style="position:absolute;visibility:visible" from="33582,26219" to="33582,27834" o:connectortype="straight" strokecolor="#7030a0" strokeweight="1.25pt">
              <v:stroke joinstyle="miter"/>
            </v:line>
            <v:line id="直線接點 90" o:spid="_x0000_s1111" style="position:absolute;visibility:visible" from="37667,26215" to="37667,27834" o:connectortype="straight" strokecolor="#7030a0" strokeweight="1.25pt">
              <v:stroke joinstyle="miter"/>
            </v:line>
            <v:line id="直線接點 91" o:spid="_x0000_s1112" style="position:absolute;visibility:visible" from="41874,26219" to="41874,27834" o:connectortype="straight" strokecolor="#7030a0" strokeweight="1.25pt">
              <v:stroke joinstyle="miter"/>
            </v:line>
            <v:line id="直線接點 92" o:spid="_x0000_s1113" style="position:absolute;visibility:visible" from="12376,16097" to="12377,17049" o:connectortype="straight" strokecolor="#0070c0" strokeweight="1.25pt">
              <v:stroke joinstyle="miter"/>
            </v:line>
            <v:line id="直線接點 93" o:spid="_x0000_s1114" style="position:absolute;flip:y;visibility:visible" from="6065,17204" to="6065,18814" o:connectortype="straight" strokecolor="#0070c0" strokeweight="1.25pt">
              <v:stroke joinstyle="miter"/>
            </v:line>
            <v:line id="直線接點 94" o:spid="_x0000_s1115" style="position:absolute;flip:y;visibility:visible" from="10320,17202" to="10320,18818" o:connectortype="straight" strokecolor="#0070c0" strokeweight="1.25pt">
              <v:stroke joinstyle="miter"/>
            </v:line>
            <v:line id="直線接點 95" o:spid="_x0000_s1116" style="position:absolute;flip:y;visibility:visible" from="14490,17201" to="14490,18814" o:connectortype="straight" strokecolor="#0070c0" strokeweight="1pt">
              <v:stroke joinstyle="miter"/>
            </v:line>
            <v:line id="直線接點 96" o:spid="_x0000_s1117" style="position:absolute;flip:y;visibility:visible" from="18655,17199" to="18668,18814" o:connectortype="straight" strokecolor="#0070c0" strokeweight="1.25pt">
              <v:stroke joinstyle="miter"/>
            </v:line>
            <v:shape id="肘形接點 97" o:spid="_x0000_s1118" type="#_x0000_t34" style="position:absolute;left:37722;top:10440;width:127;height:16407;rotation:90;flip:x y;visibility:visible" o:connectortype="elbow" adj="276313" strokecolor="#7030a0" strokeweight="1pt"/>
            <v:line id="直線接點 98" o:spid="_x0000_s1119" style="position:absolute;flip:y;visibility:visible" from="37694,16079" to="37694,17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" strokeweight=".5pt">
              <v:stroke joinstyle="miter"/>
            </v:line>
            <v:line id="直線接點 99" o:spid="_x0000_s1120" style="position:absolute;flip:y;visibility:visible" from="33582,17048" to="33582,18616" o:connectortype="straight" strokecolor="#7030a0" strokeweight="1.25pt">
              <v:stroke joinstyle="miter"/>
            </v:line>
            <v:line id="直線接點 101" o:spid="_x0000_s1121" style="position:absolute;flip:y;visibility:visible" from="41874,17049" to="41874,18616" o:connectortype="straight" strokecolor="#7030a0" strokeweight="1.25pt">
              <v:stroke joinstyle="miter"/>
            </v:line>
            <v:line id="直線接點 103" o:spid="_x0000_s1122" style="position:absolute;flip:y;visibility:visible" from="37667,16081" to="37694,18614" o:connectortype="straight" strokecolor="#7030a0" strokeweight="1.25pt">
              <v:stroke joinstyle="miter"/>
            </v:line>
            <v:shape id="肘形接點 105" o:spid="_x0000_s1123" type="#_x0000_t34" style="position:absolute;left:25972;top:14241;width:198;height:27384;rotation:90;flip:x y;visibility:visible" o:connectortype="elbow" adj="-138343" strokecolor="#0070c0" strokeweight="1.25pt"/>
            <v:line id="直線接點 106" o:spid="_x0000_s1124" style="position:absolute;flip:y;visibility:visible" from="26150,29302" to="26150,30603" o:connectortype="straight" strokecolor="#0070c0" strokeweight="1pt">
              <v:stroke joinstyle="miter"/>
            </v:line>
            <v:line id="直線接點 107" o:spid="_x0000_s1125" style="position:absolute;visibility:visible" from="26150,37862" to="26150,39929" o:connectortype="straight" strokecolor="#0070c0" strokeweight="1.25pt">
              <v:stroke joinstyle="miter"/>
            </v:line>
            <w10:wrap type="none"/>
            <w10:anchorlock/>
          </v:group>
        </w:pict>
      </w:r>
    </w:p>
    <w:p w:rsidR="00B93F62" w:rsidRPr="00B93F62" w:rsidRDefault="00B93F62" w:rsidP="00B93F62">
      <w:pPr>
        <w:ind w:firstLine="561"/>
        <w:rPr>
          <w:rFonts w:ascii="Times New Roman" w:eastAsia="標楷體" w:hAnsi="Times New Roman" w:cs="Times New Roman"/>
          <w:b/>
          <w:color w:val="FFC000"/>
        </w:rPr>
      </w:pPr>
    </w:p>
    <w:p w:rsidR="00B93F62" w:rsidRPr="00B93F62" w:rsidRDefault="00B93F62" w:rsidP="00B93F62">
      <w:pPr>
        <w:ind w:firstLine="561"/>
        <w:jc w:val="center"/>
        <w:rPr>
          <w:rFonts w:ascii="Times New Roman" w:eastAsia="標楷體" w:hAnsi="Times New Roman" w:cs="Times New Roman"/>
          <w:b/>
          <w:color w:val="FFC000"/>
        </w:rPr>
      </w:pPr>
      <w:r w:rsidRPr="00B93F62">
        <w:rPr>
          <w:rFonts w:ascii="Times New Roman" w:eastAsia="標楷體" w:hAnsi="標楷體" w:cs="Times New Roman"/>
          <w:b/>
          <w:color w:val="FFC000"/>
        </w:rPr>
        <w:t>圖</w:t>
      </w:r>
      <w:r w:rsidRPr="00B93F62">
        <w:rPr>
          <w:rFonts w:ascii="Times New Roman" w:eastAsia="標楷體" w:hAnsi="Times New Roman" w:cs="Times New Roman"/>
          <w:b/>
          <w:color w:val="FFC000"/>
        </w:rPr>
        <w:t xml:space="preserve">4 </w:t>
      </w:r>
      <w:r w:rsidRPr="00B93F62">
        <w:rPr>
          <w:rFonts w:ascii="Times New Roman" w:eastAsia="標楷體" w:hAnsi="標楷體" w:cs="Times New Roman"/>
          <w:b/>
          <w:color w:val="FFC000"/>
        </w:rPr>
        <w:t>「社區設計」的推動路徑圖</w:t>
      </w:r>
    </w:p>
    <w:p w:rsidR="00B93F62" w:rsidRPr="00B93F62" w:rsidRDefault="00B93F62" w:rsidP="00B93F62">
      <w:pPr>
        <w:ind w:firstLine="561"/>
        <w:rPr>
          <w:rFonts w:ascii="Times New Roman" w:eastAsia="標楷體" w:hAnsi="Times New Roman" w:cs="Times New Roman"/>
          <w:b/>
          <w:color w:val="FFC000"/>
        </w:rPr>
      </w:pPr>
    </w:p>
    <w:p w:rsidR="00431A30" w:rsidRPr="00431A30" w:rsidRDefault="00431A30" w:rsidP="00431A30">
      <w:pPr>
        <w:pStyle w:val="Default"/>
        <w:ind w:firstLineChars="200" w:firstLine="480"/>
        <w:rPr>
          <w:rFonts w:ascii="Times New Roman" w:eastAsia="標楷體" w:hAnsi="Times New Roman" w:cs="Times New Roman"/>
          <w:color w:val="00B050"/>
        </w:rPr>
      </w:pPr>
      <w:r w:rsidRPr="00431A30">
        <w:rPr>
          <w:rFonts w:ascii="Times New Roman" w:eastAsia="標楷體" w:hAnsi="標楷體" w:cs="Times New Roman" w:hint="eastAsia"/>
          <w:color w:val="00B050"/>
        </w:rPr>
        <w:t>本</w:t>
      </w:r>
      <w:r w:rsidRPr="00431A30">
        <w:rPr>
          <w:rFonts w:ascii="Times New Roman" w:eastAsia="標楷體" w:hAnsi="標楷體" w:cs="Times New Roman"/>
          <w:color w:val="00B050"/>
        </w:rPr>
        <w:t>創新教學試辦課程設計過程，採取</w:t>
      </w:r>
      <w:r w:rsidRPr="00431A30">
        <w:rPr>
          <w:rFonts w:ascii="Times New Roman" w:eastAsia="標楷體" w:hAnsi="Times New Roman" w:cs="Times New Roman"/>
          <w:color w:val="00B050"/>
        </w:rPr>
        <w:t>PDCAB</w:t>
      </w:r>
      <w:r w:rsidRPr="00431A30">
        <w:rPr>
          <w:rFonts w:ascii="Times New Roman" w:eastAsia="標楷體" w:hAnsi="標楷體" w:cs="Times New Roman"/>
          <w:color w:val="00B050"/>
        </w:rPr>
        <w:t>循環的實踐，包括規劃</w:t>
      </w:r>
      <w:r w:rsidRPr="00431A30">
        <w:rPr>
          <w:rFonts w:ascii="Times New Roman" w:eastAsia="標楷體" w:hAnsi="Times New Roman" w:cs="Times New Roman"/>
          <w:color w:val="00B050"/>
        </w:rPr>
        <w:t>(plan)</w:t>
      </w:r>
      <w:r w:rsidRPr="00431A30">
        <w:rPr>
          <w:rFonts w:ascii="Times New Roman" w:eastAsia="標楷體" w:hAnsi="標楷體" w:cs="Times New Roman"/>
          <w:color w:val="00B050"/>
        </w:rPr>
        <w:t>、實踐</w:t>
      </w:r>
      <w:r w:rsidRPr="00431A30">
        <w:rPr>
          <w:rFonts w:ascii="Times New Roman" w:eastAsia="標楷體" w:hAnsi="Times New Roman" w:cs="Times New Roman"/>
          <w:color w:val="00B050"/>
        </w:rPr>
        <w:t>(do)</w:t>
      </w:r>
      <w:r w:rsidRPr="00431A30">
        <w:rPr>
          <w:rFonts w:ascii="Times New Roman" w:eastAsia="標楷體" w:hAnsi="標楷體" w:cs="Times New Roman"/>
          <w:color w:val="00B050"/>
        </w:rPr>
        <w:t>、檢視</w:t>
      </w:r>
      <w:r w:rsidRPr="00431A30">
        <w:rPr>
          <w:rFonts w:ascii="Times New Roman" w:eastAsia="標楷體" w:hAnsi="Times New Roman" w:cs="Times New Roman"/>
          <w:color w:val="00B050"/>
        </w:rPr>
        <w:t>(check)</w:t>
      </w:r>
      <w:r w:rsidRPr="00431A30">
        <w:rPr>
          <w:rFonts w:ascii="Times New Roman" w:eastAsia="標楷體" w:hAnsi="標楷體" w:cs="Times New Roman"/>
          <w:color w:val="00B050"/>
        </w:rPr>
        <w:t>、回饋與改善</w:t>
      </w:r>
      <w:r w:rsidRPr="00431A30">
        <w:rPr>
          <w:rFonts w:ascii="Times New Roman" w:eastAsia="標楷體" w:hAnsi="Times New Roman" w:cs="Times New Roman"/>
          <w:color w:val="00B050"/>
        </w:rPr>
        <w:t>(action)</w:t>
      </w:r>
      <w:r w:rsidRPr="00431A30">
        <w:rPr>
          <w:rFonts w:ascii="Times New Roman" w:eastAsia="標楷體" w:hAnsi="標楷體" w:cs="Times New Roman"/>
          <w:color w:val="00B050"/>
        </w:rPr>
        <w:t>與標竿學習</w:t>
      </w:r>
      <w:r w:rsidRPr="00431A30">
        <w:rPr>
          <w:rFonts w:ascii="Times New Roman" w:eastAsia="標楷體" w:hAnsi="Times New Roman" w:cs="Times New Roman"/>
          <w:color w:val="00B050"/>
        </w:rPr>
        <w:t>(benchmarking)</w:t>
      </w:r>
      <w:r w:rsidRPr="00431A30">
        <w:rPr>
          <w:rFonts w:ascii="Times New Roman" w:eastAsia="標楷體" w:hAnsi="標楷體" w:cs="Times New Roman"/>
          <w:color w:val="00B050"/>
        </w:rPr>
        <w:t>等步驟，透過，逐步落實。</w:t>
      </w:r>
    </w:p>
    <w:p w:rsidR="00431A30" w:rsidRPr="00431A30" w:rsidRDefault="00431A30" w:rsidP="00EB4E74">
      <w:pPr>
        <w:pStyle w:val="Default"/>
        <w:ind w:left="855"/>
        <w:rPr>
          <w:rFonts w:ascii="Times New Roman" w:eastAsia="標楷體" w:hAnsi="Times New Roman" w:cs="Times New Roman"/>
          <w:color w:val="00B050"/>
        </w:rPr>
      </w:pPr>
      <w:proofErr w:type="gramStart"/>
      <w:r w:rsidRPr="00431A30">
        <w:rPr>
          <w:rStyle w:val="ab"/>
          <w:rFonts w:ascii="Times New Roman" w:eastAsia="標楷體" w:hAnsi="標楷體" w:cs="Times New Roman"/>
          <w:b/>
          <w:color w:val="00B050"/>
          <w:shd w:val="clear" w:color="auto" w:fill="FFFFFF"/>
        </w:rPr>
        <w:t>起夢</w:t>
      </w:r>
      <w:proofErr w:type="gramEnd"/>
      <w:r w:rsidRPr="00431A30">
        <w:rPr>
          <w:rFonts w:ascii="Times New Roman" w:eastAsia="標楷體" w:hAnsi="標楷體" w:cs="Times New Roman"/>
          <w:color w:val="00B050"/>
          <w:shd w:val="clear" w:color="auto" w:fill="FFFFFF"/>
        </w:rPr>
        <w:t>：</w:t>
      </w:r>
      <w:proofErr w:type="gramStart"/>
      <w:r w:rsidRPr="00431A30">
        <w:rPr>
          <w:rFonts w:ascii="Times New Roman" w:eastAsia="標楷體" w:hAnsi="標楷體" w:cs="Times New Roman"/>
          <w:color w:val="00B050"/>
          <w:shd w:val="clear" w:color="auto" w:fill="FFFFFF"/>
        </w:rPr>
        <w:t>起</w:t>
      </w:r>
      <w:r w:rsidRPr="00431A30">
        <w:rPr>
          <w:rFonts w:ascii="Times New Roman" w:eastAsia="標楷體" w:hAnsi="標楷體" w:cs="Times New Roman"/>
          <w:color w:val="00B050"/>
        </w:rPr>
        <w:t>夢共識</w:t>
      </w:r>
      <w:proofErr w:type="gramEnd"/>
      <w:r w:rsidRPr="00431A30">
        <w:rPr>
          <w:rFonts w:ascii="Times New Roman" w:eastAsia="標楷體" w:hAnsi="標楷體" w:cs="Times New Roman"/>
          <w:color w:val="00B050"/>
        </w:rPr>
        <w:t>營</w:t>
      </w:r>
      <w:r w:rsidRPr="00431A30">
        <w:rPr>
          <w:rFonts w:ascii="Times New Roman" w:eastAsia="標楷體" w:hAnsi="Times New Roman" w:cs="Times New Roman"/>
          <w:color w:val="00B050"/>
        </w:rPr>
        <w:t>3</w:t>
      </w:r>
      <w:r w:rsidRPr="00431A30">
        <w:rPr>
          <w:rFonts w:ascii="Times New Roman" w:eastAsia="標楷體" w:hAnsi="標楷體" w:cs="Times New Roman"/>
          <w:color w:val="00B050"/>
        </w:rPr>
        <w:t>小時，參與</w:t>
      </w:r>
      <w:r w:rsidRPr="00431A30">
        <w:rPr>
          <w:rFonts w:ascii="Times New Roman" w:eastAsia="標楷體" w:hAnsi="標楷體" w:cs="Times New Roman" w:hint="eastAsia"/>
          <w:color w:val="00B050"/>
        </w:rPr>
        <w:t>創新教學之</w:t>
      </w:r>
      <w:r w:rsidRPr="00431A30">
        <w:rPr>
          <w:rFonts w:ascii="Times New Roman" w:eastAsia="標楷體" w:hAnsi="標楷體" w:cs="Times New Roman"/>
          <w:color w:val="00B050"/>
        </w:rPr>
        <w:t>教師</w:t>
      </w:r>
      <w:r w:rsidRPr="00431A30">
        <w:rPr>
          <w:rFonts w:ascii="Times New Roman" w:eastAsia="標楷體" w:hAnsi="標楷體" w:cs="Times New Roman" w:hint="eastAsia"/>
          <w:color w:val="00B050"/>
        </w:rPr>
        <w:t>、輔導員與行政</w:t>
      </w:r>
      <w:r w:rsidRPr="00431A30">
        <w:rPr>
          <w:rFonts w:ascii="Times New Roman" w:eastAsia="標楷體" w:hAnsi="標楷體" w:cs="Times New Roman"/>
          <w:color w:val="00B050"/>
        </w:rPr>
        <w:t>助理聚會討論，凝聚</w:t>
      </w:r>
      <w:r w:rsidRPr="00431A30">
        <w:rPr>
          <w:rFonts w:ascii="Times New Roman" w:eastAsia="標楷體" w:hAnsi="標楷體" w:cs="Times New Roman" w:hint="eastAsia"/>
          <w:color w:val="00B050"/>
        </w:rPr>
        <w:t>教學</w:t>
      </w:r>
      <w:r w:rsidRPr="00431A30">
        <w:rPr>
          <w:rFonts w:ascii="Times New Roman" w:eastAsia="標楷體" w:hAnsi="標楷體" w:cs="Times New Roman"/>
          <w:color w:val="00B050"/>
        </w:rPr>
        <w:t>共識，討論未來進行方式或其他相關問題。</w:t>
      </w:r>
    </w:p>
    <w:p w:rsidR="00431A30" w:rsidRPr="00431A30" w:rsidRDefault="00431A30" w:rsidP="00EB4E74">
      <w:pPr>
        <w:pStyle w:val="Default"/>
        <w:ind w:left="855"/>
        <w:rPr>
          <w:rFonts w:ascii="Times New Roman" w:eastAsia="標楷體" w:hAnsi="Times New Roman" w:cs="Times New Roman"/>
          <w:color w:val="00B050"/>
        </w:rPr>
      </w:pPr>
      <w:r w:rsidRPr="00431A30">
        <w:rPr>
          <w:rFonts w:ascii="Times New Roman" w:eastAsia="標楷體" w:hAnsi="標楷體" w:cs="Times New Roman"/>
          <w:b/>
          <w:color w:val="00B050"/>
        </w:rPr>
        <w:t>尋夢</w:t>
      </w:r>
      <w:r w:rsidRPr="00431A30">
        <w:rPr>
          <w:rFonts w:ascii="Times New Roman" w:eastAsia="標楷體" w:hAnsi="標楷體" w:cs="Times New Roman"/>
          <w:color w:val="00B050"/>
        </w:rPr>
        <w:t>：尋夢沙龍</w:t>
      </w:r>
      <w:r w:rsidRPr="00431A30">
        <w:rPr>
          <w:rFonts w:ascii="Times New Roman" w:eastAsia="標楷體" w:hAnsi="Times New Roman" w:cs="Times New Roman"/>
          <w:color w:val="00B050"/>
        </w:rPr>
        <w:t>6</w:t>
      </w:r>
      <w:r w:rsidRPr="00431A30">
        <w:rPr>
          <w:rFonts w:ascii="Times New Roman" w:eastAsia="標楷體" w:hAnsi="標楷體" w:cs="Times New Roman"/>
          <w:color w:val="00B050"/>
        </w:rPr>
        <w:t>小時，</w:t>
      </w:r>
      <w:r w:rsidRPr="00431A30">
        <w:rPr>
          <w:rFonts w:ascii="Times New Roman" w:eastAsia="標楷體" w:hAnsi="標楷體" w:cs="Times New Roman" w:hint="eastAsia"/>
          <w:color w:val="00B050"/>
        </w:rPr>
        <w:t>圓夢學生全體參與，</w:t>
      </w:r>
      <w:r w:rsidRPr="00431A30">
        <w:rPr>
          <w:rFonts w:ascii="Times New Roman" w:eastAsia="標楷體" w:hAnsi="標楷體" w:cs="Times New Roman"/>
          <w:color w:val="00B050"/>
        </w:rPr>
        <w:t>主要</w:t>
      </w:r>
      <w:r w:rsidRPr="00431A30">
        <w:rPr>
          <w:rFonts w:ascii="Times New Roman" w:eastAsia="標楷體" w:hAnsi="標楷體" w:cs="Times New Roman" w:hint="eastAsia"/>
          <w:color w:val="00B050"/>
        </w:rPr>
        <w:t>任務是</w:t>
      </w:r>
      <w:r w:rsidRPr="00431A30">
        <w:rPr>
          <w:rFonts w:ascii="Times New Roman" w:eastAsia="標楷體" w:hAnsi="標楷體" w:cs="Times New Roman"/>
          <w:color w:val="00B050"/>
        </w:rPr>
        <w:t>：</w:t>
      </w:r>
    </w:p>
    <w:p w:rsidR="00431A30" w:rsidRPr="00431A30" w:rsidRDefault="00431A30" w:rsidP="00431A30">
      <w:pPr>
        <w:pStyle w:val="Default"/>
        <w:ind w:left="284" w:firstLineChars="237" w:firstLine="569"/>
        <w:rPr>
          <w:rFonts w:ascii="Times New Roman" w:eastAsia="標楷體" w:hAnsi="標楷體" w:cs="Times New Roman"/>
          <w:color w:val="00B050"/>
        </w:rPr>
      </w:pPr>
      <w:r w:rsidRPr="00431A30">
        <w:rPr>
          <w:rFonts w:ascii="Times New Roman" w:eastAsia="標楷體" w:hAnsi="Times New Roman" w:cs="Times New Roman"/>
          <w:color w:val="00B050"/>
        </w:rPr>
        <w:t>(</w:t>
      </w:r>
      <w:proofErr w:type="gramStart"/>
      <w:r w:rsidRPr="00431A30">
        <w:rPr>
          <w:rFonts w:ascii="Times New Roman" w:eastAsia="標楷體" w:hAnsi="標楷體" w:cs="Times New Roman"/>
          <w:color w:val="00B050"/>
        </w:rPr>
        <w:t>一</w:t>
      </w:r>
      <w:proofErr w:type="gramEnd"/>
      <w:r w:rsidRPr="00431A30">
        <w:rPr>
          <w:rFonts w:ascii="Times New Roman" w:eastAsia="標楷體" w:hAnsi="Times New Roman" w:cs="Times New Roman"/>
          <w:color w:val="00B050"/>
        </w:rPr>
        <w:t>)</w:t>
      </w:r>
      <w:r w:rsidRPr="00431A30">
        <w:rPr>
          <w:rFonts w:ascii="Times New Roman" w:eastAsia="標楷體" w:hAnsi="標楷體" w:cs="Times New Roman"/>
          <w:color w:val="00B050"/>
        </w:rPr>
        <w:t>由</w:t>
      </w:r>
      <w:r w:rsidRPr="00431A30">
        <w:rPr>
          <w:rFonts w:ascii="Times New Roman" w:eastAsia="標楷體" w:hAnsi="標楷體" w:cs="Times New Roman" w:hint="eastAsia"/>
          <w:color w:val="00B050"/>
        </w:rPr>
        <w:t>夢工廠</w:t>
      </w:r>
      <w:r w:rsidRPr="00431A30">
        <w:rPr>
          <w:rFonts w:ascii="Times New Roman" w:eastAsia="標楷體" w:hAnsi="標楷體" w:cs="Times New Roman"/>
          <w:color w:val="00B050"/>
        </w:rPr>
        <w:t>主任說明夢工廠的意義、</w:t>
      </w:r>
      <w:r w:rsidRPr="00431A30">
        <w:rPr>
          <w:rFonts w:ascii="Times New Roman" w:eastAsia="標楷體" w:hAnsi="標楷體" w:cs="Times New Roman" w:hint="eastAsia"/>
          <w:color w:val="00B050"/>
        </w:rPr>
        <w:t>教學方式與同學參與方式，並且說明圓夢學生的任務：一、必須完成各項活動課程之實作；二、必須完成</w:t>
      </w:r>
      <w:r w:rsidRPr="00431A30">
        <w:rPr>
          <w:rFonts w:ascii="Times New Roman" w:eastAsia="標楷體" w:hAnsi="標楷體" w:cs="Times New Roman"/>
          <w:color w:val="00B050"/>
        </w:rPr>
        <w:t>業師</w:t>
      </w:r>
      <w:r w:rsidRPr="00431A30">
        <w:rPr>
          <w:rFonts w:ascii="Times New Roman" w:eastAsia="標楷體" w:hAnsi="標楷體" w:cs="Times New Roman" w:hint="eastAsia"/>
          <w:color w:val="00B050"/>
        </w:rPr>
        <w:t>的提案項目；三、課程結束後參與</w:t>
      </w:r>
      <w:r w:rsidRPr="00431A30">
        <w:rPr>
          <w:rFonts w:ascii="Times New Roman" w:eastAsia="標楷體" w:hAnsi="標楷體" w:cs="Times New Roman"/>
          <w:color w:val="00B050"/>
        </w:rPr>
        <w:t>成果發表</w:t>
      </w:r>
      <w:r w:rsidRPr="00431A30">
        <w:rPr>
          <w:rFonts w:ascii="Times New Roman" w:eastAsia="標楷體" w:hAnsi="標楷體" w:cs="Times New Roman" w:hint="eastAsia"/>
          <w:color w:val="00B050"/>
        </w:rPr>
        <w:t>之團體</w:t>
      </w:r>
      <w:r w:rsidRPr="00431A30">
        <w:rPr>
          <w:rFonts w:ascii="Times New Roman" w:eastAsia="標楷體" w:hAnsi="標楷體" w:cs="Times New Roman"/>
          <w:color w:val="00B050"/>
        </w:rPr>
        <w:t>競賽</w:t>
      </w:r>
      <w:r w:rsidRPr="00431A30">
        <w:rPr>
          <w:rFonts w:ascii="Times New Roman" w:eastAsia="標楷體" w:hAnsi="標楷體" w:cs="Times New Roman" w:hint="eastAsia"/>
          <w:color w:val="00B050"/>
        </w:rPr>
        <w:t>。</w:t>
      </w:r>
    </w:p>
    <w:p w:rsidR="00431A30" w:rsidRPr="00431A30" w:rsidRDefault="00431A30" w:rsidP="00431A30">
      <w:pPr>
        <w:pStyle w:val="Default"/>
        <w:ind w:left="284" w:firstLineChars="237" w:firstLine="569"/>
        <w:rPr>
          <w:rFonts w:ascii="Times New Roman" w:eastAsia="標楷體" w:hAnsi="標楷體" w:cs="Times New Roman"/>
          <w:color w:val="00B050"/>
        </w:rPr>
      </w:pPr>
      <w:r w:rsidRPr="00431A30">
        <w:rPr>
          <w:rFonts w:ascii="Times New Roman" w:eastAsia="標楷體" w:hAnsi="Times New Roman" w:cs="Times New Roman"/>
          <w:color w:val="00B050"/>
        </w:rPr>
        <w:t>(</w:t>
      </w:r>
      <w:r w:rsidRPr="00431A30">
        <w:rPr>
          <w:rFonts w:ascii="Times New Roman" w:eastAsia="標楷體" w:hAnsi="標楷體" w:cs="Times New Roman"/>
          <w:color w:val="00B050"/>
        </w:rPr>
        <w:t>二</w:t>
      </w:r>
      <w:r w:rsidRPr="00431A30">
        <w:rPr>
          <w:rFonts w:ascii="Times New Roman" w:eastAsia="標楷體" w:hAnsi="Times New Roman" w:cs="Times New Roman"/>
          <w:color w:val="00B050"/>
        </w:rPr>
        <w:t>)</w:t>
      </w:r>
      <w:r w:rsidRPr="00431A30">
        <w:rPr>
          <w:rFonts w:ascii="Times New Roman" w:eastAsia="標楷體" w:hAnsi="標楷體" w:cs="Times New Roman"/>
          <w:color w:val="00B050"/>
        </w:rPr>
        <w:t>參與學生分成</w:t>
      </w:r>
      <w:r w:rsidRPr="00431A30">
        <w:rPr>
          <w:rFonts w:ascii="Times New Roman" w:eastAsia="標楷體" w:hAnsi="Times New Roman" w:cs="Times New Roman"/>
          <w:color w:val="00B050"/>
        </w:rPr>
        <w:t>5</w:t>
      </w:r>
      <w:r w:rsidRPr="00431A30">
        <w:rPr>
          <w:rFonts w:ascii="Times New Roman" w:eastAsia="標楷體" w:hAnsi="標楷體" w:cs="Times New Roman"/>
          <w:color w:val="00B050"/>
        </w:rPr>
        <w:t>組，每組配置一名輔導員（由</w:t>
      </w:r>
      <w:r w:rsidRPr="00431A30">
        <w:rPr>
          <w:rFonts w:ascii="Times New Roman" w:eastAsia="標楷體" w:hAnsi="標楷體" w:cs="Times New Roman" w:hint="eastAsia"/>
          <w:color w:val="00B050"/>
        </w:rPr>
        <w:t>人社院文產</w:t>
      </w:r>
      <w:r w:rsidRPr="00431A30">
        <w:rPr>
          <w:rFonts w:ascii="Times New Roman" w:eastAsia="標楷體" w:hAnsi="標楷體" w:cs="Times New Roman"/>
          <w:color w:val="00B050"/>
        </w:rPr>
        <w:t>博士生或碩士生擔任），主要任務為</w:t>
      </w:r>
      <w:r w:rsidRPr="00431A30">
        <w:rPr>
          <w:rFonts w:ascii="Times New Roman" w:eastAsia="標楷體" w:hAnsi="標楷體" w:cs="Times New Roman" w:hint="eastAsia"/>
          <w:color w:val="00B050"/>
        </w:rPr>
        <w:t>：為小</w:t>
      </w:r>
      <w:r w:rsidRPr="00431A30">
        <w:rPr>
          <w:rFonts w:ascii="Times New Roman" w:eastAsia="標楷體" w:hAnsi="標楷體" w:cs="Times New Roman"/>
          <w:color w:val="00B050"/>
        </w:rPr>
        <w:t>組</w:t>
      </w:r>
      <w:r w:rsidRPr="00431A30">
        <w:rPr>
          <w:rFonts w:ascii="Times New Roman" w:eastAsia="標楷體" w:hAnsi="標楷體" w:cs="Times New Roman" w:hint="eastAsia"/>
          <w:color w:val="00B050"/>
        </w:rPr>
        <w:t>命名</w:t>
      </w:r>
      <w:r w:rsidRPr="00431A30">
        <w:rPr>
          <w:rFonts w:ascii="Times New Roman" w:eastAsia="標楷體" w:hAnsi="標楷體" w:cs="Times New Roman"/>
          <w:color w:val="00B050"/>
        </w:rPr>
        <w:t>、選出小組長、</w:t>
      </w:r>
      <w:r w:rsidRPr="00431A30">
        <w:rPr>
          <w:rFonts w:ascii="Times New Roman" w:eastAsia="標楷體" w:hAnsi="標楷體" w:cs="Times New Roman" w:hint="eastAsia"/>
          <w:color w:val="00B050"/>
        </w:rPr>
        <w:t>擬參與成果發表之</w:t>
      </w:r>
      <w:r w:rsidRPr="00431A30">
        <w:rPr>
          <w:rFonts w:ascii="Times New Roman" w:eastAsia="標楷體" w:hAnsi="標楷體" w:cs="Times New Roman"/>
          <w:color w:val="00B050"/>
        </w:rPr>
        <w:t>創作主題</w:t>
      </w:r>
      <w:r w:rsidRPr="00431A30">
        <w:rPr>
          <w:rFonts w:ascii="Times New Roman" w:eastAsia="標楷體" w:hAnsi="標楷體" w:cs="Times New Roman" w:hint="eastAsia"/>
          <w:color w:val="00B050"/>
        </w:rPr>
        <w:t>、擬</w:t>
      </w:r>
      <w:r w:rsidRPr="00431A30">
        <w:rPr>
          <w:rFonts w:ascii="Times New Roman" w:eastAsia="標楷體" w:hAnsi="標楷體" w:cs="Times New Roman"/>
          <w:color w:val="00B050"/>
        </w:rPr>
        <w:t>運用的數位</w:t>
      </w:r>
      <w:r w:rsidRPr="00431A30">
        <w:rPr>
          <w:rFonts w:ascii="Times New Roman" w:eastAsia="標楷體" w:hAnsi="標楷體" w:cs="Times New Roman" w:hint="eastAsia"/>
          <w:color w:val="00B050"/>
        </w:rPr>
        <w:t>科技工具</w:t>
      </w:r>
      <w:r w:rsidRPr="00431A30">
        <w:rPr>
          <w:rFonts w:ascii="Times New Roman" w:eastAsia="標楷體" w:hAnsi="標楷體" w:cs="Times New Roman"/>
          <w:color w:val="00B050"/>
        </w:rPr>
        <w:t>，例如桃園</w:t>
      </w:r>
      <w:proofErr w:type="gramStart"/>
      <w:r w:rsidRPr="00431A30">
        <w:rPr>
          <w:rFonts w:ascii="Times New Roman" w:eastAsia="標楷體" w:hAnsi="標楷體" w:cs="Times New Roman"/>
          <w:color w:val="00B050"/>
        </w:rPr>
        <w:t>埤</w:t>
      </w:r>
      <w:proofErr w:type="gramEnd"/>
      <w:r w:rsidRPr="00431A30">
        <w:rPr>
          <w:rFonts w:ascii="Times New Roman" w:eastAsia="標楷體" w:hAnsi="標楷體" w:cs="Times New Roman"/>
          <w:color w:val="00B050"/>
        </w:rPr>
        <w:t>塘的生態動畫片，或</w:t>
      </w:r>
      <w:r w:rsidRPr="00431A30">
        <w:rPr>
          <w:rFonts w:ascii="Times New Roman" w:eastAsia="標楷體" w:hAnsi="標楷體" w:cs="Times New Roman" w:hint="eastAsia"/>
          <w:color w:val="00B050"/>
        </w:rPr>
        <w:t>拍攝</w:t>
      </w:r>
      <w:proofErr w:type="gramStart"/>
      <w:r w:rsidRPr="00431A30">
        <w:rPr>
          <w:rFonts w:ascii="Times New Roman" w:eastAsia="標楷體" w:hAnsi="標楷體" w:cs="Times New Roman"/>
          <w:color w:val="00B050"/>
        </w:rPr>
        <w:t>埤</w:t>
      </w:r>
      <w:proofErr w:type="gramEnd"/>
      <w:r w:rsidRPr="00431A30">
        <w:rPr>
          <w:rFonts w:ascii="Times New Roman" w:eastAsia="標楷體" w:hAnsi="標楷體" w:cs="Times New Roman"/>
          <w:color w:val="00B050"/>
        </w:rPr>
        <w:t>塘社區的微電影等</w:t>
      </w:r>
      <w:r w:rsidRPr="00431A30">
        <w:rPr>
          <w:rFonts w:ascii="Times New Roman" w:eastAsia="標楷體" w:hAnsi="標楷體" w:cs="Times New Roman" w:hint="eastAsia"/>
          <w:color w:val="00B050"/>
        </w:rPr>
        <w:t>，無論作品形式為何，最終</w:t>
      </w:r>
      <w:proofErr w:type="gramStart"/>
      <w:r w:rsidRPr="00431A30">
        <w:rPr>
          <w:rFonts w:ascii="Times New Roman" w:eastAsia="標楷體" w:hAnsi="標楷體" w:cs="Times New Roman" w:hint="eastAsia"/>
          <w:color w:val="00B050"/>
        </w:rPr>
        <w:t>作品均需以</w:t>
      </w:r>
      <w:proofErr w:type="gramEnd"/>
      <w:r w:rsidRPr="00431A30">
        <w:rPr>
          <w:rFonts w:ascii="Times New Roman" w:eastAsia="標楷體" w:hAnsi="標楷體" w:cs="Times New Roman" w:hint="eastAsia"/>
          <w:color w:val="00B050"/>
        </w:rPr>
        <w:t>數位內容形式呈現。</w:t>
      </w:r>
    </w:p>
    <w:p w:rsidR="00431A30" w:rsidRPr="00431A30" w:rsidRDefault="00431A30" w:rsidP="00431A30">
      <w:pPr>
        <w:pStyle w:val="Default"/>
        <w:ind w:left="284" w:firstLineChars="237" w:firstLine="569"/>
        <w:rPr>
          <w:rFonts w:ascii="Times New Roman" w:eastAsia="標楷體" w:hAnsi="標楷體" w:cs="Times New Roman"/>
          <w:color w:val="00B050"/>
        </w:rPr>
      </w:pPr>
      <w:r w:rsidRPr="00431A30">
        <w:rPr>
          <w:rFonts w:ascii="Times New Roman" w:eastAsia="標楷體" w:hAnsi="Times New Roman" w:cs="Times New Roman"/>
          <w:color w:val="00B050"/>
        </w:rPr>
        <w:t>(</w:t>
      </w:r>
      <w:r w:rsidRPr="00431A30">
        <w:rPr>
          <w:rFonts w:ascii="Times New Roman" w:eastAsia="標楷體" w:hAnsi="標楷體" w:cs="Times New Roman"/>
          <w:color w:val="00B050"/>
        </w:rPr>
        <w:t>三</w:t>
      </w:r>
      <w:r w:rsidRPr="00431A30">
        <w:rPr>
          <w:rFonts w:ascii="Times New Roman" w:eastAsia="標楷體" w:hAnsi="Times New Roman" w:cs="Times New Roman"/>
          <w:color w:val="00B050"/>
        </w:rPr>
        <w:t>)</w:t>
      </w:r>
      <w:r w:rsidRPr="00431A30">
        <w:rPr>
          <w:rFonts w:ascii="Times New Roman" w:eastAsia="標楷體" w:hAnsi="標楷體" w:cs="Times New Roman"/>
          <w:color w:val="00B050"/>
        </w:rPr>
        <w:t>每位同學組成</w:t>
      </w:r>
      <w:r w:rsidRPr="00431A30">
        <w:rPr>
          <w:rFonts w:ascii="Times New Roman" w:eastAsia="標楷體" w:hAnsi="Times New Roman" w:cs="Times New Roman"/>
          <w:color w:val="00B050"/>
        </w:rPr>
        <w:t>LINE</w:t>
      </w:r>
      <w:r w:rsidRPr="00431A30">
        <w:rPr>
          <w:rFonts w:ascii="Times New Roman" w:eastAsia="標楷體" w:hAnsi="標楷體" w:cs="Times New Roman"/>
          <w:color w:val="00B050"/>
        </w:rPr>
        <w:t>群組，便於聯繫與討論。</w:t>
      </w:r>
    </w:p>
    <w:p w:rsidR="00EB4E74" w:rsidRPr="00123A8E" w:rsidRDefault="00EB4E74" w:rsidP="00EB4E74">
      <w:pPr>
        <w:pStyle w:val="Default"/>
        <w:spacing w:line="360" w:lineRule="auto"/>
        <w:ind w:left="855"/>
        <w:rPr>
          <w:rFonts w:ascii="Times New Roman" w:eastAsia="標楷體" w:hAnsi="Times New Roman" w:cs="Times New Roman"/>
          <w:color w:val="E36C0A" w:themeColor="accent6" w:themeShade="BF"/>
        </w:rPr>
      </w:pPr>
      <w:r w:rsidRPr="00123A8E">
        <w:rPr>
          <w:rFonts w:ascii="Times New Roman" w:eastAsia="標楷體" w:hAnsi="標楷體" w:cs="Times New Roman" w:hint="eastAsia"/>
          <w:b/>
          <w:color w:val="E36C0A" w:themeColor="accent6" w:themeShade="BF"/>
        </w:rPr>
        <w:lastRenderedPageBreak/>
        <w:t>解</w:t>
      </w:r>
      <w:r w:rsidRPr="00123A8E">
        <w:rPr>
          <w:rFonts w:ascii="Times New Roman" w:eastAsia="標楷體" w:hAnsi="標楷體" w:cs="Times New Roman"/>
          <w:b/>
          <w:color w:val="E36C0A" w:themeColor="accent6" w:themeShade="BF"/>
        </w:rPr>
        <w:t>夢：</w:t>
      </w:r>
      <w:r w:rsidRPr="00123A8E">
        <w:rPr>
          <w:rFonts w:ascii="Times New Roman" w:eastAsia="標楷體" w:hAnsi="標楷體" w:cs="Times New Roman" w:hint="eastAsia"/>
          <w:color w:val="E36C0A" w:themeColor="accent6" w:themeShade="BF"/>
        </w:rPr>
        <w:t>主要是以傳統教學方法，傳授有關桃園</w:t>
      </w:r>
      <w:proofErr w:type="gramStart"/>
      <w:r w:rsidRPr="00123A8E">
        <w:rPr>
          <w:rFonts w:ascii="Times New Roman" w:eastAsia="標楷體" w:hAnsi="標楷體" w:cs="Times New Roman" w:hint="eastAsia"/>
          <w:color w:val="E36C0A" w:themeColor="accent6" w:themeShade="BF"/>
        </w:rPr>
        <w:t>埤</w:t>
      </w:r>
      <w:proofErr w:type="gramEnd"/>
      <w:r w:rsidRPr="00123A8E">
        <w:rPr>
          <w:rFonts w:ascii="Times New Roman" w:eastAsia="標楷體" w:hAnsi="標楷體" w:cs="Times New Roman" w:hint="eastAsia"/>
          <w:color w:val="E36C0A" w:themeColor="accent6" w:themeShade="BF"/>
        </w:rPr>
        <w:t>塘的基本知識，稱為「</w:t>
      </w:r>
      <w:r w:rsidRPr="00123A8E">
        <w:rPr>
          <w:rFonts w:ascii="Times New Roman" w:eastAsia="標楷體" w:hAnsi="標楷體" w:cs="Times New Roman"/>
          <w:color w:val="E36C0A" w:themeColor="accent6" w:themeShade="BF"/>
        </w:rPr>
        <w:t>基礎課程</w:t>
      </w:r>
      <w:r w:rsidRPr="00123A8E">
        <w:rPr>
          <w:rFonts w:ascii="Times New Roman" w:eastAsia="標楷體" w:hAnsi="標楷體" w:cs="Times New Roman" w:hint="eastAsia"/>
          <w:color w:val="E36C0A" w:themeColor="accent6" w:themeShade="BF"/>
        </w:rPr>
        <w:t>」共</w:t>
      </w:r>
      <w:r w:rsidRPr="00123A8E">
        <w:rPr>
          <w:rFonts w:ascii="Times New Roman" w:eastAsia="標楷體" w:hAnsi="Times New Roman" w:cs="Times New Roman"/>
          <w:color w:val="E36C0A" w:themeColor="accent6" w:themeShade="BF"/>
        </w:rPr>
        <w:t>21</w:t>
      </w:r>
      <w:r w:rsidRPr="00123A8E">
        <w:rPr>
          <w:rFonts w:ascii="Times New Roman" w:eastAsia="標楷體" w:hAnsi="標楷體" w:cs="Times New Roman"/>
          <w:color w:val="E36C0A" w:themeColor="accent6" w:themeShade="BF"/>
        </w:rPr>
        <w:t>小時，由</w:t>
      </w:r>
      <w:proofErr w:type="gramStart"/>
      <w:r w:rsidRPr="00123A8E">
        <w:rPr>
          <w:rFonts w:ascii="Times New Roman" w:eastAsia="標楷體" w:hAnsi="標楷體" w:cs="Times New Roman"/>
          <w:color w:val="E36C0A" w:themeColor="accent6" w:themeShade="BF"/>
        </w:rPr>
        <w:t>人社院參與</w:t>
      </w:r>
      <w:proofErr w:type="gramEnd"/>
      <w:r w:rsidRPr="00123A8E">
        <w:rPr>
          <w:rFonts w:ascii="Times New Roman" w:eastAsia="標楷體" w:hAnsi="標楷體" w:cs="Times New Roman"/>
          <w:color w:val="E36C0A" w:themeColor="accent6" w:themeShade="BF"/>
        </w:rPr>
        <w:t>教師與社區實務工作者擔任師資，以觀念</w:t>
      </w:r>
      <w:r w:rsidRPr="00123A8E">
        <w:rPr>
          <w:rFonts w:ascii="Times New Roman" w:eastAsia="標楷體" w:hAnsi="標楷體" w:cs="Times New Roman" w:hint="eastAsia"/>
          <w:color w:val="E36C0A" w:themeColor="accent6" w:themeShade="BF"/>
        </w:rPr>
        <w:t>傳遞、互動討論</w:t>
      </w:r>
      <w:r w:rsidRPr="00123A8E">
        <w:rPr>
          <w:rFonts w:ascii="Times New Roman" w:eastAsia="標楷體" w:hAnsi="標楷體" w:cs="Times New Roman"/>
          <w:color w:val="E36C0A" w:themeColor="accent6" w:themeShade="BF"/>
        </w:rPr>
        <w:t>與知識分享為主。課程</w:t>
      </w:r>
      <w:r w:rsidRPr="00123A8E">
        <w:rPr>
          <w:rFonts w:ascii="Times New Roman" w:eastAsia="標楷體" w:hAnsi="標楷體" w:cs="Times New Roman" w:hint="eastAsia"/>
          <w:color w:val="E36C0A" w:themeColor="accent6" w:themeShade="BF"/>
        </w:rPr>
        <w:t>科目初步</w:t>
      </w:r>
      <w:r w:rsidRPr="00123A8E">
        <w:rPr>
          <w:rFonts w:ascii="Times New Roman" w:eastAsia="標楷體" w:hAnsi="標楷體" w:cs="Times New Roman"/>
          <w:color w:val="E36C0A" w:themeColor="accent6" w:themeShade="BF"/>
        </w:rPr>
        <w:t>包括：「桃園</w:t>
      </w:r>
      <w:proofErr w:type="gramStart"/>
      <w:r w:rsidRPr="00123A8E">
        <w:rPr>
          <w:rFonts w:ascii="Times New Roman" w:eastAsia="標楷體" w:hAnsi="標楷體" w:cs="Times New Roman"/>
          <w:color w:val="E36C0A" w:themeColor="accent6" w:themeShade="BF"/>
        </w:rPr>
        <w:t>埤塘知</w:t>
      </w:r>
      <w:proofErr w:type="gramEnd"/>
      <w:r w:rsidRPr="00123A8E">
        <w:rPr>
          <w:rFonts w:ascii="Times New Roman" w:eastAsia="標楷體" w:hAnsi="標楷體" w:cs="Times New Roman"/>
          <w:color w:val="E36C0A" w:themeColor="accent6" w:themeShade="BF"/>
        </w:rPr>
        <w:t>多少？」、「</w:t>
      </w:r>
      <w:proofErr w:type="gramStart"/>
      <w:r w:rsidRPr="00123A8E">
        <w:rPr>
          <w:rFonts w:ascii="Times New Roman" w:eastAsia="標楷體" w:hAnsi="標楷體" w:cs="Times New Roman"/>
          <w:color w:val="E36C0A" w:themeColor="accent6" w:themeShade="BF"/>
        </w:rPr>
        <w:t>埤</w:t>
      </w:r>
      <w:proofErr w:type="gramEnd"/>
      <w:r w:rsidRPr="00123A8E">
        <w:rPr>
          <w:rFonts w:ascii="Times New Roman" w:eastAsia="標楷體" w:hAnsi="標楷體" w:cs="Times New Roman"/>
          <w:color w:val="E36C0A" w:themeColor="accent6" w:themeShade="BF"/>
        </w:rPr>
        <w:t>塘</w:t>
      </w:r>
      <w:proofErr w:type="gramStart"/>
      <w:r w:rsidRPr="00123A8E">
        <w:rPr>
          <w:rFonts w:ascii="Times New Roman" w:eastAsia="標楷體" w:hAnsi="Times New Roman" w:cs="Times New Roman"/>
          <w:color w:val="E36C0A" w:themeColor="accent6" w:themeShade="BF"/>
        </w:rPr>
        <w:t>─</w:t>
      </w:r>
      <w:proofErr w:type="gramEnd"/>
      <w:r w:rsidRPr="00123A8E">
        <w:rPr>
          <w:rFonts w:ascii="Times New Roman" w:eastAsia="標楷體" w:hAnsi="標楷體" w:cs="Times New Roman"/>
          <w:color w:val="E36C0A" w:themeColor="accent6" w:themeShade="BF"/>
        </w:rPr>
        <w:t>聚落發展的生命之水」、「形形色色的</w:t>
      </w:r>
      <w:proofErr w:type="gramStart"/>
      <w:r w:rsidRPr="00123A8E">
        <w:rPr>
          <w:rFonts w:ascii="Times New Roman" w:eastAsia="標楷體" w:hAnsi="標楷體" w:cs="Times New Roman"/>
          <w:color w:val="E36C0A" w:themeColor="accent6" w:themeShade="BF"/>
        </w:rPr>
        <w:t>埤</w:t>
      </w:r>
      <w:proofErr w:type="gramEnd"/>
      <w:r w:rsidRPr="00123A8E">
        <w:rPr>
          <w:rFonts w:ascii="Times New Roman" w:eastAsia="標楷體" w:hAnsi="標楷體" w:cs="Times New Roman"/>
          <w:color w:val="E36C0A" w:themeColor="accent6" w:themeShade="BF"/>
        </w:rPr>
        <w:t>塘生物」、「</w:t>
      </w:r>
      <w:proofErr w:type="gramStart"/>
      <w:r w:rsidRPr="00123A8E">
        <w:rPr>
          <w:rFonts w:ascii="Times New Roman" w:eastAsia="標楷體" w:hAnsi="標楷體" w:cs="Times New Roman"/>
          <w:color w:val="E36C0A" w:themeColor="accent6" w:themeShade="BF"/>
        </w:rPr>
        <w:t>埤塘發</w:t>
      </w:r>
      <w:proofErr w:type="gramEnd"/>
      <w:r w:rsidRPr="00123A8E">
        <w:rPr>
          <w:rFonts w:ascii="Times New Roman" w:eastAsia="標楷體" w:hAnsi="標楷體" w:cs="Times New Roman"/>
          <w:color w:val="E36C0A" w:themeColor="accent6" w:themeShade="BF"/>
        </w:rPr>
        <w:t>『聲』的事」、「桃園文化地圖行旅」、「社會企業家產業學堂」、「數位工具百寶箱」、「電子商務大觀園」、「社區尋寶與智造」等，提供各組「圓夢」行動的知識基礎。</w:t>
      </w:r>
    </w:p>
    <w:p w:rsidR="0063255B" w:rsidRDefault="0063255B" w:rsidP="00431A30">
      <w:pPr>
        <w:autoSpaceDE w:val="0"/>
        <w:autoSpaceDN w:val="0"/>
        <w:adjustRightInd w:val="0"/>
        <w:rPr>
          <w:rFonts w:ascii="Times New Roman" w:eastAsia="標楷體" w:hAnsi="Times New Roman" w:cs="Times New Roman" w:hint="eastAsia"/>
          <w:color w:val="00B050"/>
          <w:kern w:val="0"/>
          <w:szCs w:val="24"/>
        </w:rPr>
      </w:pPr>
    </w:p>
    <w:p w:rsidR="00D23595" w:rsidRDefault="00D23595" w:rsidP="00431A30">
      <w:pPr>
        <w:autoSpaceDE w:val="0"/>
        <w:autoSpaceDN w:val="0"/>
        <w:adjustRightInd w:val="0"/>
        <w:rPr>
          <w:rFonts w:ascii="Times New Roman" w:eastAsia="標楷體" w:hAnsi="Times New Roman" w:cs="Times New Roman" w:hint="eastAsia"/>
          <w:color w:val="00B050"/>
          <w:kern w:val="0"/>
          <w:szCs w:val="24"/>
        </w:rPr>
      </w:pPr>
    </w:p>
    <w:p w:rsidR="00D23595" w:rsidRDefault="00D23595" w:rsidP="00431A30">
      <w:pPr>
        <w:autoSpaceDE w:val="0"/>
        <w:autoSpaceDN w:val="0"/>
        <w:adjustRightInd w:val="0"/>
        <w:rPr>
          <w:rFonts w:ascii="Times New Roman" w:eastAsia="標楷體" w:hAnsi="Times New Roman" w:cs="Times New Roman" w:hint="eastAsia"/>
          <w:color w:val="00B050"/>
          <w:kern w:val="0"/>
          <w:szCs w:val="24"/>
        </w:rPr>
      </w:pPr>
    </w:p>
    <w:p w:rsidR="00D23595" w:rsidRDefault="00D23595" w:rsidP="00D23595">
      <w:pPr>
        <w:pStyle w:val="Default"/>
        <w:spacing w:line="360" w:lineRule="auto"/>
        <w:ind w:left="855"/>
        <w:rPr>
          <w:rFonts w:ascii="Times New Roman" w:eastAsia="標楷體" w:hAnsi="標楷體" w:cs="Times New Roman" w:hint="eastAsia"/>
          <w:color w:val="548DD4" w:themeColor="text2" w:themeTint="99"/>
        </w:rPr>
      </w:pPr>
      <w:proofErr w:type="gramStart"/>
      <w:r w:rsidRPr="00123A8E">
        <w:rPr>
          <w:rFonts w:ascii="Times New Roman" w:eastAsia="標楷體" w:hAnsi="標楷體" w:cs="Times New Roman" w:hint="eastAsia"/>
          <w:b/>
          <w:color w:val="548DD4" w:themeColor="text2" w:themeTint="99"/>
        </w:rPr>
        <w:t>踏</w:t>
      </w:r>
      <w:r w:rsidRPr="00123A8E">
        <w:rPr>
          <w:rFonts w:ascii="Times New Roman" w:eastAsia="標楷體" w:hAnsi="標楷體" w:cs="Times New Roman"/>
          <w:b/>
          <w:color w:val="548DD4" w:themeColor="text2" w:themeTint="99"/>
        </w:rPr>
        <w:t>夢</w:t>
      </w:r>
      <w:proofErr w:type="gramEnd"/>
      <w:r w:rsidRPr="00123A8E">
        <w:rPr>
          <w:rFonts w:ascii="Times New Roman" w:eastAsia="標楷體" w:hAnsi="標楷體" w:cs="Times New Roman"/>
          <w:color w:val="548DD4" w:themeColor="text2" w:themeTint="99"/>
        </w:rPr>
        <w:t>：實地巡禮</w:t>
      </w:r>
      <w:proofErr w:type="gramStart"/>
      <w:r w:rsidRPr="00123A8E">
        <w:rPr>
          <w:rFonts w:ascii="Times New Roman" w:eastAsia="標楷體" w:hAnsi="標楷體" w:cs="Times New Roman"/>
          <w:color w:val="548DD4" w:themeColor="text2" w:themeTint="99"/>
        </w:rPr>
        <w:t>埤</w:t>
      </w:r>
      <w:proofErr w:type="gramEnd"/>
      <w:r w:rsidRPr="00123A8E">
        <w:rPr>
          <w:rFonts w:ascii="Times New Roman" w:eastAsia="標楷體" w:hAnsi="標楷體" w:cs="Times New Roman"/>
          <w:color w:val="548DD4" w:themeColor="text2" w:themeTint="99"/>
        </w:rPr>
        <w:t>塘</w:t>
      </w:r>
      <w:r w:rsidRPr="00123A8E">
        <w:rPr>
          <w:rFonts w:ascii="Times New Roman" w:eastAsia="標楷體" w:hAnsi="Times New Roman" w:cs="Times New Roman"/>
          <w:color w:val="548DD4" w:themeColor="text2" w:themeTint="99"/>
        </w:rPr>
        <w:t>8</w:t>
      </w:r>
      <w:r w:rsidRPr="00123A8E">
        <w:rPr>
          <w:rFonts w:ascii="Times New Roman" w:eastAsia="標楷體" w:hAnsi="標楷體" w:cs="Times New Roman"/>
          <w:color w:val="548DD4" w:themeColor="text2" w:themeTint="99"/>
        </w:rPr>
        <w:t>小時</w:t>
      </w:r>
      <w:r w:rsidRPr="00123A8E">
        <w:rPr>
          <w:rFonts w:ascii="Times New Roman" w:eastAsia="標楷體" w:hAnsi="標楷體" w:cs="Times New Roman" w:hint="eastAsia"/>
          <w:color w:val="548DD4" w:themeColor="text2" w:themeTint="99"/>
        </w:rPr>
        <w:t>，由</w:t>
      </w:r>
      <w:r w:rsidRPr="00123A8E">
        <w:rPr>
          <w:rFonts w:ascii="Times New Roman" w:eastAsia="標楷體" w:hAnsi="標楷體" w:cs="Times New Roman"/>
          <w:color w:val="548DD4" w:themeColor="text2" w:themeTint="99"/>
        </w:rPr>
        <w:t>教師與</w:t>
      </w:r>
      <w:r w:rsidRPr="00123A8E">
        <w:rPr>
          <w:rFonts w:ascii="Times New Roman" w:eastAsia="標楷體" w:hAnsi="標楷體" w:cs="Times New Roman" w:hint="eastAsia"/>
          <w:color w:val="548DD4" w:themeColor="text2" w:themeTint="99"/>
        </w:rPr>
        <w:t>輔導員帶領，</w:t>
      </w:r>
      <w:r w:rsidRPr="00123A8E">
        <w:rPr>
          <w:rFonts w:ascii="Times New Roman" w:eastAsia="標楷體" w:hAnsi="標楷體" w:cs="Times New Roman"/>
          <w:color w:val="548DD4" w:themeColor="text2" w:themeTint="99"/>
        </w:rPr>
        <w:t>分組進行桃園</w:t>
      </w:r>
      <w:proofErr w:type="gramStart"/>
      <w:r w:rsidRPr="00123A8E">
        <w:rPr>
          <w:rFonts w:ascii="Times New Roman" w:eastAsia="標楷體" w:hAnsi="標楷體" w:cs="Times New Roman"/>
          <w:color w:val="548DD4" w:themeColor="text2" w:themeTint="99"/>
        </w:rPr>
        <w:t>埤</w:t>
      </w:r>
      <w:proofErr w:type="gramEnd"/>
      <w:r w:rsidRPr="00123A8E">
        <w:rPr>
          <w:rFonts w:ascii="Times New Roman" w:eastAsia="標楷體" w:hAnsi="標楷體" w:cs="Times New Roman"/>
          <w:color w:val="548DD4" w:themeColor="text2" w:themeTint="99"/>
        </w:rPr>
        <w:t>塘巡禮，包括：中壢士校大池、八德</w:t>
      </w:r>
      <w:proofErr w:type="gramStart"/>
      <w:r w:rsidRPr="00123A8E">
        <w:rPr>
          <w:rFonts w:ascii="Times New Roman" w:eastAsia="標楷體" w:hAnsi="標楷體" w:cs="Times New Roman"/>
          <w:color w:val="548DD4" w:themeColor="text2" w:themeTint="99"/>
        </w:rPr>
        <w:t>埤</w:t>
      </w:r>
      <w:proofErr w:type="gramEnd"/>
      <w:r w:rsidRPr="00123A8E">
        <w:rPr>
          <w:rFonts w:ascii="Times New Roman" w:eastAsia="標楷體" w:hAnsi="標楷體" w:cs="Times New Roman"/>
          <w:color w:val="548DD4" w:themeColor="text2" w:themeTint="99"/>
        </w:rPr>
        <w:t>塘生態公園、楊梅秀才山</w:t>
      </w:r>
      <w:r w:rsidRPr="00123A8E">
        <w:rPr>
          <w:rFonts w:ascii="Times New Roman" w:eastAsia="標楷體" w:hAnsi="Times New Roman" w:cs="Times New Roman"/>
          <w:color w:val="548DD4" w:themeColor="text2" w:themeTint="99"/>
        </w:rPr>
        <w:t>5B</w:t>
      </w:r>
      <w:proofErr w:type="gramStart"/>
      <w:r w:rsidRPr="00123A8E">
        <w:rPr>
          <w:rFonts w:ascii="Times New Roman" w:eastAsia="標楷體" w:hAnsi="標楷體" w:cs="Times New Roman"/>
          <w:color w:val="548DD4" w:themeColor="text2" w:themeTint="99"/>
        </w:rPr>
        <w:t>埤</w:t>
      </w:r>
      <w:proofErr w:type="gramEnd"/>
      <w:r w:rsidRPr="00123A8E">
        <w:rPr>
          <w:rFonts w:ascii="Times New Roman" w:eastAsia="標楷體" w:hAnsi="標楷體" w:cs="Times New Roman"/>
          <w:color w:val="548DD4" w:themeColor="text2" w:themeTint="99"/>
        </w:rPr>
        <w:t>塘公園、龍潭觀光大池新屋、新屋</w:t>
      </w:r>
      <w:proofErr w:type="gramStart"/>
      <w:r w:rsidRPr="00123A8E">
        <w:rPr>
          <w:rFonts w:ascii="Times New Roman" w:eastAsia="標楷體" w:hAnsi="標楷體" w:cs="Times New Roman"/>
          <w:color w:val="548DD4" w:themeColor="text2" w:themeTint="99"/>
        </w:rPr>
        <w:t>後湖塘等</w:t>
      </w:r>
      <w:proofErr w:type="gramEnd"/>
      <w:r w:rsidRPr="00123A8E">
        <w:rPr>
          <w:rFonts w:ascii="Times New Roman" w:eastAsia="標楷體" w:hAnsi="標楷體" w:cs="Times New Roman"/>
          <w:color w:val="548DD4" w:themeColor="text2" w:themeTint="99"/>
        </w:rPr>
        <w:t>。由各組自行認養要「夢遊」的</w:t>
      </w:r>
      <w:proofErr w:type="gramStart"/>
      <w:r w:rsidRPr="00123A8E">
        <w:rPr>
          <w:rFonts w:ascii="Times New Roman" w:eastAsia="標楷體" w:hAnsi="標楷體" w:cs="Times New Roman"/>
          <w:color w:val="548DD4" w:themeColor="text2" w:themeTint="99"/>
        </w:rPr>
        <w:t>埤塘與</w:t>
      </w:r>
      <w:proofErr w:type="gramEnd"/>
      <w:r w:rsidRPr="00123A8E">
        <w:rPr>
          <w:rFonts w:ascii="Times New Roman" w:eastAsia="標楷體" w:hAnsi="標楷體" w:cs="Times New Roman"/>
          <w:color w:val="548DD4" w:themeColor="text2" w:themeTint="99"/>
        </w:rPr>
        <w:t>社區，同時選擇從</w:t>
      </w:r>
      <w:r w:rsidRPr="00123A8E">
        <w:rPr>
          <w:rFonts w:ascii="Times New Roman" w:eastAsia="標楷體" w:hAnsi="標楷體" w:cs="Times New Roman" w:hint="eastAsia"/>
          <w:color w:val="548DD4" w:themeColor="text2" w:themeTint="99"/>
        </w:rPr>
        <w:t>玩</w:t>
      </w:r>
      <w:r w:rsidRPr="00123A8E">
        <w:rPr>
          <w:rFonts w:ascii="Times New Roman" w:eastAsia="標楷體" w:hAnsi="標楷體" w:cs="Times New Roman"/>
          <w:color w:val="548DD4" w:themeColor="text2" w:themeTint="99"/>
        </w:rPr>
        <w:t>文學、</w:t>
      </w:r>
      <w:r w:rsidRPr="00123A8E">
        <w:rPr>
          <w:rFonts w:ascii="Times New Roman" w:eastAsia="標楷體" w:hAnsi="標楷體" w:cs="Times New Roman" w:hint="eastAsia"/>
          <w:color w:val="548DD4" w:themeColor="text2" w:themeTint="99"/>
        </w:rPr>
        <w:t>玩</w:t>
      </w:r>
      <w:r w:rsidRPr="00123A8E">
        <w:rPr>
          <w:rFonts w:ascii="Times New Roman" w:eastAsia="標楷體" w:hAnsi="標楷體" w:cs="Times New Roman"/>
          <w:color w:val="548DD4" w:themeColor="text2" w:themeTint="99"/>
        </w:rPr>
        <w:t>美學、</w:t>
      </w:r>
      <w:proofErr w:type="gramStart"/>
      <w:r w:rsidRPr="00123A8E">
        <w:rPr>
          <w:rFonts w:ascii="Times New Roman" w:eastAsia="標楷體" w:hAnsi="標楷體" w:cs="Times New Roman" w:hint="eastAsia"/>
          <w:color w:val="548DD4" w:themeColor="text2" w:themeTint="99"/>
        </w:rPr>
        <w:t>玩</w:t>
      </w:r>
      <w:r w:rsidRPr="00123A8E">
        <w:rPr>
          <w:rFonts w:ascii="Times New Roman" w:eastAsia="標楷體" w:hAnsi="標楷體" w:cs="Times New Roman"/>
          <w:color w:val="548DD4" w:themeColor="text2" w:themeTint="99"/>
        </w:rPr>
        <w:t>文創、</w:t>
      </w:r>
      <w:r w:rsidRPr="00123A8E">
        <w:rPr>
          <w:rFonts w:ascii="Times New Roman" w:eastAsia="標楷體" w:hAnsi="標楷體" w:cs="Times New Roman" w:hint="eastAsia"/>
          <w:color w:val="548DD4" w:themeColor="text2" w:themeTint="99"/>
        </w:rPr>
        <w:t>玩影</w:t>
      </w:r>
      <w:proofErr w:type="gramEnd"/>
      <w:r w:rsidRPr="00123A8E">
        <w:rPr>
          <w:rFonts w:ascii="Times New Roman" w:eastAsia="標楷體" w:hAnsi="標楷體" w:cs="Times New Roman" w:hint="eastAsia"/>
          <w:color w:val="548DD4" w:themeColor="text2" w:themeTint="99"/>
        </w:rPr>
        <w:t>音或玩</w:t>
      </w:r>
      <w:r w:rsidRPr="00123A8E">
        <w:rPr>
          <w:rFonts w:ascii="Times New Roman" w:eastAsia="標楷體" w:hAnsi="標楷體" w:cs="Times New Roman"/>
          <w:color w:val="548DD4" w:themeColor="text2" w:themeTint="99"/>
        </w:rPr>
        <w:t>生態</w:t>
      </w:r>
      <w:r w:rsidRPr="00123A8E">
        <w:rPr>
          <w:rFonts w:ascii="Times New Roman" w:eastAsia="標楷體" w:hAnsi="標楷體" w:cs="Times New Roman" w:hint="eastAsia"/>
          <w:color w:val="548DD4" w:themeColor="text2" w:themeTint="99"/>
        </w:rPr>
        <w:t>的角度進行</w:t>
      </w:r>
      <w:r w:rsidRPr="00123A8E">
        <w:rPr>
          <w:rFonts w:ascii="Times New Roman" w:eastAsia="標楷體" w:hAnsi="標楷體" w:cs="Times New Roman"/>
          <w:color w:val="548DD4" w:themeColor="text2" w:themeTint="99"/>
        </w:rPr>
        <w:t>「</w:t>
      </w:r>
      <w:r w:rsidRPr="00123A8E">
        <w:rPr>
          <w:rFonts w:ascii="Times New Roman" w:eastAsia="標楷體" w:hAnsi="標楷體" w:cs="Times New Roman" w:hint="eastAsia"/>
          <w:color w:val="548DD4" w:themeColor="text2" w:themeTint="99"/>
        </w:rPr>
        <w:t>築</w:t>
      </w:r>
      <w:r w:rsidRPr="00123A8E">
        <w:rPr>
          <w:rFonts w:ascii="Times New Roman" w:eastAsia="標楷體" w:hAnsi="標楷體" w:cs="Times New Roman"/>
          <w:color w:val="548DD4" w:themeColor="text2" w:themeTint="99"/>
        </w:rPr>
        <w:t>夢」</w:t>
      </w:r>
      <w:r w:rsidRPr="00123A8E">
        <w:rPr>
          <w:rFonts w:ascii="Times New Roman" w:eastAsia="標楷體" w:hAnsi="標楷體" w:cs="Times New Roman" w:hint="eastAsia"/>
          <w:color w:val="548DD4" w:themeColor="text2" w:themeTint="99"/>
        </w:rPr>
        <w:t>作品的創作計畫，並於課程結束前完成逐夢作品</w:t>
      </w:r>
      <w:r w:rsidRPr="00123A8E">
        <w:rPr>
          <w:rFonts w:ascii="Times New Roman" w:eastAsia="標楷體" w:hAnsi="標楷體" w:cs="Times New Roman"/>
          <w:color w:val="548DD4" w:themeColor="text2" w:themeTint="99"/>
        </w:rPr>
        <w:t>。</w:t>
      </w:r>
    </w:p>
    <w:p w:rsidR="00670588" w:rsidRDefault="00670588" w:rsidP="00D23595">
      <w:pPr>
        <w:pStyle w:val="Default"/>
        <w:spacing w:line="360" w:lineRule="auto"/>
        <w:ind w:left="855"/>
        <w:rPr>
          <w:rFonts w:ascii="Times New Roman" w:eastAsia="標楷體" w:hAnsi="Times New Roman" w:cs="Times New Roman" w:hint="eastAsia"/>
          <w:color w:val="548DD4" w:themeColor="text2" w:themeTint="99"/>
        </w:rPr>
      </w:pPr>
    </w:p>
    <w:p w:rsidR="00670588" w:rsidRDefault="00670588" w:rsidP="00D23595">
      <w:pPr>
        <w:pStyle w:val="Default"/>
        <w:spacing w:line="360" w:lineRule="auto"/>
        <w:ind w:left="855"/>
        <w:rPr>
          <w:rFonts w:ascii="Times New Roman" w:eastAsia="標楷體" w:hAnsi="Times New Roman" w:cs="Times New Roman" w:hint="eastAsia"/>
          <w:color w:val="548DD4" w:themeColor="text2" w:themeTint="99"/>
        </w:rPr>
      </w:pPr>
    </w:p>
    <w:p w:rsidR="00670588" w:rsidRDefault="00670588" w:rsidP="00D23595">
      <w:pPr>
        <w:pStyle w:val="Default"/>
        <w:spacing w:line="360" w:lineRule="auto"/>
        <w:ind w:left="855"/>
        <w:rPr>
          <w:rFonts w:ascii="Times New Roman" w:eastAsia="標楷體" w:hAnsi="Times New Roman" w:cs="Times New Roman" w:hint="eastAsia"/>
          <w:color w:val="548DD4" w:themeColor="text2" w:themeTint="99"/>
        </w:rPr>
      </w:pPr>
    </w:p>
    <w:p w:rsidR="00670588" w:rsidRPr="00123A8E" w:rsidRDefault="00670588" w:rsidP="00D23595">
      <w:pPr>
        <w:pStyle w:val="Default"/>
        <w:spacing w:line="360" w:lineRule="auto"/>
        <w:ind w:left="855"/>
        <w:rPr>
          <w:rFonts w:ascii="Times New Roman" w:eastAsia="標楷體" w:hAnsi="Times New Roman" w:cs="Times New Roman"/>
          <w:color w:val="548DD4" w:themeColor="text2" w:themeTint="99"/>
        </w:rPr>
      </w:pPr>
    </w:p>
    <w:p w:rsidR="00670588" w:rsidRPr="001B7C0A" w:rsidRDefault="00670588" w:rsidP="00670588">
      <w:pPr>
        <w:pStyle w:val="Default"/>
        <w:spacing w:line="360" w:lineRule="auto"/>
        <w:ind w:left="855"/>
        <w:rPr>
          <w:rFonts w:ascii="Times New Roman" w:eastAsia="標楷體" w:hAnsi="Times New Roman" w:cs="Times New Roman"/>
          <w:color w:val="948A54" w:themeColor="background2" w:themeShade="80"/>
        </w:rPr>
      </w:pPr>
      <w:r w:rsidRPr="001B7C0A">
        <w:rPr>
          <w:rFonts w:ascii="Times New Roman" w:eastAsia="標楷體" w:hAnsi="標楷體" w:cs="Times New Roman"/>
          <w:b/>
          <w:color w:val="948A54" w:themeColor="background2" w:themeShade="80"/>
        </w:rPr>
        <w:t>築夢</w:t>
      </w:r>
      <w:r w:rsidRPr="001B7C0A">
        <w:rPr>
          <w:rFonts w:ascii="Times New Roman" w:eastAsia="標楷體" w:hAnsi="標楷體" w:cs="Times New Roman"/>
          <w:color w:val="948A54" w:themeColor="background2" w:themeShade="80"/>
        </w:rPr>
        <w:t>：創新</w:t>
      </w:r>
      <w:r w:rsidRPr="001B7C0A">
        <w:rPr>
          <w:rFonts w:ascii="Times New Roman" w:eastAsia="標楷體" w:hAnsi="標楷體" w:cs="Times New Roman" w:hint="eastAsia"/>
          <w:color w:val="948A54" w:themeColor="background2" w:themeShade="80"/>
        </w:rPr>
        <w:t>教學</w:t>
      </w:r>
      <w:r w:rsidRPr="001B7C0A">
        <w:rPr>
          <w:rFonts w:ascii="Times New Roman" w:eastAsia="標楷體" w:hAnsi="標楷體" w:cs="Times New Roman"/>
          <w:color w:val="948A54" w:themeColor="background2" w:themeShade="80"/>
        </w:rPr>
        <w:t>課程</w:t>
      </w:r>
      <w:r w:rsidRPr="001B7C0A">
        <w:rPr>
          <w:rFonts w:ascii="Times New Roman" w:eastAsia="標楷體" w:hAnsi="Times New Roman" w:cs="Times New Roman"/>
          <w:color w:val="948A54" w:themeColor="background2" w:themeShade="80"/>
        </w:rPr>
        <w:t>34</w:t>
      </w:r>
      <w:r w:rsidRPr="001B7C0A">
        <w:rPr>
          <w:rFonts w:ascii="Times New Roman" w:eastAsia="標楷體" w:hAnsi="標楷體" w:cs="Times New Roman"/>
          <w:color w:val="948A54" w:themeColor="background2" w:themeShade="80"/>
        </w:rPr>
        <w:t>小時，由</w:t>
      </w:r>
      <w:proofErr w:type="gramStart"/>
      <w:r w:rsidRPr="001B7C0A">
        <w:rPr>
          <w:rFonts w:ascii="Times New Roman" w:eastAsia="標楷體" w:hAnsi="標楷體" w:cs="Times New Roman"/>
          <w:color w:val="948A54" w:themeColor="background2" w:themeShade="80"/>
        </w:rPr>
        <w:t>人社院參與</w:t>
      </w:r>
      <w:proofErr w:type="gramEnd"/>
      <w:r w:rsidRPr="001B7C0A">
        <w:rPr>
          <w:rFonts w:ascii="Times New Roman" w:eastAsia="標楷體" w:hAnsi="標楷體" w:cs="Times New Roman"/>
          <w:color w:val="948A54" w:themeColor="background2" w:themeShade="80"/>
        </w:rPr>
        <w:t>教師與</w:t>
      </w:r>
      <w:r w:rsidRPr="001B7C0A">
        <w:rPr>
          <w:rFonts w:ascii="Times New Roman" w:eastAsia="標楷體" w:hAnsi="標楷體" w:cs="Times New Roman" w:hint="eastAsia"/>
          <w:color w:val="948A54" w:themeColor="background2" w:themeShade="80"/>
        </w:rPr>
        <w:t>業師</w:t>
      </w:r>
      <w:r w:rsidRPr="001B7C0A">
        <w:rPr>
          <w:rFonts w:ascii="Times New Roman" w:eastAsia="標楷體" w:hAnsi="標楷體" w:cs="Times New Roman"/>
          <w:color w:val="948A54" w:themeColor="background2" w:themeShade="80"/>
        </w:rPr>
        <w:t>共同擔任築夢師資</w:t>
      </w:r>
      <w:r w:rsidRPr="001B7C0A">
        <w:rPr>
          <w:rFonts w:ascii="Times New Roman" w:eastAsia="標楷體" w:hAnsi="標楷體" w:cs="Times New Roman" w:hint="eastAsia"/>
          <w:color w:val="948A54" w:themeColor="background2" w:themeShade="80"/>
        </w:rPr>
        <w:t>，以相互合作精神</w:t>
      </w:r>
      <w:r w:rsidRPr="001B7C0A">
        <w:rPr>
          <w:rFonts w:ascii="Times New Roman" w:eastAsia="標楷體" w:hAnsi="標楷體" w:cs="Times New Roman"/>
          <w:color w:val="948A54" w:themeColor="background2" w:themeShade="80"/>
        </w:rPr>
        <w:t>共同操作，採取問題導向教學法，由業師提出問題，學生提出解決構想。課程</w:t>
      </w:r>
      <w:r w:rsidRPr="001B7C0A">
        <w:rPr>
          <w:rFonts w:ascii="Times New Roman" w:eastAsia="標楷體" w:hAnsi="標楷體" w:cs="Times New Roman" w:hint="eastAsia"/>
          <w:color w:val="948A54" w:themeColor="background2" w:themeShade="80"/>
        </w:rPr>
        <w:t>主題係以</w:t>
      </w:r>
      <w:proofErr w:type="gramStart"/>
      <w:r w:rsidRPr="001B7C0A">
        <w:rPr>
          <w:rFonts w:ascii="Times New Roman" w:eastAsia="標楷體" w:hAnsi="標楷體" w:cs="Times New Roman" w:hint="eastAsia"/>
          <w:color w:val="948A54" w:themeColor="background2" w:themeShade="80"/>
        </w:rPr>
        <w:t>埤</w:t>
      </w:r>
      <w:proofErr w:type="gramEnd"/>
      <w:r w:rsidRPr="001B7C0A">
        <w:rPr>
          <w:rFonts w:ascii="Times New Roman" w:eastAsia="標楷體" w:hAnsi="標楷體" w:cs="Times New Roman" w:hint="eastAsia"/>
          <w:color w:val="948A54" w:themeColor="background2" w:themeShade="80"/>
        </w:rPr>
        <w:t>塘為主題，</w:t>
      </w:r>
      <w:r w:rsidRPr="001B7C0A">
        <w:rPr>
          <w:rFonts w:ascii="Times New Roman" w:eastAsia="標楷體" w:hAnsi="標楷體" w:cs="Times New Roman"/>
          <w:color w:val="948A54" w:themeColor="background2" w:themeShade="80"/>
        </w:rPr>
        <w:t>包括</w:t>
      </w:r>
      <w:r w:rsidRPr="001B7C0A">
        <w:rPr>
          <w:rFonts w:ascii="Times New Roman" w:eastAsia="標楷體" w:hAnsi="標楷體" w:cs="Times New Roman" w:hint="eastAsia"/>
          <w:color w:val="948A54" w:themeColor="background2" w:themeShade="80"/>
        </w:rPr>
        <w:t>下列課程</w:t>
      </w:r>
      <w:r w:rsidRPr="001B7C0A">
        <w:rPr>
          <w:rFonts w:ascii="Times New Roman" w:eastAsia="標楷體" w:hAnsi="標楷體" w:cs="Times New Roman"/>
          <w:color w:val="948A54" w:themeColor="background2" w:themeShade="80"/>
        </w:rPr>
        <w:t>：</w:t>
      </w:r>
    </w:p>
    <w:p w:rsidR="00670588" w:rsidRPr="001B7C0A" w:rsidRDefault="00670588" w:rsidP="00670588">
      <w:pPr>
        <w:pStyle w:val="Default"/>
        <w:spacing w:line="360" w:lineRule="auto"/>
        <w:ind w:left="426" w:firstLineChars="178" w:firstLine="428"/>
        <w:rPr>
          <w:rFonts w:ascii="Times New Roman" w:eastAsia="標楷體" w:hAnsi="標楷體" w:cs="Times New Roman"/>
          <w:color w:val="948A54" w:themeColor="background2" w:themeShade="80"/>
        </w:rPr>
      </w:pPr>
      <w:r w:rsidRPr="001B7C0A">
        <w:rPr>
          <w:rFonts w:ascii="Times New Roman" w:eastAsia="標楷體" w:hAnsi="Times New Roman" w:cs="Times New Roman"/>
          <w:b/>
          <w:color w:val="948A54" w:themeColor="background2" w:themeShade="80"/>
        </w:rPr>
        <w:t>(</w:t>
      </w:r>
      <w:proofErr w:type="gramStart"/>
      <w:r w:rsidRPr="001B7C0A">
        <w:rPr>
          <w:rFonts w:ascii="Times New Roman" w:eastAsia="標楷體" w:hAnsi="標楷體" w:cs="Times New Roman"/>
          <w:b/>
          <w:color w:val="948A54" w:themeColor="background2" w:themeShade="80"/>
        </w:rPr>
        <w:t>一</w:t>
      </w:r>
      <w:proofErr w:type="gramEnd"/>
      <w:r w:rsidRPr="001B7C0A">
        <w:rPr>
          <w:rFonts w:ascii="Times New Roman" w:eastAsia="標楷體" w:hAnsi="Times New Roman" w:cs="Times New Roman"/>
          <w:b/>
          <w:color w:val="948A54" w:themeColor="background2" w:themeShade="80"/>
        </w:rPr>
        <w:t>)</w:t>
      </w:r>
      <w:r w:rsidRPr="001B7C0A">
        <w:rPr>
          <w:rFonts w:ascii="Times New Roman" w:eastAsia="標楷體" w:hAnsi="標楷體" w:cs="Times New Roman"/>
          <w:b/>
          <w:color w:val="948A54" w:themeColor="background2" w:themeShade="80"/>
        </w:rPr>
        <w:t>「</w:t>
      </w:r>
      <w:proofErr w:type="gramStart"/>
      <w:r w:rsidRPr="001B7C0A">
        <w:rPr>
          <w:rFonts w:ascii="Times New Roman" w:eastAsia="標楷體" w:hAnsi="標楷體" w:cs="Times New Roman"/>
          <w:b/>
          <w:color w:val="948A54" w:themeColor="background2" w:themeShade="80"/>
        </w:rPr>
        <w:t>玩</w:t>
      </w:r>
      <w:r w:rsidRPr="001B7C0A">
        <w:rPr>
          <w:rFonts w:ascii="Times New Roman" w:eastAsia="標楷體" w:hAnsi="標楷體" w:cs="Times New Roman" w:hint="eastAsia"/>
          <w:b/>
          <w:color w:val="948A54" w:themeColor="background2" w:themeShade="80"/>
        </w:rPr>
        <w:t>影音</w:t>
      </w:r>
      <w:proofErr w:type="gramEnd"/>
      <w:r w:rsidRPr="001B7C0A">
        <w:rPr>
          <w:rFonts w:ascii="Times New Roman" w:eastAsia="標楷體" w:hAnsi="標楷體" w:cs="Times New Roman"/>
          <w:b/>
          <w:color w:val="948A54" w:themeColor="background2" w:themeShade="80"/>
        </w:rPr>
        <w:t>」實作課程</w:t>
      </w:r>
      <w:r w:rsidRPr="001B7C0A">
        <w:rPr>
          <w:rFonts w:ascii="Times New Roman" w:eastAsia="標楷體" w:hAnsi="標楷體" w:cs="Times New Roman"/>
          <w:color w:val="948A54" w:themeColor="background2" w:themeShade="80"/>
        </w:rPr>
        <w:t>：由各組決定要採用的</w:t>
      </w:r>
      <w:r w:rsidRPr="001B7C0A">
        <w:rPr>
          <w:rFonts w:ascii="Times New Roman" w:eastAsia="標楷體" w:hAnsi="標楷體" w:cs="Times New Roman" w:hint="eastAsia"/>
          <w:color w:val="948A54" w:themeColor="background2" w:themeShade="80"/>
        </w:rPr>
        <w:t>影音</w:t>
      </w:r>
      <w:r w:rsidRPr="001B7C0A">
        <w:rPr>
          <w:rFonts w:ascii="Times New Roman" w:eastAsia="標楷體" w:hAnsi="標楷體" w:cs="Times New Roman"/>
          <w:color w:val="948A54" w:themeColor="background2" w:themeShade="80"/>
        </w:rPr>
        <w:t>數位科技後，自行邀請專業師資授課，</w:t>
      </w:r>
      <w:r w:rsidRPr="001B7C0A">
        <w:rPr>
          <w:rFonts w:ascii="Times New Roman" w:eastAsia="標楷體" w:hAnsi="標楷體" w:cs="Times New Roman" w:hint="eastAsia"/>
          <w:color w:val="948A54" w:themeColor="background2" w:themeShade="80"/>
        </w:rPr>
        <w:t>例如學習手機攝影、設計</w:t>
      </w:r>
      <w:r w:rsidRPr="001B7C0A">
        <w:rPr>
          <w:rFonts w:ascii="Times New Roman" w:eastAsia="標楷體" w:hAnsi="標楷體" w:cs="Times New Roman"/>
          <w:color w:val="948A54" w:themeColor="background2" w:themeShade="80"/>
        </w:rPr>
        <w:t>LOGO</w:t>
      </w:r>
      <w:r w:rsidRPr="001B7C0A">
        <w:rPr>
          <w:rFonts w:ascii="Times New Roman" w:eastAsia="標楷體" w:hAnsi="標楷體" w:cs="Times New Roman" w:hint="eastAsia"/>
          <w:color w:val="948A54" w:themeColor="background2" w:themeShade="80"/>
        </w:rPr>
        <w:t>等，</w:t>
      </w:r>
      <w:r w:rsidRPr="001B7C0A">
        <w:rPr>
          <w:rFonts w:ascii="Times New Roman" w:eastAsia="標楷體" w:hAnsi="標楷體" w:cs="Times New Roman"/>
          <w:color w:val="948A54" w:themeColor="background2" w:themeShade="80"/>
        </w:rPr>
        <w:t>計</w:t>
      </w:r>
      <w:r w:rsidRPr="001B7C0A">
        <w:rPr>
          <w:rFonts w:ascii="Times New Roman" w:eastAsia="標楷體" w:hAnsi="標楷體" w:cs="Times New Roman"/>
          <w:color w:val="948A54" w:themeColor="background2" w:themeShade="80"/>
        </w:rPr>
        <w:t>10</w:t>
      </w:r>
      <w:r w:rsidRPr="001B7C0A">
        <w:rPr>
          <w:rFonts w:ascii="Times New Roman" w:eastAsia="標楷體" w:hAnsi="標楷體" w:cs="Times New Roman"/>
          <w:color w:val="948A54" w:themeColor="background2" w:themeShade="80"/>
        </w:rPr>
        <w:t>小時</w:t>
      </w:r>
      <w:r w:rsidRPr="001B7C0A">
        <w:rPr>
          <w:rFonts w:ascii="Times New Roman" w:eastAsia="標楷體" w:hAnsi="標楷體" w:cs="Times New Roman" w:hint="eastAsia"/>
          <w:color w:val="948A54" w:themeColor="background2" w:themeShade="80"/>
        </w:rPr>
        <w:t>，授課鐘點費由本教學計畫支付。</w:t>
      </w:r>
    </w:p>
    <w:p w:rsidR="00670588" w:rsidRPr="001B7C0A" w:rsidRDefault="00670588" w:rsidP="00670588">
      <w:pPr>
        <w:pStyle w:val="Default"/>
        <w:spacing w:line="360" w:lineRule="auto"/>
        <w:ind w:left="426" w:firstLineChars="178" w:firstLine="428"/>
        <w:rPr>
          <w:rFonts w:ascii="Times New Roman" w:eastAsia="標楷體" w:hAnsi="標楷體" w:cs="Times New Roman"/>
          <w:color w:val="948A54" w:themeColor="background2" w:themeShade="80"/>
        </w:rPr>
      </w:pPr>
      <w:r w:rsidRPr="001B7C0A">
        <w:rPr>
          <w:rFonts w:ascii="Times New Roman" w:eastAsia="標楷體" w:hAnsi="Times New Roman" w:cs="Times New Roman"/>
          <w:b/>
          <w:color w:val="948A54" w:themeColor="background2" w:themeShade="80"/>
        </w:rPr>
        <w:t>(</w:t>
      </w:r>
      <w:r w:rsidRPr="001B7C0A">
        <w:rPr>
          <w:rFonts w:ascii="Times New Roman" w:eastAsia="標楷體" w:hAnsi="標楷體" w:cs="Times New Roman"/>
          <w:b/>
          <w:color w:val="948A54" w:themeColor="background2" w:themeShade="80"/>
        </w:rPr>
        <w:t>二</w:t>
      </w:r>
      <w:r w:rsidRPr="001B7C0A">
        <w:rPr>
          <w:rFonts w:ascii="Times New Roman" w:eastAsia="標楷體" w:hAnsi="Times New Roman" w:cs="Times New Roman"/>
          <w:b/>
          <w:color w:val="948A54" w:themeColor="background2" w:themeShade="80"/>
        </w:rPr>
        <w:t>)</w:t>
      </w:r>
      <w:r w:rsidRPr="001B7C0A">
        <w:rPr>
          <w:rFonts w:ascii="Times New Roman" w:eastAsia="標楷體" w:hAnsi="標楷體" w:cs="Times New Roman"/>
          <w:b/>
          <w:color w:val="948A54" w:themeColor="background2" w:themeShade="80"/>
        </w:rPr>
        <w:t>「玩創意」內容發想</w:t>
      </w:r>
      <w:r w:rsidRPr="001B7C0A">
        <w:rPr>
          <w:rFonts w:ascii="Times New Roman" w:eastAsia="標楷體" w:hAnsi="標楷體" w:cs="Times New Roman"/>
          <w:color w:val="948A54" w:themeColor="background2" w:themeShade="80"/>
        </w:rPr>
        <w:t>：由</w:t>
      </w:r>
      <w:proofErr w:type="gramStart"/>
      <w:r w:rsidRPr="001B7C0A">
        <w:rPr>
          <w:rFonts w:ascii="Times New Roman" w:eastAsia="標楷體" w:hAnsi="標楷體" w:cs="Times New Roman"/>
          <w:color w:val="948A54" w:themeColor="background2" w:themeShade="80"/>
        </w:rPr>
        <w:t>人社院教師</w:t>
      </w:r>
      <w:proofErr w:type="gramEnd"/>
      <w:r w:rsidRPr="001B7C0A">
        <w:rPr>
          <w:rFonts w:ascii="Times New Roman" w:eastAsia="標楷體" w:hAnsi="標楷體" w:cs="Times New Roman"/>
          <w:color w:val="948A54" w:themeColor="background2" w:themeShade="80"/>
        </w:rPr>
        <w:t>與業師共同上課，引導各組學生針對</w:t>
      </w:r>
      <w:proofErr w:type="gramStart"/>
      <w:r w:rsidRPr="001B7C0A">
        <w:rPr>
          <w:rFonts w:ascii="Times New Roman" w:eastAsia="標楷體" w:hAnsi="標楷體" w:cs="Times New Roman"/>
          <w:color w:val="948A54" w:themeColor="background2" w:themeShade="80"/>
        </w:rPr>
        <w:t>選定文創產品</w:t>
      </w:r>
      <w:proofErr w:type="gramEnd"/>
      <w:r w:rsidRPr="001B7C0A">
        <w:rPr>
          <w:rFonts w:ascii="Times New Roman" w:eastAsia="標楷體" w:hAnsi="標楷體" w:cs="Times New Roman"/>
          <w:color w:val="948A54" w:themeColor="background2" w:themeShade="80"/>
        </w:rPr>
        <w:t>的創意內容提出發想，計</w:t>
      </w:r>
      <w:r w:rsidRPr="001B7C0A">
        <w:rPr>
          <w:rFonts w:ascii="Times New Roman" w:eastAsia="標楷體" w:hAnsi="Times New Roman" w:cs="Times New Roman"/>
          <w:color w:val="948A54" w:themeColor="background2" w:themeShade="80"/>
        </w:rPr>
        <w:t>6</w:t>
      </w:r>
      <w:r w:rsidRPr="001B7C0A">
        <w:rPr>
          <w:rFonts w:ascii="Times New Roman" w:eastAsia="標楷體" w:hAnsi="標楷體" w:cs="Times New Roman"/>
          <w:color w:val="948A54" w:themeColor="background2" w:themeShade="80"/>
        </w:rPr>
        <w:t>小時。</w:t>
      </w:r>
    </w:p>
    <w:p w:rsidR="00670588" w:rsidRPr="001B7C0A" w:rsidRDefault="00670588" w:rsidP="00670588">
      <w:pPr>
        <w:pStyle w:val="Default"/>
        <w:spacing w:line="360" w:lineRule="auto"/>
        <w:ind w:left="426" w:firstLineChars="178" w:firstLine="428"/>
        <w:rPr>
          <w:rFonts w:ascii="Times New Roman" w:eastAsia="標楷體" w:hAnsi="標楷體" w:cs="Times New Roman"/>
          <w:color w:val="948A54" w:themeColor="background2" w:themeShade="80"/>
        </w:rPr>
      </w:pPr>
      <w:r w:rsidRPr="001B7C0A">
        <w:rPr>
          <w:rFonts w:ascii="Times New Roman" w:eastAsia="標楷體" w:hAnsi="Times New Roman" w:cs="Times New Roman"/>
          <w:b/>
          <w:color w:val="948A54" w:themeColor="background2" w:themeShade="80"/>
        </w:rPr>
        <w:lastRenderedPageBreak/>
        <w:t>(</w:t>
      </w:r>
      <w:r w:rsidRPr="001B7C0A">
        <w:rPr>
          <w:rFonts w:ascii="Times New Roman" w:eastAsia="標楷體" w:hAnsi="標楷體" w:cs="Times New Roman"/>
          <w:b/>
          <w:color w:val="948A54" w:themeColor="background2" w:themeShade="80"/>
        </w:rPr>
        <w:t>三</w:t>
      </w:r>
      <w:r w:rsidRPr="001B7C0A">
        <w:rPr>
          <w:rFonts w:ascii="Times New Roman" w:eastAsia="標楷體" w:hAnsi="Times New Roman" w:cs="Times New Roman"/>
          <w:b/>
          <w:color w:val="948A54" w:themeColor="background2" w:themeShade="80"/>
        </w:rPr>
        <w:t>)</w:t>
      </w:r>
      <w:r w:rsidRPr="001B7C0A">
        <w:rPr>
          <w:rFonts w:ascii="Times New Roman" w:eastAsia="標楷體" w:hAnsi="標楷體" w:cs="Times New Roman"/>
          <w:b/>
          <w:color w:val="948A54" w:themeColor="background2" w:themeShade="80"/>
        </w:rPr>
        <w:t>「玩文學」廣告文案</w:t>
      </w:r>
      <w:r w:rsidRPr="001B7C0A">
        <w:rPr>
          <w:rFonts w:ascii="Times New Roman" w:eastAsia="標楷體" w:hAnsi="標楷體" w:cs="Times New Roman"/>
          <w:color w:val="948A54" w:themeColor="background2" w:themeShade="80"/>
        </w:rPr>
        <w:t>：由</w:t>
      </w:r>
      <w:proofErr w:type="gramStart"/>
      <w:r w:rsidRPr="001B7C0A">
        <w:rPr>
          <w:rFonts w:ascii="Times New Roman" w:eastAsia="標楷體" w:hAnsi="標楷體" w:cs="Times New Roman"/>
          <w:color w:val="948A54" w:themeColor="background2" w:themeShade="80"/>
        </w:rPr>
        <w:t>人社院教師</w:t>
      </w:r>
      <w:proofErr w:type="gramEnd"/>
      <w:r w:rsidRPr="001B7C0A">
        <w:rPr>
          <w:rFonts w:ascii="Times New Roman" w:eastAsia="標楷體" w:hAnsi="標楷體" w:cs="Times New Roman"/>
          <w:color w:val="948A54" w:themeColor="background2" w:themeShade="80"/>
        </w:rPr>
        <w:t>與廣告實務工作者共同引導各組學生針對</w:t>
      </w:r>
      <w:proofErr w:type="gramStart"/>
      <w:r w:rsidRPr="001B7C0A">
        <w:rPr>
          <w:rFonts w:ascii="Times New Roman" w:eastAsia="標楷體" w:hAnsi="標楷體" w:cs="Times New Roman"/>
          <w:color w:val="948A54" w:themeColor="background2" w:themeShade="80"/>
        </w:rPr>
        <w:t>選定文創產品</w:t>
      </w:r>
      <w:proofErr w:type="gramEnd"/>
      <w:r w:rsidRPr="001B7C0A">
        <w:rPr>
          <w:rFonts w:ascii="Times New Roman" w:eastAsia="標楷體" w:hAnsi="標楷體" w:cs="Times New Roman"/>
          <w:color w:val="948A54" w:themeColor="background2" w:themeShade="80"/>
        </w:rPr>
        <w:t>（例如推銷休閒旅遊景點、旅館、民宿等）的廣告文案進行撰寫練習，計</w:t>
      </w:r>
      <w:r w:rsidRPr="001B7C0A">
        <w:rPr>
          <w:rFonts w:ascii="Times New Roman" w:eastAsia="標楷體" w:hAnsi="Times New Roman" w:cs="Times New Roman"/>
          <w:color w:val="948A54" w:themeColor="background2" w:themeShade="80"/>
        </w:rPr>
        <w:t>6</w:t>
      </w:r>
      <w:r w:rsidRPr="001B7C0A">
        <w:rPr>
          <w:rFonts w:ascii="Times New Roman" w:eastAsia="標楷體" w:hAnsi="標楷體" w:cs="Times New Roman"/>
          <w:color w:val="948A54" w:themeColor="background2" w:themeShade="80"/>
        </w:rPr>
        <w:t>小時。</w:t>
      </w:r>
    </w:p>
    <w:p w:rsidR="00670588" w:rsidRPr="001B7C0A" w:rsidRDefault="00670588" w:rsidP="00670588">
      <w:pPr>
        <w:pStyle w:val="Default"/>
        <w:spacing w:line="360" w:lineRule="auto"/>
        <w:ind w:left="426" w:firstLineChars="178" w:firstLine="428"/>
        <w:rPr>
          <w:rFonts w:ascii="Times New Roman" w:eastAsia="標楷體" w:hAnsi="標楷體" w:cs="Times New Roman"/>
          <w:color w:val="948A54" w:themeColor="background2" w:themeShade="80"/>
        </w:rPr>
      </w:pPr>
      <w:r w:rsidRPr="001B7C0A">
        <w:rPr>
          <w:rFonts w:ascii="Times New Roman" w:eastAsia="標楷體" w:hAnsi="Times New Roman" w:cs="Times New Roman"/>
          <w:b/>
          <w:color w:val="948A54" w:themeColor="background2" w:themeShade="80"/>
        </w:rPr>
        <w:t>(</w:t>
      </w:r>
      <w:r w:rsidRPr="001B7C0A">
        <w:rPr>
          <w:rFonts w:ascii="Times New Roman" w:eastAsia="標楷體" w:hAnsi="標楷體" w:cs="Times New Roman"/>
          <w:b/>
          <w:color w:val="948A54" w:themeColor="background2" w:themeShade="80"/>
        </w:rPr>
        <w:t>四</w:t>
      </w:r>
      <w:r w:rsidRPr="001B7C0A">
        <w:rPr>
          <w:rFonts w:ascii="Times New Roman" w:eastAsia="標楷體" w:hAnsi="Times New Roman" w:cs="Times New Roman"/>
          <w:b/>
          <w:color w:val="948A54" w:themeColor="background2" w:themeShade="80"/>
        </w:rPr>
        <w:t>)</w:t>
      </w:r>
      <w:r w:rsidRPr="001B7C0A">
        <w:rPr>
          <w:rFonts w:ascii="Times New Roman" w:eastAsia="標楷體" w:hAnsi="標楷體" w:cs="Times New Roman"/>
          <w:b/>
          <w:color w:val="948A54" w:themeColor="background2" w:themeShade="80"/>
        </w:rPr>
        <w:t>「玩美學」</w:t>
      </w:r>
      <w:proofErr w:type="gramStart"/>
      <w:r w:rsidRPr="001B7C0A">
        <w:rPr>
          <w:rFonts w:ascii="Times New Roman" w:eastAsia="標楷體" w:hAnsi="標楷體" w:cs="Times New Roman"/>
          <w:b/>
          <w:color w:val="948A54" w:themeColor="background2" w:themeShade="80"/>
        </w:rPr>
        <w:t>藝術創客</w:t>
      </w:r>
      <w:proofErr w:type="gramEnd"/>
      <w:r w:rsidRPr="001B7C0A">
        <w:rPr>
          <w:rFonts w:ascii="Times New Roman" w:eastAsia="標楷體" w:hAnsi="標楷體" w:cs="Times New Roman"/>
          <w:color w:val="948A54" w:themeColor="background2" w:themeShade="80"/>
        </w:rPr>
        <w:t>：由</w:t>
      </w:r>
      <w:proofErr w:type="gramStart"/>
      <w:r w:rsidRPr="001B7C0A">
        <w:rPr>
          <w:rFonts w:ascii="Times New Roman" w:eastAsia="標楷體" w:hAnsi="標楷體" w:cs="Times New Roman"/>
          <w:color w:val="948A54" w:themeColor="background2" w:themeShade="80"/>
        </w:rPr>
        <w:t>人社院教師</w:t>
      </w:r>
      <w:proofErr w:type="gramEnd"/>
      <w:r w:rsidRPr="001B7C0A">
        <w:rPr>
          <w:rFonts w:ascii="Times New Roman" w:eastAsia="標楷體" w:hAnsi="標楷體" w:cs="Times New Roman"/>
          <w:color w:val="948A54" w:themeColor="background2" w:themeShade="80"/>
        </w:rPr>
        <w:t>與業師共同上課，引導各組針對</w:t>
      </w:r>
      <w:proofErr w:type="gramStart"/>
      <w:r w:rsidRPr="001B7C0A">
        <w:rPr>
          <w:rFonts w:ascii="Times New Roman" w:eastAsia="標楷體" w:hAnsi="標楷體" w:cs="Times New Roman"/>
          <w:color w:val="948A54" w:themeColor="background2" w:themeShade="80"/>
        </w:rPr>
        <w:t>選定文創產品</w:t>
      </w:r>
      <w:proofErr w:type="gramEnd"/>
      <w:r w:rsidRPr="001B7C0A">
        <w:rPr>
          <w:rFonts w:ascii="Times New Roman" w:eastAsia="標楷體" w:hAnsi="標楷體" w:cs="Times New Roman"/>
          <w:color w:val="948A54" w:themeColor="background2" w:themeShade="80"/>
        </w:rPr>
        <w:t>的商業藝術展現提出構想，計</w:t>
      </w:r>
      <w:r w:rsidRPr="001B7C0A">
        <w:rPr>
          <w:rFonts w:ascii="Times New Roman" w:eastAsia="標楷體" w:hAnsi="Times New Roman" w:cs="Times New Roman"/>
          <w:color w:val="948A54" w:themeColor="background2" w:themeShade="80"/>
        </w:rPr>
        <w:t>6</w:t>
      </w:r>
      <w:r w:rsidRPr="001B7C0A">
        <w:rPr>
          <w:rFonts w:ascii="Times New Roman" w:eastAsia="標楷體" w:hAnsi="標楷體" w:cs="Times New Roman"/>
          <w:color w:val="948A54" w:themeColor="background2" w:themeShade="80"/>
        </w:rPr>
        <w:t>小時。</w:t>
      </w:r>
    </w:p>
    <w:p w:rsidR="00670588" w:rsidRPr="001B7C0A" w:rsidRDefault="00670588" w:rsidP="00670588">
      <w:pPr>
        <w:pStyle w:val="Default"/>
        <w:spacing w:line="360" w:lineRule="auto"/>
        <w:ind w:left="426" w:firstLineChars="178" w:firstLine="428"/>
        <w:rPr>
          <w:rFonts w:ascii="Times New Roman" w:eastAsia="標楷體" w:hAnsi="Times New Roman" w:cs="Times New Roman"/>
          <w:color w:val="948A54" w:themeColor="background2" w:themeShade="80"/>
        </w:rPr>
      </w:pPr>
      <w:r w:rsidRPr="001B7C0A">
        <w:rPr>
          <w:rFonts w:ascii="Times New Roman" w:eastAsia="標楷體" w:hAnsi="Times New Roman" w:cs="Times New Roman"/>
          <w:b/>
          <w:color w:val="948A54" w:themeColor="background2" w:themeShade="80"/>
        </w:rPr>
        <w:t>(</w:t>
      </w:r>
      <w:r w:rsidRPr="001B7C0A">
        <w:rPr>
          <w:rFonts w:ascii="Times New Roman" w:eastAsia="標楷體" w:hAnsi="標楷體" w:cs="Times New Roman"/>
          <w:b/>
          <w:color w:val="948A54" w:themeColor="background2" w:themeShade="80"/>
        </w:rPr>
        <w:t>五</w:t>
      </w:r>
      <w:r w:rsidRPr="001B7C0A">
        <w:rPr>
          <w:rFonts w:ascii="Times New Roman" w:eastAsia="標楷體" w:hAnsi="Times New Roman" w:cs="Times New Roman"/>
          <w:b/>
          <w:color w:val="948A54" w:themeColor="background2" w:themeShade="80"/>
        </w:rPr>
        <w:t>)</w:t>
      </w:r>
      <w:r w:rsidRPr="001B7C0A">
        <w:rPr>
          <w:rFonts w:ascii="Times New Roman" w:eastAsia="標楷體" w:hAnsi="標楷體" w:cs="Times New Roman"/>
          <w:b/>
          <w:color w:val="948A54" w:themeColor="background2" w:themeShade="80"/>
        </w:rPr>
        <w:t>「玩生態」社區參與</w:t>
      </w:r>
      <w:r w:rsidRPr="001B7C0A">
        <w:rPr>
          <w:rFonts w:ascii="Times New Roman" w:eastAsia="標楷體" w:hAnsi="標楷體" w:cs="Times New Roman"/>
          <w:color w:val="948A54" w:themeColor="background2" w:themeShade="80"/>
        </w:rPr>
        <w:t>：由</w:t>
      </w:r>
      <w:proofErr w:type="gramStart"/>
      <w:r w:rsidRPr="001B7C0A">
        <w:rPr>
          <w:rFonts w:ascii="Times New Roman" w:eastAsia="標楷體" w:hAnsi="標楷體" w:cs="Times New Roman"/>
          <w:color w:val="948A54" w:themeColor="background2" w:themeShade="80"/>
        </w:rPr>
        <w:t>人社院教師</w:t>
      </w:r>
      <w:proofErr w:type="gramEnd"/>
      <w:r w:rsidRPr="001B7C0A">
        <w:rPr>
          <w:rFonts w:ascii="Times New Roman" w:eastAsia="標楷體" w:hAnsi="標楷體" w:cs="Times New Roman"/>
          <w:color w:val="948A54" w:themeColor="background2" w:themeShade="80"/>
        </w:rPr>
        <w:t>與業師共同上課，引導各組針對</w:t>
      </w:r>
      <w:proofErr w:type="gramStart"/>
      <w:r w:rsidRPr="001B7C0A">
        <w:rPr>
          <w:rFonts w:ascii="Times New Roman" w:eastAsia="標楷體" w:hAnsi="標楷體" w:cs="Times New Roman"/>
          <w:color w:val="948A54" w:themeColor="background2" w:themeShade="80"/>
        </w:rPr>
        <w:t>選定文創產品</w:t>
      </w:r>
      <w:proofErr w:type="gramEnd"/>
      <w:r w:rsidRPr="001B7C0A">
        <w:rPr>
          <w:rFonts w:ascii="Times New Roman" w:eastAsia="標楷體" w:hAnsi="標楷體" w:cs="Times New Roman"/>
          <w:color w:val="948A54" w:themeColor="background2" w:themeShade="80"/>
        </w:rPr>
        <w:t>的連結社區進行意見蒐集與共識發展，計</w:t>
      </w:r>
      <w:r w:rsidRPr="001B7C0A">
        <w:rPr>
          <w:rFonts w:ascii="Times New Roman" w:eastAsia="標楷體" w:hAnsi="Times New Roman" w:cs="Times New Roman"/>
          <w:color w:val="948A54" w:themeColor="background2" w:themeShade="80"/>
        </w:rPr>
        <w:t>6</w:t>
      </w:r>
      <w:r w:rsidRPr="001B7C0A">
        <w:rPr>
          <w:rFonts w:ascii="Times New Roman" w:eastAsia="標楷體" w:hAnsi="標楷體" w:cs="Times New Roman"/>
          <w:color w:val="948A54" w:themeColor="background2" w:themeShade="80"/>
        </w:rPr>
        <w:t>小時。</w:t>
      </w:r>
    </w:p>
    <w:p w:rsidR="00670588" w:rsidRPr="001B7C0A" w:rsidRDefault="00670588" w:rsidP="00670588">
      <w:pPr>
        <w:pStyle w:val="Default"/>
        <w:numPr>
          <w:ilvl w:val="0"/>
          <w:numId w:val="12"/>
        </w:numPr>
        <w:spacing w:line="360" w:lineRule="auto"/>
        <w:rPr>
          <w:rFonts w:ascii="Times New Roman" w:eastAsia="標楷體" w:hAnsi="Times New Roman" w:cs="Times New Roman"/>
          <w:color w:val="948A54" w:themeColor="background2" w:themeShade="80"/>
        </w:rPr>
      </w:pPr>
      <w:r w:rsidRPr="001B7C0A">
        <w:rPr>
          <w:rFonts w:ascii="Times New Roman" w:eastAsia="標楷體" w:hAnsi="標楷體" w:cs="Times New Roman"/>
          <w:b/>
          <w:color w:val="948A54" w:themeColor="background2" w:themeShade="80"/>
        </w:rPr>
        <w:t>追夢</w:t>
      </w:r>
      <w:r w:rsidRPr="001B7C0A">
        <w:rPr>
          <w:rFonts w:ascii="Times New Roman" w:eastAsia="標楷體" w:hAnsi="標楷體" w:cs="Times New Roman"/>
          <w:color w:val="948A54" w:themeColor="background2" w:themeShade="80"/>
        </w:rPr>
        <w:t>：參訪</w:t>
      </w:r>
      <w:proofErr w:type="gramStart"/>
      <w:r w:rsidRPr="001B7C0A">
        <w:rPr>
          <w:rFonts w:ascii="Times New Roman" w:eastAsia="標楷體" w:hAnsi="標楷體" w:cs="Times New Roman" w:hint="eastAsia"/>
          <w:color w:val="948A54" w:themeColor="background2" w:themeShade="80"/>
        </w:rPr>
        <w:t>數位文創公司</w:t>
      </w:r>
      <w:proofErr w:type="gramEnd"/>
      <w:r w:rsidRPr="001B7C0A">
        <w:rPr>
          <w:rFonts w:ascii="Times New Roman" w:eastAsia="標楷體" w:hAnsi="Times New Roman" w:cs="Times New Roman"/>
          <w:color w:val="948A54" w:themeColor="background2" w:themeShade="80"/>
        </w:rPr>
        <w:t>6</w:t>
      </w:r>
      <w:r w:rsidRPr="001B7C0A">
        <w:rPr>
          <w:rFonts w:ascii="Times New Roman" w:eastAsia="標楷體" w:hAnsi="標楷體" w:cs="Times New Roman"/>
          <w:color w:val="948A54" w:themeColor="background2" w:themeShade="80"/>
        </w:rPr>
        <w:t>小時，例如</w:t>
      </w:r>
      <w:proofErr w:type="gramStart"/>
      <w:r w:rsidRPr="001B7C0A">
        <w:rPr>
          <w:rFonts w:ascii="Times New Roman" w:eastAsia="標楷體" w:hAnsi="標楷體" w:cs="Times New Roman" w:hint="eastAsia"/>
          <w:color w:val="948A54" w:themeColor="background2" w:themeShade="80"/>
        </w:rPr>
        <w:t>奧亞數位文創</w:t>
      </w:r>
      <w:proofErr w:type="gramEnd"/>
      <w:r w:rsidRPr="001B7C0A">
        <w:rPr>
          <w:rFonts w:ascii="Times New Roman" w:eastAsia="標楷體" w:hAnsi="標楷體" w:cs="Times New Roman"/>
          <w:color w:val="948A54" w:themeColor="background2" w:themeShade="80"/>
        </w:rPr>
        <w:t>、</w:t>
      </w:r>
      <w:r w:rsidRPr="001B7C0A">
        <w:rPr>
          <w:rFonts w:ascii="Times New Roman" w:eastAsia="標楷體" w:hAnsi="標楷體" w:cs="Times New Roman" w:hint="eastAsia"/>
          <w:color w:val="948A54" w:themeColor="background2" w:themeShade="80"/>
        </w:rPr>
        <w:t>三貝德</w:t>
      </w:r>
      <w:proofErr w:type="gramStart"/>
      <w:r w:rsidRPr="001B7C0A">
        <w:rPr>
          <w:rFonts w:ascii="Times New Roman" w:eastAsia="標楷體" w:hAnsi="標楷體" w:cs="Times New Roman" w:hint="eastAsia"/>
          <w:color w:val="948A54" w:themeColor="background2" w:themeShade="80"/>
        </w:rPr>
        <w:t>數位文創</w:t>
      </w:r>
      <w:r w:rsidRPr="001B7C0A">
        <w:rPr>
          <w:rFonts w:ascii="Times New Roman" w:eastAsia="標楷體" w:hAnsi="標楷體" w:cs="Times New Roman"/>
          <w:color w:val="948A54" w:themeColor="background2" w:themeShade="80"/>
        </w:rPr>
        <w:t>等</w:t>
      </w:r>
      <w:proofErr w:type="gramEnd"/>
      <w:r w:rsidRPr="001B7C0A">
        <w:rPr>
          <w:rFonts w:ascii="Times New Roman" w:eastAsia="標楷體" w:hAnsi="標楷體" w:cs="Times New Roman"/>
          <w:color w:val="948A54" w:themeColor="background2" w:themeShade="80"/>
        </w:rPr>
        <w:t>，透過標竿學習。</w:t>
      </w:r>
    </w:p>
    <w:p w:rsidR="00D23595" w:rsidRPr="00670588" w:rsidRDefault="00D23595" w:rsidP="00431A30">
      <w:pPr>
        <w:autoSpaceDE w:val="0"/>
        <w:autoSpaceDN w:val="0"/>
        <w:adjustRightInd w:val="0"/>
        <w:rPr>
          <w:rFonts w:ascii="Times New Roman" w:eastAsia="標楷體" w:hAnsi="Times New Roman" w:cs="Times New Roman"/>
          <w:color w:val="00B050"/>
          <w:kern w:val="0"/>
          <w:szCs w:val="24"/>
        </w:rPr>
      </w:pPr>
    </w:p>
    <w:sectPr w:rsidR="00D23595" w:rsidRPr="00670588" w:rsidSect="009A7F0D">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15F" w:rsidRDefault="00AD115F" w:rsidP="00772908">
      <w:r>
        <w:separator/>
      </w:r>
    </w:p>
  </w:endnote>
  <w:endnote w:type="continuationSeparator" w:id="0">
    <w:p w:rsidR="00AD115F" w:rsidRDefault="00AD115F" w:rsidP="007729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15F" w:rsidRDefault="00AD115F" w:rsidP="00772908">
      <w:r>
        <w:separator/>
      </w:r>
    </w:p>
  </w:footnote>
  <w:footnote w:type="continuationSeparator" w:id="0">
    <w:p w:rsidR="00AD115F" w:rsidRDefault="00AD115F" w:rsidP="00772908">
      <w:r>
        <w:continuationSeparator/>
      </w:r>
    </w:p>
  </w:footnote>
  <w:footnote w:id="1">
    <w:p w:rsidR="0063255B" w:rsidRPr="00EF4F48" w:rsidRDefault="0063255B" w:rsidP="0063255B">
      <w:pPr>
        <w:pStyle w:val="ad"/>
        <w:ind w:left="100" w:hanging="100"/>
      </w:pPr>
      <w:r>
        <w:rPr>
          <w:rStyle w:val="af"/>
        </w:rPr>
        <w:footnoteRef/>
      </w:r>
      <w:r>
        <w:rPr>
          <w:rFonts w:hint="eastAsia"/>
        </w:rPr>
        <w:t>有關桃園多元族群分佈之比例，係根據行政院客委會（</w:t>
      </w:r>
      <w:r>
        <w:rPr>
          <w:rFonts w:hint="eastAsia"/>
        </w:rPr>
        <w:t>2011</w:t>
      </w:r>
      <w:r>
        <w:rPr>
          <w:rFonts w:hint="eastAsia"/>
        </w:rPr>
        <w:t>）的大規模調查，客家人口（包括台灣客家與外省客家），約為</w:t>
      </w:r>
      <w:r>
        <w:rPr>
          <w:rFonts w:hint="eastAsia"/>
        </w:rPr>
        <w:t>31.9%</w:t>
      </w:r>
      <w:r>
        <w:rPr>
          <w:rFonts w:hint="eastAsia"/>
        </w:rPr>
        <w:t>，福佬人為</w:t>
      </w:r>
      <w:r>
        <w:rPr>
          <w:rFonts w:hint="eastAsia"/>
        </w:rPr>
        <w:t>50.8%</w:t>
      </w:r>
      <w:r>
        <w:rPr>
          <w:rFonts w:hint="eastAsia"/>
        </w:rPr>
        <w:t>，大陸外省人為</w:t>
      </w:r>
      <w:r>
        <w:rPr>
          <w:rFonts w:hint="eastAsia"/>
        </w:rPr>
        <w:t>8.5%</w:t>
      </w:r>
      <w:r>
        <w:rPr>
          <w:rFonts w:hint="eastAsia"/>
        </w:rPr>
        <w:t>，原住民則為</w:t>
      </w:r>
      <w:r>
        <w:rPr>
          <w:rFonts w:hint="eastAsia"/>
        </w:rPr>
        <w:t>1.6%</w:t>
      </w:r>
      <w:r>
        <w:rPr>
          <w:rFonts w:hint="eastAsia"/>
        </w:rPr>
        <w:t>。進一步分析福</w:t>
      </w:r>
      <w:proofErr w:type="gramStart"/>
      <w:r>
        <w:rPr>
          <w:rFonts w:hint="eastAsia"/>
        </w:rPr>
        <w:t>佬</w:t>
      </w:r>
      <w:proofErr w:type="gramEnd"/>
      <w:r>
        <w:rPr>
          <w:rFonts w:hint="eastAsia"/>
        </w:rPr>
        <w:t>人居住的區域，蘆竹區（</w:t>
      </w:r>
      <w:r>
        <w:rPr>
          <w:rFonts w:hint="eastAsia"/>
        </w:rPr>
        <w:t>68.3%</w:t>
      </w:r>
      <w:r>
        <w:rPr>
          <w:rFonts w:hint="eastAsia"/>
        </w:rPr>
        <w:t>）、桃園區（</w:t>
      </w:r>
      <w:r>
        <w:rPr>
          <w:rFonts w:hint="eastAsia"/>
        </w:rPr>
        <w:t>67.4%</w:t>
      </w:r>
      <w:r>
        <w:rPr>
          <w:rFonts w:hint="eastAsia"/>
        </w:rPr>
        <w:t>）、大園區（</w:t>
      </w:r>
      <w:r>
        <w:rPr>
          <w:rFonts w:hint="eastAsia"/>
        </w:rPr>
        <w:t>67.7%</w:t>
      </w:r>
      <w:r>
        <w:rPr>
          <w:rFonts w:hint="eastAsia"/>
        </w:rPr>
        <w:t>）、龜山區（</w:t>
      </w:r>
      <w:r>
        <w:rPr>
          <w:rFonts w:hint="eastAsia"/>
        </w:rPr>
        <w:t>67.6%</w:t>
      </w:r>
      <w:r>
        <w:rPr>
          <w:rFonts w:hint="eastAsia"/>
        </w:rPr>
        <w:t>）、大溪區（</w:t>
      </w:r>
      <w:r>
        <w:rPr>
          <w:rFonts w:hint="eastAsia"/>
        </w:rPr>
        <w:t>65.6%</w:t>
      </w:r>
      <w:r>
        <w:rPr>
          <w:rFonts w:hint="eastAsia"/>
        </w:rPr>
        <w:t>）、八德區（</w:t>
      </w:r>
      <w:r>
        <w:rPr>
          <w:rFonts w:hint="eastAsia"/>
        </w:rPr>
        <w:t>64.6%</w:t>
      </w:r>
      <w:r>
        <w:rPr>
          <w:rFonts w:hint="eastAsia"/>
        </w:rPr>
        <w:t>）；除了觀音區（</w:t>
      </w:r>
      <w:r>
        <w:rPr>
          <w:rFonts w:hint="eastAsia"/>
        </w:rPr>
        <w:t>49.3%</w:t>
      </w:r>
      <w:r>
        <w:rPr>
          <w:rFonts w:hint="eastAsia"/>
        </w:rPr>
        <w:t>）</w:t>
      </w:r>
      <w:proofErr w:type="gramStart"/>
      <w:r>
        <w:rPr>
          <w:rFonts w:hint="eastAsia"/>
        </w:rPr>
        <w:t>以外，福佬</w:t>
      </w:r>
      <w:proofErr w:type="gramEnd"/>
      <w:r>
        <w:rPr>
          <w:rFonts w:hint="eastAsia"/>
        </w:rPr>
        <w:t>人口比例都在六成以上，堪稱是福</w:t>
      </w:r>
      <w:proofErr w:type="gramStart"/>
      <w:r>
        <w:rPr>
          <w:rFonts w:hint="eastAsia"/>
        </w:rPr>
        <w:t>佬</w:t>
      </w:r>
      <w:proofErr w:type="gramEnd"/>
      <w:r>
        <w:rPr>
          <w:rFonts w:hint="eastAsia"/>
        </w:rPr>
        <w:t>區。至於客家區以新屋區（</w:t>
      </w:r>
      <w:r>
        <w:rPr>
          <w:rFonts w:hint="eastAsia"/>
        </w:rPr>
        <w:t>71.1%</w:t>
      </w:r>
      <w:r>
        <w:rPr>
          <w:rFonts w:hint="eastAsia"/>
        </w:rPr>
        <w:t>）、楊梅區（</w:t>
      </w:r>
      <w:r>
        <w:rPr>
          <w:rFonts w:hint="eastAsia"/>
        </w:rPr>
        <w:t>62.9%</w:t>
      </w:r>
      <w:r>
        <w:rPr>
          <w:rFonts w:hint="eastAsia"/>
        </w:rPr>
        <w:t>）、平鎮區（</w:t>
      </w:r>
      <w:r>
        <w:rPr>
          <w:rFonts w:hint="eastAsia"/>
        </w:rPr>
        <w:t>52%</w:t>
      </w:r>
      <w:r>
        <w:rPr>
          <w:rFonts w:hint="eastAsia"/>
        </w:rPr>
        <w:t>）、中壢區（</w:t>
      </w:r>
      <w:r>
        <w:rPr>
          <w:rFonts w:hint="eastAsia"/>
        </w:rPr>
        <w:t>44.5%</w:t>
      </w:r>
      <w:r>
        <w:rPr>
          <w:rFonts w:hint="eastAsia"/>
        </w:rPr>
        <w:t>）、龍潭區（</w:t>
      </w:r>
      <w:r>
        <w:rPr>
          <w:rFonts w:hint="eastAsia"/>
        </w:rPr>
        <w:t>49.8%</w:t>
      </w:r>
      <w:r>
        <w:rPr>
          <w:rFonts w:hint="eastAsia"/>
        </w:rPr>
        <w:t>）、觀音區（</w:t>
      </w:r>
      <w:r>
        <w:rPr>
          <w:rFonts w:hint="eastAsia"/>
        </w:rPr>
        <w:t>41.5%</w:t>
      </w:r>
      <w:r>
        <w:rPr>
          <w:rFonts w:hint="eastAsia"/>
        </w:rPr>
        <w:t>）。由上可看出，桃園閩客實力相當，饒富研究趣味，這是本計畫選擇桃園多元族群作為研究主題的背景之一。資料來源：行政院客家委員會，</w:t>
      </w:r>
      <w:r>
        <w:t>2011</w:t>
      </w:r>
      <w:r>
        <w:rPr>
          <w:rFonts w:hint="eastAsia"/>
        </w:rPr>
        <w:t>，《</w:t>
      </w:r>
      <w:r>
        <w:t xml:space="preserve">99 </w:t>
      </w:r>
      <w:r>
        <w:rPr>
          <w:rFonts w:hint="eastAsia"/>
        </w:rPr>
        <w:t>年至</w:t>
      </w:r>
      <w:r>
        <w:t xml:space="preserve">100 </w:t>
      </w:r>
      <w:r>
        <w:rPr>
          <w:rFonts w:hint="eastAsia"/>
        </w:rPr>
        <w:t>年全國客家人口基礎資料調查研究》，請參閱：附表</w:t>
      </w:r>
      <w:r>
        <w:t xml:space="preserve">A-7 </w:t>
      </w:r>
      <w:r>
        <w:rPr>
          <w:rFonts w:hint="eastAsia"/>
        </w:rPr>
        <w:t>單一自我認定臺灣四大族群人口比例─依居住縣市及居住鄉鎮市區分，頁附表</w:t>
      </w:r>
      <w:r>
        <w:t>A81</w:t>
      </w:r>
      <w:r>
        <w:rPr>
          <w:rFonts w:hint="eastAsia"/>
        </w:rPr>
        <w:t>。</w:t>
      </w:r>
    </w:p>
  </w:footnote>
  <w:footnote w:id="2">
    <w:p w:rsidR="0063255B" w:rsidRDefault="0063255B" w:rsidP="0063255B">
      <w:pPr>
        <w:pStyle w:val="ad"/>
        <w:ind w:left="100" w:hanging="100"/>
      </w:pPr>
      <w:r>
        <w:rPr>
          <w:rStyle w:val="af"/>
        </w:rPr>
        <w:footnoteRef/>
      </w:r>
      <w:r w:rsidRPr="0001159E">
        <w:rPr>
          <w:rFonts w:hint="eastAsia"/>
        </w:rPr>
        <w:t>內政部內政統計，</w:t>
      </w:r>
      <w:r>
        <w:rPr>
          <w:rFonts w:hint="eastAsia"/>
        </w:rPr>
        <w:t>2017</w:t>
      </w:r>
      <w:r>
        <w:rPr>
          <w:rFonts w:hint="eastAsia"/>
        </w:rPr>
        <w:t>，〈</w:t>
      </w:r>
      <w:r w:rsidRPr="0001159E">
        <w:rPr>
          <w:rFonts w:hint="eastAsia"/>
        </w:rPr>
        <w:t>各縣市外裔、外籍配偶人數與大陸（含港澳）配偶人數按證件分</w:t>
      </w:r>
      <w:r>
        <w:rPr>
          <w:rFonts w:hint="eastAsia"/>
        </w:rPr>
        <w:t>〉</w:t>
      </w:r>
      <w:r w:rsidRPr="0001159E">
        <w:rPr>
          <w:rFonts w:hint="eastAsia"/>
        </w:rPr>
        <w:t>，</w:t>
      </w:r>
      <w:r>
        <w:rPr>
          <w:rFonts w:hint="eastAsia"/>
        </w:rPr>
        <w:t>2017</w:t>
      </w:r>
      <w:r w:rsidRPr="0001159E">
        <w:rPr>
          <w:rFonts w:hint="eastAsia"/>
        </w:rPr>
        <w:t>年</w:t>
      </w:r>
      <w:r>
        <w:rPr>
          <w:rFonts w:hint="eastAsia"/>
        </w:rPr>
        <w:t>3</w:t>
      </w:r>
      <w:r w:rsidRPr="0001159E">
        <w:rPr>
          <w:rFonts w:hint="eastAsia"/>
        </w:rPr>
        <w:t>月底</w:t>
      </w:r>
      <w:r>
        <w:rPr>
          <w:rFonts w:hint="eastAsia"/>
        </w:rPr>
        <w:t>，</w:t>
      </w:r>
      <w:hyperlink r:id="rId1" w:history="1">
        <w:r w:rsidRPr="003434D5">
          <w:rPr>
            <w:rStyle w:val="ac"/>
          </w:rPr>
          <w:t>http://www.immigration.gov.tw/ct.asp?xItem=1328796&amp;ctNode=29699&amp;mp=1</w:t>
        </w:r>
      </w:hyperlink>
      <w:r>
        <w:rPr>
          <w:rFonts w:hint="eastAsia"/>
        </w:rPr>
        <w:t xml:space="preserve">. </w:t>
      </w:r>
      <w:r>
        <w:rPr>
          <w:rFonts w:hint="eastAsia"/>
        </w:rPr>
        <w:t>瀏覽日期：</w:t>
      </w:r>
      <w:r>
        <w:rPr>
          <w:rFonts w:hint="eastAsia"/>
        </w:rPr>
        <w:t>2017</w:t>
      </w:r>
      <w:r>
        <w:rPr>
          <w:rFonts w:hint="eastAsia"/>
        </w:rPr>
        <w:t>年</w:t>
      </w:r>
      <w:r>
        <w:rPr>
          <w:rFonts w:hint="eastAsia"/>
        </w:rPr>
        <w:t>5</w:t>
      </w:r>
      <w:r>
        <w:rPr>
          <w:rFonts w:hint="eastAsia"/>
        </w:rPr>
        <w:t>月</w:t>
      </w:r>
      <w:r>
        <w:rPr>
          <w:rFonts w:hint="eastAsia"/>
        </w:rPr>
        <w:t>14</w:t>
      </w:r>
      <w:r>
        <w:rPr>
          <w:rFonts w:hint="eastAsia"/>
        </w:rPr>
        <w:t>日</w:t>
      </w:r>
      <w:r>
        <w:rPr>
          <w:rFonts w:hint="eastAsia"/>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1290"/>
    <w:multiLevelType w:val="hybridMultilevel"/>
    <w:tmpl w:val="91AAC2B6"/>
    <w:lvl w:ilvl="0" w:tplc="E63C111A">
      <w:start w:val="1"/>
      <w:numFmt w:val="taiwaneseCountingThousand"/>
      <w:lvlText w:val="%1、"/>
      <w:lvlJc w:val="left"/>
      <w:pPr>
        <w:ind w:left="855" w:hanging="510"/>
      </w:pPr>
      <w:rPr>
        <w:rFonts w:hint="default"/>
        <w:b/>
      </w:rPr>
    </w:lvl>
    <w:lvl w:ilvl="1" w:tplc="04090019" w:tentative="1">
      <w:start w:val="1"/>
      <w:numFmt w:val="ideographTraditional"/>
      <w:lvlText w:val="%2、"/>
      <w:lvlJc w:val="left"/>
      <w:pPr>
        <w:ind w:left="1305" w:hanging="480"/>
      </w:pPr>
    </w:lvl>
    <w:lvl w:ilvl="2" w:tplc="0409001B" w:tentative="1">
      <w:start w:val="1"/>
      <w:numFmt w:val="lowerRoman"/>
      <w:lvlText w:val="%3."/>
      <w:lvlJc w:val="right"/>
      <w:pPr>
        <w:ind w:left="1785" w:hanging="480"/>
      </w:pPr>
    </w:lvl>
    <w:lvl w:ilvl="3" w:tplc="0409000F" w:tentative="1">
      <w:start w:val="1"/>
      <w:numFmt w:val="decimal"/>
      <w:lvlText w:val="%4."/>
      <w:lvlJc w:val="left"/>
      <w:pPr>
        <w:ind w:left="2265" w:hanging="480"/>
      </w:pPr>
    </w:lvl>
    <w:lvl w:ilvl="4" w:tplc="04090019" w:tentative="1">
      <w:start w:val="1"/>
      <w:numFmt w:val="ideographTraditional"/>
      <w:lvlText w:val="%5、"/>
      <w:lvlJc w:val="left"/>
      <w:pPr>
        <w:ind w:left="2745" w:hanging="480"/>
      </w:pPr>
    </w:lvl>
    <w:lvl w:ilvl="5" w:tplc="0409001B" w:tentative="1">
      <w:start w:val="1"/>
      <w:numFmt w:val="lowerRoman"/>
      <w:lvlText w:val="%6."/>
      <w:lvlJc w:val="right"/>
      <w:pPr>
        <w:ind w:left="3225" w:hanging="480"/>
      </w:pPr>
    </w:lvl>
    <w:lvl w:ilvl="6" w:tplc="0409000F" w:tentative="1">
      <w:start w:val="1"/>
      <w:numFmt w:val="decimal"/>
      <w:lvlText w:val="%7."/>
      <w:lvlJc w:val="left"/>
      <w:pPr>
        <w:ind w:left="3705" w:hanging="480"/>
      </w:pPr>
    </w:lvl>
    <w:lvl w:ilvl="7" w:tplc="04090019" w:tentative="1">
      <w:start w:val="1"/>
      <w:numFmt w:val="ideographTraditional"/>
      <w:lvlText w:val="%8、"/>
      <w:lvlJc w:val="left"/>
      <w:pPr>
        <w:ind w:left="4185" w:hanging="480"/>
      </w:pPr>
    </w:lvl>
    <w:lvl w:ilvl="8" w:tplc="0409001B" w:tentative="1">
      <w:start w:val="1"/>
      <w:numFmt w:val="lowerRoman"/>
      <w:lvlText w:val="%9."/>
      <w:lvlJc w:val="right"/>
      <w:pPr>
        <w:ind w:left="4665" w:hanging="480"/>
      </w:pPr>
    </w:lvl>
  </w:abstractNum>
  <w:abstractNum w:abstractNumId="1">
    <w:nsid w:val="077555BB"/>
    <w:multiLevelType w:val="hybridMultilevel"/>
    <w:tmpl w:val="55D086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A3C629F"/>
    <w:multiLevelType w:val="hybridMultilevel"/>
    <w:tmpl w:val="4FA4D3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EDD5B0B"/>
    <w:multiLevelType w:val="hybridMultilevel"/>
    <w:tmpl w:val="ECF06B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B3C287A"/>
    <w:multiLevelType w:val="hybridMultilevel"/>
    <w:tmpl w:val="50DC8D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44814CEE"/>
    <w:multiLevelType w:val="hybridMultilevel"/>
    <w:tmpl w:val="1B2494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7682914"/>
    <w:multiLevelType w:val="hybridMultilevel"/>
    <w:tmpl w:val="1B26C1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0213B73"/>
    <w:multiLevelType w:val="hybridMultilevel"/>
    <w:tmpl w:val="B35C7298"/>
    <w:lvl w:ilvl="0" w:tplc="01AA4E0C">
      <w:start w:val="4"/>
      <w:numFmt w:val="ideographLegalTraditional"/>
      <w:lvlText w:val="%1、"/>
      <w:lvlJc w:val="left"/>
      <w:pPr>
        <w:ind w:left="480" w:hanging="480"/>
      </w:pPr>
      <w:rPr>
        <w:rFonts w:hint="eastAsia"/>
        <w:b/>
        <w:sz w:val="28"/>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063085B"/>
    <w:multiLevelType w:val="hybridMultilevel"/>
    <w:tmpl w:val="7C6A82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73D5ABA"/>
    <w:multiLevelType w:val="hybridMultilevel"/>
    <w:tmpl w:val="AE3E00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A0457A9"/>
    <w:multiLevelType w:val="hybridMultilevel"/>
    <w:tmpl w:val="1BCEEF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E817430"/>
    <w:multiLevelType w:val="hybridMultilevel"/>
    <w:tmpl w:val="6720BB96"/>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7FEA7FDF"/>
    <w:multiLevelType w:val="hybridMultilevel"/>
    <w:tmpl w:val="0C06A6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9"/>
  </w:num>
  <w:num w:numId="3">
    <w:abstractNumId w:val="11"/>
  </w:num>
  <w:num w:numId="4">
    <w:abstractNumId w:val="2"/>
  </w:num>
  <w:num w:numId="5">
    <w:abstractNumId w:val="12"/>
  </w:num>
  <w:num w:numId="6">
    <w:abstractNumId w:val="1"/>
  </w:num>
  <w:num w:numId="7">
    <w:abstractNumId w:val="4"/>
  </w:num>
  <w:num w:numId="8">
    <w:abstractNumId w:val="10"/>
  </w:num>
  <w:num w:numId="9">
    <w:abstractNumId w:val="6"/>
  </w:num>
  <w:num w:numId="10">
    <w:abstractNumId w:val="3"/>
  </w:num>
  <w:num w:numId="11">
    <w:abstractNumId w:val="8"/>
  </w:num>
  <w:num w:numId="12">
    <w:abstractNumId w:val="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75FF"/>
    <w:rsid w:val="000C09F2"/>
    <w:rsid w:val="000F52CF"/>
    <w:rsid w:val="00225C29"/>
    <w:rsid w:val="00427816"/>
    <w:rsid w:val="00431A30"/>
    <w:rsid w:val="0049536E"/>
    <w:rsid w:val="0063255B"/>
    <w:rsid w:val="00670588"/>
    <w:rsid w:val="00772908"/>
    <w:rsid w:val="007A75FF"/>
    <w:rsid w:val="007C3A3B"/>
    <w:rsid w:val="008078BC"/>
    <w:rsid w:val="00856D4C"/>
    <w:rsid w:val="009A7F0D"/>
    <w:rsid w:val="009B74A4"/>
    <w:rsid w:val="00AD115F"/>
    <w:rsid w:val="00B93F62"/>
    <w:rsid w:val="00D23595"/>
    <w:rsid w:val="00E83788"/>
    <w:rsid w:val="00EB4E74"/>
    <w:rsid w:val="00F4640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1" type="connector" idref="#直線單箭頭接點 36"/>
        <o:r id="V:Rule12" type="connector" idref="#直線單箭頭接點 38"/>
        <o:r id="V:Rule13" type="connector" idref="#直線單箭頭接點 37"/>
        <o:r id="V:Rule14" type="connector" idref="#肘形接點 76"/>
        <o:r id="V:Rule15" type="connector" idref="#肘形接點 72"/>
        <o:r id="V:Rule16" type="connector" idref="#直線單箭頭接點 40"/>
        <o:r id="V:Rule17" type="connector" idref="#肘形接點 70"/>
        <o:r id="V:Rule18" type="connector" idref="#肘形接點 105"/>
        <o:r id="V:Rule19" type="connector" idref="#肘形接點 77"/>
        <o:r id="V:Rule20" type="connector" idref="#肘形接點 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F0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A75FF"/>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7A75FF"/>
    <w:rPr>
      <w:rFonts w:asciiTheme="majorHAnsi" w:eastAsiaTheme="majorEastAsia" w:hAnsiTheme="majorHAnsi" w:cstheme="majorBidi"/>
      <w:sz w:val="18"/>
      <w:szCs w:val="18"/>
    </w:rPr>
  </w:style>
  <w:style w:type="table" w:styleId="a5">
    <w:name w:val="Table Grid"/>
    <w:basedOn w:val="a1"/>
    <w:uiPriority w:val="59"/>
    <w:rsid w:val="007A75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27816"/>
    <w:pPr>
      <w:ind w:leftChars="200" w:left="480"/>
    </w:pPr>
  </w:style>
  <w:style w:type="paragraph" w:styleId="a7">
    <w:name w:val="header"/>
    <w:basedOn w:val="a"/>
    <w:link w:val="a8"/>
    <w:uiPriority w:val="99"/>
    <w:semiHidden/>
    <w:unhideWhenUsed/>
    <w:rsid w:val="00772908"/>
    <w:pPr>
      <w:tabs>
        <w:tab w:val="center" w:pos="4153"/>
        <w:tab w:val="right" w:pos="8306"/>
      </w:tabs>
      <w:snapToGrid w:val="0"/>
    </w:pPr>
    <w:rPr>
      <w:sz w:val="20"/>
      <w:szCs w:val="20"/>
    </w:rPr>
  </w:style>
  <w:style w:type="character" w:customStyle="1" w:styleId="a8">
    <w:name w:val="頁首 字元"/>
    <w:basedOn w:val="a0"/>
    <w:link w:val="a7"/>
    <w:uiPriority w:val="99"/>
    <w:semiHidden/>
    <w:rsid w:val="00772908"/>
    <w:rPr>
      <w:sz w:val="20"/>
      <w:szCs w:val="20"/>
    </w:rPr>
  </w:style>
  <w:style w:type="paragraph" w:styleId="a9">
    <w:name w:val="footer"/>
    <w:basedOn w:val="a"/>
    <w:link w:val="aa"/>
    <w:uiPriority w:val="99"/>
    <w:semiHidden/>
    <w:unhideWhenUsed/>
    <w:rsid w:val="00772908"/>
    <w:pPr>
      <w:tabs>
        <w:tab w:val="center" w:pos="4153"/>
        <w:tab w:val="right" w:pos="8306"/>
      </w:tabs>
      <w:snapToGrid w:val="0"/>
    </w:pPr>
    <w:rPr>
      <w:sz w:val="20"/>
      <w:szCs w:val="20"/>
    </w:rPr>
  </w:style>
  <w:style w:type="character" w:customStyle="1" w:styleId="aa">
    <w:name w:val="頁尾 字元"/>
    <w:basedOn w:val="a0"/>
    <w:link w:val="a9"/>
    <w:uiPriority w:val="99"/>
    <w:semiHidden/>
    <w:rsid w:val="00772908"/>
    <w:rPr>
      <w:sz w:val="20"/>
      <w:szCs w:val="20"/>
    </w:rPr>
  </w:style>
  <w:style w:type="paragraph" w:customStyle="1" w:styleId="Default">
    <w:name w:val="Default"/>
    <w:rsid w:val="000F52CF"/>
    <w:pPr>
      <w:widowControl w:val="0"/>
      <w:autoSpaceDE w:val="0"/>
      <w:autoSpaceDN w:val="0"/>
      <w:adjustRightInd w:val="0"/>
    </w:pPr>
    <w:rPr>
      <w:rFonts w:ascii="新細明體" w:hAnsi="新細明體" w:cs="新細明體"/>
      <w:color w:val="000000"/>
      <w:kern w:val="0"/>
      <w:szCs w:val="24"/>
    </w:rPr>
  </w:style>
  <w:style w:type="paragraph" w:styleId="Web">
    <w:name w:val="Normal (Web)"/>
    <w:basedOn w:val="a"/>
    <w:uiPriority w:val="99"/>
    <w:unhideWhenUsed/>
    <w:rsid w:val="000F52CF"/>
    <w:pPr>
      <w:widowControl/>
    </w:pPr>
    <w:rPr>
      <w:rFonts w:ascii="新細明體" w:eastAsia="新細明體" w:hAnsi="新細明體" w:cs="新細明體"/>
      <w:kern w:val="0"/>
      <w:szCs w:val="24"/>
    </w:rPr>
  </w:style>
  <w:style w:type="character" w:styleId="ab">
    <w:name w:val="Emphasis"/>
    <w:basedOn w:val="a0"/>
    <w:uiPriority w:val="20"/>
    <w:qFormat/>
    <w:rsid w:val="000F52CF"/>
    <w:rPr>
      <w:i/>
      <w:iCs/>
    </w:rPr>
  </w:style>
  <w:style w:type="character" w:styleId="ac">
    <w:name w:val="Hyperlink"/>
    <w:uiPriority w:val="99"/>
    <w:rsid w:val="0063255B"/>
    <w:rPr>
      <w:color w:val="0000FF"/>
      <w:u w:val="single"/>
    </w:rPr>
  </w:style>
  <w:style w:type="paragraph" w:styleId="ad">
    <w:name w:val="footnote text"/>
    <w:basedOn w:val="a"/>
    <w:link w:val="ae"/>
    <w:uiPriority w:val="99"/>
    <w:unhideWhenUsed/>
    <w:rsid w:val="0063255B"/>
    <w:pPr>
      <w:snapToGrid w:val="0"/>
      <w:ind w:left="50" w:hangingChars="50" w:hanging="50"/>
    </w:pPr>
    <w:rPr>
      <w:rFonts w:ascii="Times New Roman" w:eastAsia="標楷體" w:hAnsi="Times New Roman" w:cs="Times New Roman"/>
      <w:sz w:val="20"/>
      <w:szCs w:val="20"/>
    </w:rPr>
  </w:style>
  <w:style w:type="character" w:customStyle="1" w:styleId="ae">
    <w:name w:val="註腳文字 字元"/>
    <w:basedOn w:val="a0"/>
    <w:link w:val="ad"/>
    <w:uiPriority w:val="99"/>
    <w:rsid w:val="0063255B"/>
    <w:rPr>
      <w:rFonts w:ascii="Times New Roman" w:eastAsia="標楷體" w:hAnsi="Times New Roman" w:cs="Times New Roman"/>
      <w:sz w:val="20"/>
      <w:szCs w:val="20"/>
    </w:rPr>
  </w:style>
  <w:style w:type="character" w:styleId="af">
    <w:name w:val="footnote reference"/>
    <w:uiPriority w:val="99"/>
    <w:unhideWhenUsed/>
    <w:rsid w:val="0063255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mmigration.gov.tw/ct.asp?xItem=1328796&amp;ctNode=29699&amp;mp=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F0250F-0FB1-4EAF-9486-BBABBB1A2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1984</Words>
  <Characters>11313</Characters>
  <Application>Microsoft Office Word</Application>
  <DocSecurity>0</DocSecurity>
  <Lines>94</Lines>
  <Paragraphs>26</Paragraphs>
  <ScaleCrop>false</ScaleCrop>
  <Company/>
  <LinksUpToDate>false</LinksUpToDate>
  <CharactersWithSpaces>13271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2017-08-20T01:00:00Z</dcterms:created>
  <dcterms:modified xsi:type="dcterms:W3CDTF">2017-08-20T01:00:00Z</dcterms:modified>
</cp:coreProperties>
</file>