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Колледж «Комитент»</w:t>
      </w:r>
    </w:p>
    <w:p>
      <w:pPr>
        <w:widowControl/>
        <w:spacing w:line="240" w:lineRule="auto" w:before="12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Специальность: ______________________________</w:t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КУРСОВАЯ РАБОТА</w:t>
      </w:r>
    </w:p>
    <w:p>
      <w:pPr>
        <w:widowControl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дисциплине «Административное право»</w:t>
      </w:r>
    </w:p>
    <w:p>
      <w:pPr>
        <w:widowControl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на тему: «Организация конвойной службы»</w:t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Выполнил:</w:t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студент группы Ю-383</w:t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Ширяев Дмитрий Сергеевич</w:t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_______________ (подпись)</w:t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Проверил:</w:t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преподаватель</w:t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Акимочкин Владимир Михайлович</w:t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Оценка: _______________</w:t>
      </w:r>
    </w:p>
    <w:p>
      <w:pPr>
        <w:widowControl/>
        <w:spacing w:line="36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_______________ (подпись)</w:t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widowControl/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2026</w:t>
      </w:r>
    </w:p>
    <w:p>
      <w:pPr>
        <w:pageBreakBefore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СОДЕРЖАНИЕ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ВВЕДЕНИЕ</w:t>
        <w:tab/>
        <w:t>3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ГЛАВА 1. ТЕОРЕТИЧЕСКИЕ И ПРАВОВЫЕ ОСНОВЫ ОРГАНИЗАЦИИ КОНВОЙНОЙ СЛУЖБЫ</w:t>
        <w:tab/>
        <w:t>5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1.1. Понятие, назначение и основные задачи конвойной службы</w:t>
        <w:tab/>
        <w:t>5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1.2. Нормативно-правовое регулирование конвойной службы</w:t>
        <w:tab/>
        <w:t>6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1.3. Место конвойной службы в системе государственных органов</w:t>
        <w:tab/>
        <w:t>8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ГЛАВА 2. ОРГАНИЗАЦИЯ ДЕЯТЕЛЬНОСТИ КОНВОЙНОЙ СЛУЖБЫ</w:t>
        <w:tab/>
        <w:t>10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2.1. Организация службы и распределение обязанностей</w:t>
        <w:tab/>
        <w:t>10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2.2. Общие принципы организации конвоирования</w:t>
        <w:tab/>
        <w:t>11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2.3. Документирование, контроль и ответственность сотрудников</w:t>
        <w:tab/>
        <w:t>12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ГЛАВА 3. ПРОБЛЕМЫ И ПЕРСПЕКТИВЫ СОВЕРШЕНСТВОВАНИЯ КОНВОЙНОЙ СЛУЖБЫ</w:t>
        <w:tab/>
        <w:t>15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3.1. Основные организационные и правовые проблемы</w:t>
        <w:tab/>
        <w:t>15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3.2. Совершенствование правового регулирования и организации службы</w:t>
        <w:tab/>
        <w:t>16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ЗАКЛЮЧЕНИЕ</w:t>
        <w:tab/>
        <w:t>19</w:t>
      </w:r>
    </w:p>
    <w:p>
      <w:pPr>
        <w:widowControl/>
        <w:tabs>
          <w:tab w:pos="9354" w:val="right" w:leader="dot"/>
        </w:tabs>
        <w:spacing w:line="360" w:lineRule="auto" w:before="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СПИСОК ИСПОЛЬЗОВАННЫХ ИСТОЧНИКОВ</w:t>
        <w:tab/>
        <w:t>21</w:t>
      </w:r>
    </w:p>
    <w:p>
      <w:pPr>
        <w:pStyle w:val="Heading1"/>
        <w:keepNext/>
        <w:pageBreakBefore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ВВЕДЕНИЕ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Актуальность темы обусловлена тем, что от конвойной службы напрямую зависит работа уголовного судопроизводства и системы исполнения наказаний. Задержанные, заключённые под стражу и осуждённые должны участвовать в следственных действиях и судебных заседаниях, следовать к месту отбывания наказания, и каждое такое перемещение осуществляется под конвоем. При этом государство решает две задачи одновременно: необходимо исключить побег и иные правонарушения, но Конституция Российской Федерации запрещает пытки, насилие, жестокое или унижающее человеческое достоинство обращение (ч. 2 ст. 21) и допускает ограничение прав человека только федеральным законом и лишь в той мере, в какой это необходимо (ч. 3 ст. 55) [1]. Кроме того, полномочия по конвоированию распределены между полицией и уголовно-исполнительной системой, и важно понимать границы компетенции каждого органа.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Степень изученности темы. Общие вопросы статуса органов внутренних дел, правоохранительной службы и административного принуждения рассмотрены в учебной литературе по административному праву, в частности в работах Д. Н. Бахраха, Б. В. Россинского, Ю. Н. Старилова, Н. М. Конина, Е. И. Маториной, А. Н. Миронова [19–23]. Конкретный порядок несения конвойной службы закреплён в основном в ведомственных документах ограниченного распространения, поэтому в открытых источниках тема раскрывается на уровне законов и общих принципов.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Объект исследования — общественные отношения, возникающие при организации и осуществлении конвоирования задержанных, заключённых под стражу и осуждённых лиц. Предмет исследования — нормы конституционного, административного, уголовно-процессуального и уголовно-исполнительного законодательства Российской Федерации, регулирующие конвойную службу, а также правовой статус органов и должностных лиц, которые её осуществляют.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Цель работы — на основе анализа действующего законодательства Российской Федерации охарактеризовать правовые и организационные основы конвойной службы и сформулировать предложения по её совершенствованию.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Задачи исследования: 1) раскрыть понятие, назначение и основные задачи конвойной службы, разграничить её со смежными понятиями; 2) проанализировать нормативно-правовое регулирование конвоирования; 3) определить место конвойной службы в системе государственных органов и разграничить полномочия полиции и уголовно-исполнительной системы; 4) рассмотреть организацию службы, распределение обязанностей и требования к сотрудникам; 5) охарактеризовать общие принципы организации конвоирования; 6) рассмотреть значение служебной документации, контроля и юридической ответственности сотрудников; 7) выявить основные организационные и правовые проблемы и предложить направления совершенствования конвойной службы.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Методы исследования: формально-юридический, системный, сравнительно-правовой (сопоставление полномочий ведомств), а также анализ, синтез и обобщение.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Нормативно-правовую базу составили Конституция Российской Федерации, УПК РФ, УИК РФ, КоАП РФ, федеральные законы «О содержании под стражей подозреваемых и обвиняемых в совершении преступлений», «О полиции», «О службе в органах внутренних дел Российской Федерации…», указы Президента Российской Федерации и ведомственные акты МВД России и Минюста России в действующих редакциях.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Практическая значимость: материалы работы могут использоваться при изучении дисциплин «Административное право» и «Правоохранительные органы» и при подготовке к семинарским занятиям. Работа состоит из введения, трёх глав, включающих семь параграфов, заключения и списка использованных источников.</w:t>
      </w:r>
    </w:p>
    <w:p>
      <w:pPr>
        <w:pStyle w:val="Heading1"/>
        <w:keepNext/>
        <w:pageBreakBefore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ГЛАВА 1. ТЕОРЕТИЧЕСКИЕ И ПРАВОВЫЕ ОСНОВЫ ОРГАНИЗАЦИИ КОНВОЙНОЙ СЛУЖБЫ</w:t>
      </w:r>
    </w:p>
    <w:p>
      <w:pPr>
        <w:pStyle w:val="Heading2"/>
        <w:keepNext/>
        <w:pageBreakBefore w:val="0"/>
        <w:widowControl/>
        <w:spacing w:line="360" w:lineRule="auto" w:before="240" w:after="120"/>
        <w:ind w:left="0"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1.1. Понятие, назначение и основные задачи конвойной службы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законодательстве Российской Федерации отсутствует единое легальное определение конвойной службы. Термины «конвоирование», «конвой», «перемещение под конвоем» используются в Федеральном законе «О полиции», Федеральном законе «О содержании под стражей подозреваемых и обвиняемых в совершении преступлений» и Уголовно-исполнительном кодексе Российской Федерации [4; 7; 9], однако их содержание раскрывается через описание соответствующих полномочий.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Конвоирование можно определить как урегулированную законом деятельность уполномоченных государственных органов по охране и перемещению лиц, законно ограниченных в свободе, в целях обеспечения их участия в процессуальных действиях, исполнения меры пресечения или наказания и предупреждения побегов. Конвойная служба в широком смысле — это организованная система подразделений, сотрудников, правил и ресурсов, обеспечивающая выполнение этой деятельности.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конвойной службы — обеспечить реальное исполнение решений органов расследования и суда; она служит связующим звеном между местами принудительного содержания и органами, ведущими процесс. С позиции административного права конвоирование относится к правоохранительной деятельности органов исполнительной власти и содержит элементы обеспечительного государственного принуждения: оно не является самостоятельной мерой ответственности, а лишь обеспечивает исполнение уже принятого законного решения о задержании, заключении под стражу, административном аресте или лишении свободы [19; 22].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Основные задачи конвойной службы: своевременная доставка конвоируемых в суд, к месту процессуальных действий, в места содержания под стражей и отбывания наказания; их охрана в пути и во время процессуальных действий; предупреждение побегов и иных правонарушений; соблюдение прав конвоируемых, включая требования раздельного содержания; обеспечение безопасности сотрудников, участников процесса и граждан.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Необходимо разграничить близкие понятия. Охрана шире конвоирования: она осуществляется и в стационарных условиях, например в изоляторе временного содержания, тогда как конвоирование всегда связано с перемещением или с нахождением лица вне места постоянного содержания. Не случайно в п. 14 ч. 1 ст. 12 Федерального закона «О полиции» обязанности «содержать, охранять, конвоировать» перечислены как самостоятельные [9].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Сопровождение не связано с принудительным ограничением свободы: например, охрана специальных грузов, входящая в задачи войск национальной гвардии [11], не является конвоированием людей. Обеспечение безопасности — наиболее общее понятие, а конвоирование является лишь одним из способов его достижения.</w:t>
      </w:r>
    </w:p>
    <w:p>
      <w:pPr>
        <w:pStyle w:val="Heading2"/>
        <w:keepNext/>
        <w:pageBreakBefore w:val="0"/>
        <w:widowControl/>
        <w:spacing w:line="360" w:lineRule="auto" w:before="240" w:after="120"/>
        <w:ind w:left="0"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1.2. Нормативно-правовое регулирование конвойной службы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Правовую основу конвойной службы составляет система нормативных правовых актов различной юридической силы. Её фундаментом является Конституция Российской Федерации. Статья 21 гарантирует охрану достоинства личности и запрещает пытки и унижающее обращение, ст. 22 устанавливает, что арест, заключение под стражу и содержание под стражей допускаются только по судебному решению, а до судебного решения лицо не может быть задержано на срок более 48 часов [1]. Запрет недопустимого обращения закреплён и Конвенцией против пыток 1984 г., участником которой является Россия [2].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Центральное место занимает Федеральный закон от 15.07.1995 № 103-ФЗ «О содержании под стражей подозреваемых и обвиняемых в совершении преступлений» [7]. Статья 4 закрепляет принципы законности, презумпции невиновности, гуманизма и уважения человеческого достоинства. Непосредственно конвоированию посвящена ст. 28, согласно которой конвоирование содержащихся в следственных изоляторах органов федеральной службы безопасности лиц для участия в процессуальных действиях и судебном разбирательстве, а также их охрана во время производства процессуальных действий осуществляются полицией, если иное не предусмотрено федеральным законом, а конвоирование таких лиц по плановым маршрутам — специальными подразделениями уголовно-исполнительной системы по конвоированию. Статья 28.1 регулирует содержание конвоируемых в помещениях для временного пребывания, расположенных в зданиях судов.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Федеральный закон от 07.02.2011 № 3-ФЗ «О полиции» в п. 14 ч. 1 ст. 12 возлагает на полицию обязанности содержать, охранять и конвоировать лиц, находящихся в изоляторах временного содержания, и лиц, подвергнутых административному аресту, а также конвоировать содержащихся в следственных изоляторах УИС и ФСБ России лиц для участия в процессуальных действиях и судебном разбирательстве [9].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Перемещение осуждённых регулируется Уголовно-исполнительным кодексом Российской Федерации. Согласно ч. 1 ст. 76 УИК РФ осуждённые к лишению свободы направляются к месту отбывания наказания и перемещаются из одного места отбывания наказания в другое под конвоем, за исключением следующих в колонию-поселение самостоятельно; при этом соблюдаются правила раздельного содержания (ч. 2 ст. 76) [4]. Статус учреждений и органов уголовно-исполнительной системы определяется Законом Российской Федерации от 21.07.1993 № 5473-1 [13].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Основания ограничения свободы устанавливают УПК РФ (задержание подозреваемого, заключение под стражу) [5] и КоАП РФ (административное задержание, административный арест) [6]. Конвой не принимает таких решений, а обеспечивает их исполнение.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Прохождение службы регулируется Федеральным законом от 30.11.2011 № 342-ФЗ «О службе в органах внутренних дел Российской Федерации…» [10] и Федеральным законом от 19.07.2018 № 197-ФЗ «О службе в уголовно-исполнительной системе Российской Федерации…» [12]. Общественный контроль в местах принудительного содержания регулируется Федеральным законом от 10.06.2008 № 76-ФЗ [8].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Подзаконное регулирование представлено указами Президента Российской Федерации: Положение о ФСИН России утверждено Указом от 13.10.2004 № 1314 [14], Положение о МВД России — Указом от 21.12.2016 № 699 [15]. Дисциплинарный устав органов внутренних дел утверждён Указом Президента Российской Федерации от 14.10.2012 № 1377 [16].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Ведомственный уровень образуют, в частности, Правила внутреннего распорядка изоляторов временного содержания подозреваемых и обвиняемых органов внутренних дел, утверждённые приказом МВД России от 22.11.2005 № 950 [17], и правила внутреннего распорядка учреждений уголовно-исполнительной системы, утверждённые приказом Минюста России от 04.07.2022 № 110 [18]. Детальный порядок конвоирования закреплён в документах ограниченного доступа, которые в работе не рассматриваются.</w:t>
      </w:r>
    </w:p>
    <w:p>
      <w:pPr>
        <w:pStyle w:val="Heading2"/>
        <w:keepNext/>
        <w:pageBreakBefore w:val="0"/>
        <w:widowControl/>
        <w:spacing w:line="360" w:lineRule="auto" w:before="240" w:after="120"/>
        <w:ind w:left="0"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1.3. Место конвойной службы в системе государственных органов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Конвойная служба — не самостоятельный орган, а функция, закреплённая за несколькими органами исполнительной власти. Распределение полномочий показано в таблице 1.</w:t>
      </w:r>
    </w:p>
    <w:p>
      <w:pPr>
        <w:keepNext/>
        <w:widowControl/>
        <w:spacing w:line="360" w:lineRule="auto" w:before="120" w:after="12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 — Распределение полномочий по конвоированию между государственными органами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Направление деятельности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Орган (подразделение)</w:t>
            </w:r>
          </w:p>
        </w:tc>
        <w:tc>
          <w:tcPr>
            <w:tcW w:type="dxa" w:w="306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Правовое основание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Содержание, охрана и конвоирование лиц, находящихся в ИВС, и лиц, подвергнутых административному аресту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Полиция (органы внутренних дел)</w:t>
            </w:r>
          </w:p>
        </w:tc>
        <w:tc>
          <w:tcPr>
            <w:tcW w:type="dxa" w:w="306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п. 14 ч. 1 ст. 12 ФЗ «О полиции» [9]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Конвоирование лиц из СИЗО УИС и ФСБ России для участия в процессуальных действиях и судебном разбирательстве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Полиция (органы внутренних дел)</w:t>
            </w:r>
          </w:p>
        </w:tc>
        <w:tc>
          <w:tcPr>
            <w:tcW w:type="dxa" w:w="306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п. 14 ч. 1 ст. 12 ФЗ «О полиции» [9]; ст. 28 ФЗ № 103-ФЗ [7]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Конвоирование лиц, заключённых под стражу, и осуждённых по плановым маршрутам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Специальные подразделения УИС по конвоированию (ФСИН России)</w:t>
            </w:r>
          </w:p>
        </w:tc>
        <w:tc>
          <w:tcPr>
            <w:tcW w:type="dxa" w:w="306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ст. 28 ФЗ № 103-ФЗ [7]; Положение о ФСИН России [14]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Перемещение осуждённых к лишению свободы к месту отбывания наказания и между учреждениями</w:t>
            </w:r>
          </w:p>
        </w:tc>
        <w:tc>
          <w:tcPr>
            <w:tcW w:type="dxa" w:w="255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Учреждения и органы уголовно-исполнительной системы</w:t>
            </w:r>
          </w:p>
        </w:tc>
        <w:tc>
          <w:tcPr>
            <w:tcW w:type="dxa" w:w="3061"/>
          </w:tcPr>
          <w:p>
            <w:pPr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ст. 75, 76 УИК РФ [4]</w:t>
            </w:r>
          </w:p>
        </w:tc>
      </w:tr>
    </w:tbl>
    <w:p>
      <w:pPr>
        <w:widowControl/>
        <w:spacing w:line="24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12"/>
        </w:rPr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Как видно из таблицы 1, основными субъектами конвоирования являются полиция, входящая в систему МВД России [15], и уголовно-исполнительная система. В территориальных органах МВД России конвоирование выполняют охранно-конвойные подразделения полиции.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ФСИН России, находящаяся в ведении Минюста России, осуществляет правоприменительные функции и функции по контролю и надзору в сфере исполнения уголовных наказаний и содержания под стражей [14].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Таким образом, полиция конвоирует прежде всего подозреваемых, обвиняемых и арестованных в административном порядке для нужд расследования и суда, а уголовно-исполнительная система перемещает осуждённых и лиц, содержащихся под стражей, по плановым маршрутам между учреждениями. Представлять полномочия этих органов как одинаковые нельзя: они различаются по категориям лиц, целям, правовому основанию и ведомственной подчинённости.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Надзор за законностью конвоирования осуществляет прокуратура, общественный контроль — общественные наблюдательные комиссии [8].</w:t>
      </w:r>
    </w:p>
    <w:p>
      <w:pPr>
        <w:pStyle w:val="Heading1"/>
        <w:keepNext/>
        <w:pageBreakBefore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ГЛАВА 2. ОРГАНИЗАЦИЯ ДЕЯТЕЛЬНОСТИ КОНВОЙНОЙ СЛУЖБЫ</w:t>
      </w:r>
    </w:p>
    <w:p>
      <w:pPr>
        <w:pStyle w:val="Heading2"/>
        <w:keepNext/>
        <w:pageBreakBefore w:val="0"/>
        <w:widowControl/>
        <w:spacing w:line="360" w:lineRule="auto" w:before="240" w:after="120"/>
        <w:ind w:left="0"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2.1. Организация службы и распределение обязанностей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Организация конвойной службы строится на общих принципах государственного управления: единоначалии, чётком распределении компетенции, плановости, подотчётности и контроле [19; 20]. Конвоирование выполняют специализированные подразделения территориальных органов МВД России и учреждений УИС.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Руководитель подразделения отвечает за организацию службы в целом: планирование, материально-техническое обеспечение и соблюдение законности. Непосредственное выполнение конкретной задачи возлагается на конвой, возглавляемый старшим (начальником) конвоя, который несёт персональную ответственность за выполнение задачи и действия подчинённых.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Важно взаимодействие с органами, по решениям которых осуществляется конвоирование: следователями, дознавателями, судами, администрацией изоляторов.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Требования к сотрудникам определяются законодательством о службе. Федеральный закон № 342-ФЗ устанавливает требования к гражданам, поступающим на службу в органы внутренних дел, в том числе по состоянию здоровья, образованию, личным и деловым качествам, а также предусматривает профессиональное обучение и дополнительное профессиональное образование сотрудников [10]. Аналогичные требования для сотрудников уголовно-исполнительной системы закреплены Федеральным законом № 197-ФЗ [12].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Подготовка сотрудника должна включать знание правовых основ службы, прав конвоируемых, условий применения физической силы, специальных средств и оружия, навыки первой помощи. Федеральный закон «О полиции» прямо предусматривает обязанность сотрудника проходить специальную подготовку и периодическую проверку на пригодность к действиям в условиях, связанных с применением физической силы, специальных средств и огнестрельного оружия (ч. 2 ст. 18) [9].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Служебная дисциплина имеет для конвойной службы особое значение. В соответствии с ч. 1 ст. 47 Федерального закона № 342-ФЗ служебная дисциплина означает соблюдение сотрудником установленных законодательством, присягой, дисциплинарным уставом, контрактом, приказами и распоряжениями руководителей порядка и правил выполнения служебных обязанностей [10]. При конвоировании нарушение дисциплины может повлечь побег, причинение вреда людям или срыв судебного процесса.</w:t>
      </w:r>
    </w:p>
    <w:p>
      <w:pPr>
        <w:pStyle w:val="Heading2"/>
        <w:keepNext/>
        <w:pageBreakBefore w:val="0"/>
        <w:widowControl/>
        <w:spacing w:line="360" w:lineRule="auto" w:before="240" w:after="120"/>
        <w:ind w:left="0"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 Общие принципы организации конвоирования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Организация конвоирования основывается на ряде принципов, которые вытекают из Конституции Российской Федерации, Федерального закона «О полиции» и Федерального закона № 103-ФЗ. В настоящей работе они рассматриваются на обзорном уровне; сведения тактического характера, порядок охраны и иные данные, распространение которых ограничено, не приводятся.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Принцип законности означает, что конвоирование допускается только в отношении лиц, ограниченных в свободе на законном основании, при наличии надлежащего решения уполномоченного органа и только в пределах полномочий конвойного подразделения. Федеральный закон «О полиции» устанавливает, что полиция осуществляет свою деятельность в точном соответствии с законом, а любое ограничение прав, свобод и законных интересов граждан допустимо только по основаниям и в порядке, предусмотренным федеральным законом (ст. 6) [9].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Принцип соблюдения и уважения прав человека закреплён в ст. 5 Федерального закона «О полиции»: сотруднику запрещается прибегать к пыткам, насилию, другому жестокому или унижающему человеческое достоинство обращению [9]. Применительно к конвоированию это означает обязанность обеспечить конвоируемым необходимые условия перемещения, доступ к медицинской помощи при ухудшении состояния здоровья, соблюдение требований раздельного содержания (ст. 33 Федерального закона № 103-ФЗ, ч. 2 ст. 76 УИК РФ) [4; 7].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Принцип безопасности предполагает, что конвоирование должно быть организовано так, чтобы исключить побег, нападение на конвой, причинение вреда конвоируемым, участникам процесса и посторонним гражданам. Она обеспечивается прежде всего организационными мерами и подготовкой личного состава. Применение физической силы, специальных средств и огнестрельного оружия допускается только в случаях и порядке, предусмотренных гл. 5 Федерального закона «О полиции» и иными федеральными законами, при этом сотрудник обязан стремиться к минимизации любого ущерба [9].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Принцип персональной ответственности означает, что каждый сотрудник отвечает за свои действия, а старший конвоя — также за действия подчинённых. Принцип надлежащего контроля предполагает, что деятельность конвоя должна быть проверяемой со стороны руководства, прокуратуры, суда и институтов гражданского общества.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Эти принципы взаимосвязаны. Обеспечение безопасности не может служить оправданием для нарушения прав человека, а соблюдение прав человека не означает ослабления охраны. Задача правового регулирования и организации службы состоит в том, чтобы найти между ними правильное соотношение.</w:t>
      </w:r>
    </w:p>
    <w:p>
      <w:pPr>
        <w:pStyle w:val="Heading2"/>
        <w:keepNext/>
        <w:pageBreakBefore w:val="0"/>
        <w:widowControl/>
        <w:spacing w:line="360" w:lineRule="auto" w:before="240" w:after="120"/>
        <w:ind w:left="0"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2.3. Документирование, контроль и ответственность сотрудников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Служебная документация выполняет в конвойной службе несколько функций. Она подтверждает законность конвоирования (основанием служат документы о решении уполномоченного органа: протокол задержания, судебное решение, приговор), фиксирует передачу лица от одного органа другому и позволяет установить, кто нёс ответственность за его охрану, а также необходима для контроля и разбора происшествий.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Особое значение имеет фиксация происшествий. Федеральный закон «О полиции» устанавливает, что о каждом случае применения физической силы, повлёкшем причинение вреда здоровью, а также о каждом случае применения специальных средств или огнестрельного оружия сотрудник обязан доложить непосредственному начальнику и представить рапорт (ст. 19) [9]. Своевременная и полная фиксация защищает как права граждан, так и самих сотрудников, действовавших правомерно.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Контроль за деятельностью конвойной службы осуществляется в нескольких формах. Ведомственный контроль проводят руководители подразделений и вышестоящие органы; внешний контроль включает прокурорский надзор, судебный контроль при рассмотрении жалоб и общественный контроль. Глава 10 Федерального закона «О полиции» специально посвящена контролю и надзору за деятельностью полиции [9], а Федеральный закон № 76-ФЗ наделяет общественные наблюдательные комиссии правом посещать места принудительного содержания и проверять соблюдение прав находящихся там лиц [8].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Юридическая ответственность сотрудников наступает при нарушении ими законодательства. Общее основание закреплено в ст. 33 Федерального закона «О полиции»: за противоправные действия (бездействие) сотрудник полиции несёт ответственность, установленную федеральными законами [9]. Можно выделить следующие виды ответственности.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Дисциплинарная ответственность наступает за нарушение служебной дисциплины. Перечень дисциплинарных взысканий (замечание, выговор, строгий выговор, предупреждение о неполном служебном соответствии, перевод на нижестоящую должность, увольнение со службы) установлен ст. 50 Федерального закона № 342-ФЗ; до наложения взыскания может проводиться служебная проверка (ст. 52) [10]. Порядок применения поощрений и взысканий конкретизирован Дисциплинарным уставом органов внутренних дел [16].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Административная ответственность сотрудников, имеющих специальные звания, ограничена: в соответствии со ст. 2.5 КоАП РФ за большинство административных правонарушений они несут дисциплинарную ответственность, за исключением случаев, прямо указанных в этой статье [6].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Уголовная ответственность наступает за совершение преступлений, связанных со службой. Применительно к конвоированию наиболее значимы составы превышения должностных полномочий (ст. 286 УК РФ) и халатности (ст. 293 УК РФ) [3].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Материальная (имущественная) ответственность возможна за ущерб, причинённый имуществу органа, например служебному транспорту, а вред, причинённый гражданам незаконными действиями сотрудников, возмещается в порядке, установленном гражданским законодательством. Система документирования, контроля и ответственности является важной гарантией законности конвойной службы.</w:t>
      </w:r>
    </w:p>
    <w:p>
      <w:pPr>
        <w:pStyle w:val="Heading1"/>
        <w:keepNext/>
        <w:pageBreakBefore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ГЛАВА 3. ПРОБЛЕМЫ И ПЕРСПЕКТИВЫ СОВЕРШЕНСТВОВАНИЯ КОНВОЙНОЙ СЛУЖБЫ</w:t>
      </w:r>
    </w:p>
    <w:p>
      <w:pPr>
        <w:pStyle w:val="Heading2"/>
        <w:keepNext/>
        <w:pageBreakBefore w:val="0"/>
        <w:widowControl/>
        <w:spacing w:line="360" w:lineRule="auto" w:before="240" w:after="120"/>
        <w:ind w:left="0"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3.1. Основные организационные и правовые проблемы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Анализ законодательства и учебной литературы позволяет выделить ряд проблем организации конвойной службы. При этом следует разграничивать проблемы, прямо вытекающие из текста нормативных актов, и аналитические предположения, которые сформулированы на основе общих закономерностей правоохранительной деятельности и нуждаются в проверке официальными статистическими данными.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Первая группа проблем связана с правовым регулированием. Как показано в параграфе 1.2, в законодательстве нет единого легального определения конвоирования и конвойной службы, а полномочия разных ведомств закреплены в нескольких законах и подзаконных актах. Это подтверждается самими текстами нормативных актов. Значительная часть организационных правил содержится в документах ограниченного доступа, что объяснимо требованиями безопасности, но затрудняет гражданам понимание действующих правил.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Вторая группа проблем касается соблюдения прав человека. Законодатель уделяет внимание условиям пребывания конвоируемых: в частности, ст. 28.1 Федерального закона № 103-ФЗ отдельно регулирует содержание конвоируемых в помещениях для временного пребывания в зданиях судов [7]. Можно предположить, что основные риски нарушения прав связаны с длительным ожиданием судебных заседаний, условиями перевозки и своевременностью оказания медицинской помощи; для оценки масштаба этих проблем необходимы данные прокурорских проверок и общественных наблюдательных комиссий.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Третья группа проблем относится к обеспечению безопасности. Конвоирование всегда связано с повышенным риском, поскольку лицо находится вне охраняемого учреждения. Ошибки организации, недостаточная подготовка или нарушение дисциплины могут привести к побегу или причинению вреда. Это общее положение следует из самой природы деятельности и из того, что законодатель установил уголовную ответственность как за побег из места лишения свободы или из-под стражи (ст. 313 УК РФ), так и за служебные преступления сотрудников [3].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Четвёртая группа связана с профессиональной подготовкой и кадровым обеспечением. Конвойная служба требует от сотрудников одновременно знания права, физической подготовки, устойчивости к стрессу и навыков общения. Предположительно, высокая нагрузка и однообразный характер службы могут влиять на мотивацию сотрудников и текучесть кадров; это предположение следует рассматривать как аналитическое, поскольку в работе не проводилось эмпирическое исследование.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Пятая группа проблем — межведомственное взаимодействие. Конвоирование зависит от согласованных действий полиции, уголовно-исполнительной системы, органов расследования и судов. Распределение полномочий между ними закреплено законом (см. таблицу 1), однако на практике эффективность работы определяется своевременностью обмена информацией: изменение даты судебного заседания или места проведения процессуального действия влечёт перестроение плана конвоирования. Несогласованность может приводить к срывам судебных заседаний и нарушению разумных сроков судопроизводства.</w:t>
      </w:r>
    </w:p>
    <w:p>
      <w:pPr>
        <w:pStyle w:val="Heading2"/>
        <w:keepNext/>
        <w:pageBreakBefore w:val="0"/>
        <w:widowControl/>
        <w:spacing w:line="360" w:lineRule="auto" w:before="240" w:after="120"/>
        <w:ind w:left="0"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3.2. Совершенствование правового регулирования и организации службы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 учётом выявленных проблем можно предложить несколько направлений совершенствования конвойной службы, совместимых с действующим законодательством Российской Федерации.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Во-первых, целесообразно уточнить понятийный аппарат. Закрепление в Федеральном законе № 103-ФЗ или в Федеральном законе «О полиции» определения конвоирования позволило бы единообразно понимать его содержание, отграничить конвоирование от охраны и сопровождения и точнее определить момент начала и окончания ответственности конвоя за лицо.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Во-вторых, следует расширять круг открыто опубликованных правил, касающихся прав конвоируемых. Положения тактического характера могут и далее оставаться закрытыми, однако нормы о правах и обязанностях конвоируемых, условиях перевозки, порядке оказания медицинской помощи и подачи жалоб важно делать общедоступными. Это соответствует ч. 3 ст. 15 Конституции Российской Федерации, согласно которой нормативные правовые акты, затрагивающие права, свободы и обязанности человека и гражданина, не могут применяться, если они не опубликованы официально для всеобщего сведения [1].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В-третьих, необходимо развивать профессиональную подготовку. Помимо огневой и физической подготовки, в программы обучения целесообразно шире включать изучение прав человека, основ конфликтологии, правил оказания первой помощи, а также разбор типичных ошибок на обезличенных примерах. Это позволит снизить число нарушений и повысить уверенность сотрудников в правомерности своих действий.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В-четвёртых, перспективным направлением является совершенствование документооборота. Переход к электронному обмену заявками на конвоирование между судами, органами расследования и конвойными подразделениями, ведение служебной документации в защищённых информационных системах могли бы ускорить планирование и снизить количество ошибок. Такие решения должны внедряться с соблюдением законодательства о защите информации и персональных данных.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В-пятых, в рамках закона могут шире применяться современные технические средства: видеофиксация в помещениях для временного пребывания и в ходе конвоирования, средства связи и навигации служебного транспорта. Видеофиксация одновременно служит гарантией прав конвоируемых и средством защиты сотрудников от необоснованных обвинений. Порядок хранения и доступа к таким записям должен быть урегулирован нормативно.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В-шестых, необходимо повышать прозрачность контроля. Это может выражаться в регулярном взаимодействии с общественными наблюдательными комиссиями, своевременном реагировании на представления прокуроров, анализе жалоб и публикации обобщённых сведений о работе по соблюдению прав человека без раскрытия служебной информации.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Наконец, профилактика нарушений требует системного подхода: анализа причин происшествий, своевременного поощрения добросовестных сотрудников и неотвратимости ответственности за нарушения. Только сочетание правовых, организационных и кадровых мер способно обеспечить конвойной службе одновременно надёжность и соответствие конституционным гарантиям прав человека.</w:t>
      </w:r>
    </w:p>
    <w:p>
      <w:pPr>
        <w:pStyle w:val="Heading1"/>
        <w:keepNext/>
        <w:pageBreakBefore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ЗАКЛЮЧЕНИЕ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первой главе установлено, что конвоирование — это урегулированная законом деятельность уполномоченных органов по охране и перемещению лиц, ограниченных в свободе, отличающаяся от охраны, сопровождения и обеспечения безопасности. Его регулирование многоуровнево: Конституция Российской Федерации закрепляет гарантии прав человека, федеральные законы «О содержании под стражей…», «О полиции» и УИК РФ определяют компетенцию органов, ведомственные акты конкретизируют организацию службы. Показано, что полномочия по конвоированию распределены между полицией и уголовно-исполнительной системой и различаются по категориям лиц, целям и правовым основаниям.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Во второй главе рассмотрена организация конвойной службы. Её основу составляют единоначалие, распределение обязанностей, профессиональная подготовка и служебная дисциплина. Охарактеризованы принципы законности, соблюдения прав человека, безопасности, персональной ответственности и надлежащего контроля. Установлено, что документация подтверждает законность конвоирования, а сотрудники за нарушения несут дисциплинарную, уголовную и материальную ответственность; административная ответственность для них ограничена ст. 2.5 КоАП РФ.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третьей главе выявлены проблемы правового регулирования (отсутствие легального определения конвоирования, закрытость значительной части организационных правил), соблюдения прав человека, обеспечения безопасности, кадрового обеспечения и межведомственного взаимодействия.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Цель работы — охарактеризовать правовые и организационные основы конвойной службы и сформулировать предложения по её совершенствованию — достигнута. Все семь поставленных задач решены в соответствующих параграфах работы.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результатам исследования сформулированы следующие предложения: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1) закрепить в федеральном законе легальное определение конвоирования; 2) обеспечить официальное опубликование норм, касающихся прав и обязанностей конвоируемых, сохранив закрытость сведений тактического характера; 3) расширить программы профессиональной подготовки сотрудников за счёт изучения прав человека, основ конфликтологии и оказания первой помощи; 4) развивать электронный документооборот между судами, органами расследования и конвойными подразделениями с соблюдением требований защиты информации; 5) шире использовать видеофиксацию при конвоировании при нормативном урегулировании порядка хранения записей; 6) повышать прозрачность контроля за счёт взаимодействия с прокуратурой и общественными наблюдательными комиссиями.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Реализация этих мер позволит повысить надёжность конвойной службы при соблюдении конституционных гарантий прав человека.</w:t>
      </w:r>
    </w:p>
    <w:p>
      <w:pPr>
        <w:pStyle w:val="Heading1"/>
        <w:keepNext/>
        <w:pageBreakBefore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keepNext/>
        <w:widowControl/>
        <w:spacing w:line="360" w:lineRule="auto" w:before="12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I. Нормативные правовые акты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Конституция Российской Федерации (принята всенародным голосованием 12.12.1993 с изменениями, одобренными в ходе общероссийского голосования 01.07.2020) // Официальный интернет-портал правовой информации. — URL: http://pravo.gov.ru (дата обращения: 26.10.2026).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Конвенция против пыток и других жестоких, бесчеловечных или унижающих достоинство видов обращения и наказания (принята резолюцией 39/46 Генеральной Ассамблеи ООН от 10.12.1984) // Ведомости Верховного Совета СССР. — 1987. — № 45. — Ст. 747.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Уголовный кодекс Российской Федерации от 13.06.1996 № 63-ФЗ // Собрание законодательства РФ. — 1996. — № 25. — Ст. 2954.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 Уголовно-исполнительный кодекс Российской Федерации от 08.01.1997 № 1-ФЗ // Собрание законодательства РФ. — 1997. — № 2. — Ст. 198.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5. Уголовно-процессуальный кодекс Российской Федерации от 18.12.2001 № 174-ФЗ // Собрание законодательства РФ. — 2001. — № 52 (ч. I). — Ст. 4921.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6. Кодекс Российской Федерации об административных правонарушениях от 30.12.2001 № 195-ФЗ // Собрание законодательства РФ. — 2002. — № 1 (ч. 1). — Ст. 1.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7. О содержании под стражей подозреваемых и обвиняемых в совершении преступлений: Федеральный закон от 15.07.1995 № 103-ФЗ // Собрание законодательства РФ. — 1995. — № 29. — Ст. 2759.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8. Об общественном контроле за обеспечением прав человека в местах принудительного содержания и о содействии лицам, находящимся в местах принудительного содержания: Федеральный закон от 10.06.2008 № 76-ФЗ // Собрание законодательства РФ. — 2008. — № 24. — Ст. 2789.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9. О полиции: Федеральный закон от 07.02.2011 № 3-ФЗ // Собрание законодательства РФ. — 2011. — № 7. — Ст. 900.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10. О службе в органах внутренних дел Российской Федерации и внесении изменений в отдельные законодательные акты Российской Федерации: Федеральный закон от 30.11.2011 № 342-ФЗ // Собрание законодательства РФ. — 2011. — № 49 (ч. 1). — Ст. 7020.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11. О войсках национальной гвардии Российской Федерации: Федеральный закон от 03.07.2016 № 226-ФЗ // Собрание законодательства РФ. — 2016. — № 27 (ч. I). — Ст. 4159.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12. О службе в уголовно-исполнительной системе Российской Федерации и о внесении изменений в Закон Российской Федерации «Об учреждениях и органах, исполняющих уголовные наказания в виде лишения свободы»: Федеральный закон от 19.07.2018 № 197-ФЗ // Официальный интернет-портал правовой информации. — URL: http://pravo.gov.ru (дата обращения: 26.10.2026).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13. Об учреждениях и органах, исполняющих уголовные наказания в виде лишения свободы: Закон Российской Федерации от 21.07.1993 № 5473-1 // Ведомости СНД и ВС РФ. — 1993. — № 33. — Ст. 1316.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14. Вопросы Федеральной службы исполнения наказаний: Указ Президента Российской Федерации от 13.10.2004 № 1314 (вместе с Положением о Федеральной службе исполнения наказаний) // Собрание законодательства РФ. — 2004. — № 42. — Ст. 4109.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15. 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Федерации: Указ Президента Российской Федерации от 21.12.2016 № 699 // Собрание законодательства РФ. — 2016. — № 52 (ч. V). — Ст. 7614.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16. О Дисциплинарном уставе органов внутренних дел Российской Федерации: Указ Президента Российской Федерации от 14.10.2012 № 1377 // Собрание законодательства РФ. — 2012. — № 43. — Ст. 5808.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17. Об утверждении Правил внутреннего распорядка изоляторов временного содержания подозреваемых и обвиняемых органов внутренних дел: приказ МВД России от 22.11.2005 № 950 (зарегистрирован в Минюсте России 09.12.2005 № 7246) // КонсультантПлюс: справочно-правовая система. — URL: https://www.consultant.ru/document/cons_doc_LAW_56995/ (дата обращения: 26.10.2026).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18. Об утверждении Правил внутреннего распорядка следственных изоляторов уголовно-исполнительной системы, Правил внутреннего распорядка исправительных учреждений и Правил внутреннего распорядка исправительных центров уголовно-исполнительной системы: приказ Минюста России от 04.07.2022 № 110 // Официальный интернет-портал правовой информации. — URL: http://pravo.gov.ru (дата обращения: 26.10.2026).</w:t>
      </w:r>
    </w:p>
    <w:p>
      <w:pPr>
        <w:keepNext/>
        <w:widowControl/>
        <w:spacing w:line="360" w:lineRule="auto" w:before="12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II. Учебная и научная литература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19. Бахрах, Д. Н. Административное право: учебник / Д. Н. Бахрах, Б. В. Россинский, Ю. Н. Старилов. — 3-е изд., пересмотр. и доп. — Москва: Норма, 2008. — 816 с.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20. Конин, Н. М. Административное право: учебник для среднего профессионального образования / Н. М. Конин, Е. И. Маторина. — 8-е изд., перераб. и доп. — Москва: Юрайт, 2025. — 454 с.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21. Миронов, А. Н. Административное право: учебник / А. Н. Миронов. — 4-е изд., перераб. и доп. — Москва: ИНФРА-М, 2025. — 333 с. — (Среднее профессиональное образование).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22. Россинский, Б. В. Административное право: учебник / Б. В. Россинский, Ю. Н. Старилов. — 7-е изд. — Москва: Норма: ИНФРА-М, 2025. — 840 с.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23. Административное право: учебное пособие для СПО / под ред. А. И. Стахова, П. И. Кононова. — 2-е изд., перераб. и доп. — Москва: Юрайт, 2019. — 367 с.</w:t>
      </w:r>
    </w:p>
    <w:p>
      <w:pPr>
        <w:keepNext/>
        <w:widowControl/>
        <w:spacing w:line="360" w:lineRule="auto" w:before="12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III. Электронные ресурсы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24. Министерство внутренних дел Российской Федерации: официальный сайт. — URL: https://мвд.рф (дата обращения: 26.10.2026).</w:t>
      </w:r>
    </w:p>
    <w:p>
      <w:pPr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25. Федеральная служба исполнения наказаний: официальный сайт. — URL: https://fsin.gov.ru (дата обращения: 26.10.2026).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