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Nielsen's 10 heuristics rating table for Hi-Fi prototype.............................................1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footerReference r:id="rId6" w:type="default"/>
          <w:footerReference r:id="rId7" w:type="first"/>
          <w:pgSz w:h="15840" w:w="12240" w:orient="portrait"/>
          <w:pgMar w:bottom="1701" w:top="1985" w:left="1701" w:right="1701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2070"/>
        <w:gridCol w:w="1661"/>
        <w:gridCol w:w="1201"/>
        <w:gridCol w:w="1926"/>
        <w:tblGridChange w:id="0">
          <w:tblGrid>
            <w:gridCol w:w="2718"/>
            <w:gridCol w:w="2070"/>
            <w:gridCol w:w="1661"/>
            <w:gridCol w:w="1201"/>
            <w:gridCol w:w="1926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Problem Detail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-622299</wp:posOffset>
                      </wp:positionH>
                      <wp:positionV relativeFrom="paragraph">
                        <wp:posOffset>-660399</wp:posOffset>
                      </wp:positionV>
                      <wp:extent cx="3973830" cy="67437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365435" y="3449165"/>
                                <a:ext cx="3961130" cy="661670"/>
                              </a:xfrm>
                              <a:custGeom>
                                <a:rect b="b" l="l" r="r" t="t"/>
                                <a:pathLst>
                                  <a:path extrusionOk="0" h="661670" w="3961130">
                                    <a:moveTo>
                                      <a:pt x="0" y="0"/>
                                    </a:moveTo>
                                    <a:lnTo>
                                      <a:pt x="0" y="661670"/>
                                    </a:lnTo>
                                    <a:lnTo>
                                      <a:pt x="3961130" y="661670"/>
                                    </a:lnTo>
                                    <a:lnTo>
                                      <a:pt x="39611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FFFFFF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u w:val="single"/>
                                      <w:vertAlign w:val="baseline"/>
                                    </w:rPr>
                                    <w:t xml:space="preserve">Nielsen's 10 heuristics rating table for Hi-Fi Prototype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u w:val="single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-622299</wp:posOffset>
                      </wp:positionH>
                      <wp:positionV relativeFrom="paragraph">
                        <wp:posOffset>-660399</wp:posOffset>
                      </wp:positionV>
                      <wp:extent cx="3973830" cy="674370"/>
                      <wp:effectExtent b="0" l="0" r="0" t="0"/>
                      <wp:wrapNone/>
                      <wp:docPr id="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73830" cy="6743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Violated Heuristics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12"/>
                <w:szCs w:val="12"/>
                <w:u w:val="single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From a scale from 0 to 5, where 5 is the most severe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Potential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545406" cy="2750455"/>
                  <wp:effectExtent b="0" l="0" r="0" t="0"/>
                  <wp:docPr descr="01.png" id="2" name="image3.png"/>
                  <a:graphic>
                    <a:graphicData uri="http://schemas.openxmlformats.org/drawingml/2006/picture">
                      <pic:pic>
                        <pic:nvPicPr>
                          <pic:cNvPr descr="01.png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406" cy="27504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Unclear specifically username or password is invalid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 Help users recognize, diagnose, and recover from errors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Seperate invalid username and password screens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540978" cy="2724530"/>
                  <wp:effectExtent b="0" l="0" r="0" t="0"/>
                  <wp:docPr descr="02.png" id="4" name="image2.png"/>
                  <a:graphic>
                    <a:graphicData uri="http://schemas.openxmlformats.org/drawingml/2006/picture">
                      <pic:pic>
                        <pic:nvPicPr>
                          <pic:cNvPr descr="02.png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978" cy="2724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Start and end time are unclear in purpose, Calender takes up too much space and looks terrible, Unclear where to click for edit interests.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-Aesthetic and minimalist design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-Recognition rather than recall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 Match between system and the real world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Complete redesign of settings, move and rename interests to profile as interest filter, remove calender and incorporate into map screen.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237"/>
        <w:gridCol w:w="1661"/>
        <w:gridCol w:w="1113"/>
        <w:gridCol w:w="1865"/>
        <w:tblGridChange w:id="0">
          <w:tblGrid>
            <w:gridCol w:w="2700"/>
            <w:gridCol w:w="2237"/>
            <w:gridCol w:w="1661"/>
            <w:gridCol w:w="1113"/>
            <w:gridCol w:w="1865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423848" cy="2522435"/>
                  <wp:effectExtent b="0" l="0" r="0" t="0"/>
                  <wp:docPr descr="03.png" id="3" name="image1.png"/>
                  <a:graphic>
                    <a:graphicData uri="http://schemas.openxmlformats.org/drawingml/2006/picture">
                      <pic:pic>
                        <pic:nvPicPr>
                          <pic:cNvPr descr="03.png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848" cy="2522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Unclear what state the map is in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Not possible for users to see if they made a search error, or recall what they searched for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May be unclear what search is for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Visibility of system status</w:t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User control and freedom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Help and documentation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Show what the user searched in search bar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Clearly indicate that this is a map based on search filter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When search bar is clicked, some guidance text about purpose would be ideal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406351" cy="2509638"/>
                  <wp:effectExtent b="0" l="0" r="0" t="0"/>
                  <wp:docPr descr="04.png" id="6" name="image5.png"/>
                  <a:graphic>
                    <a:graphicData uri="http://schemas.openxmlformats.org/drawingml/2006/picture">
                      <pic:pic>
                        <pic:nvPicPr>
                          <pic:cNvPr descr="04.png"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351" cy="2509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 way for user to undo a mistaken deletion of group or event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 clear distinction between sections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Home button functions differently from expectations and returns to base realtime map instead of expected modified realtime map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-Aesthetic and minimalist design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-Error prevention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-Consistency and standards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Add confirmation or undo chance upon deleting event or group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Add design elements to differentiate sections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Fix home button to return properly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415434" cy="2518606"/>
                  <wp:effectExtent b="0" l="0" r="0" t="0"/>
                  <wp:docPr descr="05.png" id="5" name="image4.png"/>
                  <a:graphic>
                    <a:graphicData uri="http://schemas.openxmlformats.org/drawingml/2006/picture">
                      <pic:pic>
                        <pic:nvPicPr>
                          <pic:cNvPr descr="05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434" cy="25186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Home button functions differently from expectations and returns to base realtime map instead of expected modified realtime map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Unclear what forward arrow near top of screen is for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-Consistency and standards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Fix home button to return properly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Make button more obvious either through text or change button 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701" w:top="1985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i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