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r1775y9x09s" w:id="0"/>
      <w:bookmarkEnd w:id="0"/>
      <w:r w:rsidDel="00000000" w:rsidR="00000000" w:rsidRPr="00000000">
        <w:rPr>
          <w:rtl w:val="0"/>
        </w:rPr>
        <w:t xml:space="preserve">Explanation</w:t>
      </w:r>
    </w:p>
    <w:p w:rsidR="00000000" w:rsidDel="00000000" w:rsidP="00000000" w:rsidRDefault="00000000" w:rsidRPr="00000000" w14:paraId="00000002">
      <w:pPr>
        <w:rPr/>
      </w:pPr>
      <w:r w:rsidDel="00000000" w:rsidR="00000000" w:rsidRPr="00000000">
        <w:rPr>
          <w:rtl w:val="0"/>
        </w:rPr>
        <w:t xml:space="preserve">Sometimes when a bad actor has access to a system, they will attempt to download malicious payloads or tools directly from the internet to expand their control or establish persistence. This is often achieved using legitimate system utilities like PowerShell to blend in with normal activity. By leveraging commands such as </w:t>
      </w:r>
      <w:r w:rsidDel="00000000" w:rsidR="00000000" w:rsidRPr="00000000">
        <w:rPr>
          <w:b w:val="1"/>
          <w:bCs w:val="1"/>
          <w:color w:val="ff0000"/>
          <w:rtl w:val="0"/>
        </w:rPr>
        <w:t xml:space="preserve">Invoke-WebRequest</w:t>
      </w:r>
      <w:r w:rsidDel="00000000" w:rsidR="00000000" w:rsidRPr="00000000">
        <w:rPr>
          <w:rtl w:val="0"/>
        </w:rPr>
        <w:t xml:space="preserve">, they can download files or scripts from an external server and immediately execute them, bypassing traditional defenses or detection mechanisms. This tactic is a hallmark of post-exploitation activity, enabling them to deploy malware, exfiltrate data, or establish communication channels with a command-and-control (C2) server. Detecting this behavior is critical to identifying and disrupting an ongoing attack.</w:t>
      </w:r>
    </w:p>
    <w:p w:rsidR="00000000" w:rsidDel="00000000" w:rsidP="00000000" w:rsidRDefault="00000000" w:rsidRPr="00000000" w14:paraId="00000003">
      <w:pPr>
        <w:rPr>
          <w:sz w:val="20"/>
          <w:szCs w:val="20"/>
        </w:rPr>
      </w:pPr>
      <w:r w:rsidDel="00000000" w:rsidR="00000000" w:rsidRPr="00000000">
        <w:rPr>
          <w:rtl w:val="0"/>
        </w:rPr>
        <w:br w:type="textWrapping"/>
        <w:t xml:space="preserve">When processes are executed/run on the local VM, logs will be forwarded to </w:t>
      </w:r>
      <w:hyperlink r:id="rId6">
        <w:r w:rsidDel="00000000" w:rsidR="00000000" w:rsidRPr="00000000">
          <w:rPr>
            <w:color w:val="1155cc"/>
            <w:u w:val="single"/>
            <w:rtl w:val="0"/>
          </w:rPr>
          <w:t xml:space="preserve">Microsoft Defender for Endpoint</w:t>
        </w:r>
      </w:hyperlink>
      <w:r w:rsidDel="00000000" w:rsidR="00000000" w:rsidRPr="00000000">
        <w:rPr>
          <w:rtl w:val="0"/>
        </w:rPr>
        <w:t xml:space="preserve"> under the </w:t>
      </w:r>
      <w:r w:rsidDel="00000000" w:rsidR="00000000" w:rsidRPr="00000000">
        <w:rPr>
          <w:b w:val="1"/>
          <w:bCs w:val="1"/>
          <w:rtl w:val="0"/>
        </w:rPr>
        <w:t xml:space="preserve">DeviceProcessEvents</w:t>
      </w:r>
      <w:r w:rsidDel="00000000" w:rsidR="00000000" w:rsidRPr="00000000">
        <w:rPr>
          <w:rtl w:val="0"/>
        </w:rPr>
        <w:t xml:space="preserve"> table. These logs are then forwarded to the Log Analytics Workspace being used by </w:t>
      </w:r>
      <w:r w:rsidDel="00000000" w:rsidR="00000000" w:rsidRPr="00000000">
        <w:rPr>
          <w:b w:val="1"/>
          <w:bCs w:val="1"/>
          <w:rtl w:val="0"/>
        </w:rPr>
        <w:t xml:space="preserve">Microsoft</w:t>
      </w:r>
      <w:r w:rsidDel="00000000" w:rsidR="00000000" w:rsidRPr="00000000">
        <w:rPr>
          <w:rtl w:val="0"/>
        </w:rPr>
        <w:t xml:space="preserve"> </w:t>
      </w:r>
      <w:r w:rsidDel="00000000" w:rsidR="00000000" w:rsidRPr="00000000">
        <w:rPr>
          <w:b w:val="1"/>
          <w:bCs w:val="1"/>
          <w:rtl w:val="0"/>
        </w:rPr>
        <w:t xml:space="preserve">Sentinel</w:t>
      </w:r>
      <w:r w:rsidDel="00000000" w:rsidR="00000000" w:rsidRPr="00000000">
        <w:rPr>
          <w:rtl w:val="0"/>
        </w:rPr>
        <w:t xml:space="preserve">, our</w:t>
      </w:r>
      <w:r w:rsidDel="00000000" w:rsidR="00000000" w:rsidRPr="00000000">
        <w:rPr>
          <w:b w:val="1"/>
          <w:bCs w:val="1"/>
          <w:rtl w:val="0"/>
        </w:rPr>
        <w:t xml:space="preserve"> SIEM</w:t>
      </w:r>
      <w:r w:rsidDel="00000000" w:rsidR="00000000" w:rsidRPr="00000000">
        <w:rPr>
          <w:rtl w:val="0"/>
        </w:rPr>
        <w:t xml:space="preserve">. Within </w:t>
      </w:r>
      <w:r w:rsidDel="00000000" w:rsidR="00000000" w:rsidRPr="00000000">
        <w:rPr>
          <w:b w:val="1"/>
          <w:bCs w:val="1"/>
          <w:rtl w:val="0"/>
        </w:rPr>
        <w:t xml:space="preserve">Sentinel</w:t>
      </w:r>
      <w:r w:rsidDel="00000000" w:rsidR="00000000" w:rsidRPr="00000000">
        <w:rPr>
          <w:rtl w:val="0"/>
        </w:rPr>
        <w:t xml:space="preserve">, we will define an alert to trigger when PowerShell is used to download a remote file from the internet. </w:t>
      </w:r>
      <w:r w:rsidDel="00000000" w:rsidR="00000000" w:rsidRPr="00000000">
        <w:rPr>
          <w:rtl w:val="0"/>
        </w:rPr>
      </w:r>
    </w:p>
    <w:p w:rsidR="00000000" w:rsidDel="00000000" w:rsidP="00000000" w:rsidRDefault="00000000" w:rsidRPr="00000000" w14:paraId="00000004">
      <w:pPr>
        <w:pStyle w:val="Heading1"/>
        <w:rPr/>
      </w:pPr>
      <w:bookmarkStart w:colFirst="0" w:colLast="0" w:name="_1tma4fgq3tel" w:id="1"/>
      <w:bookmarkEnd w:id="1"/>
      <w:r w:rsidDel="00000000" w:rsidR="00000000" w:rsidRPr="00000000">
        <w:rPr>
          <w:rtl w:val="0"/>
        </w:rPr>
        <w:t xml:space="preserve">Part 1: Create Alert Rule (PowerShell Suspicious Web Request)</w:t>
      </w:r>
    </w:p>
    <w:p w:rsidR="00000000" w:rsidDel="00000000" w:rsidP="00000000" w:rsidRDefault="00000000" w:rsidRPr="00000000" w14:paraId="00000005">
      <w:pPr>
        <w:rPr>
          <w:sz w:val="20"/>
          <w:szCs w:val="20"/>
          <w:highlight w:val="yellow"/>
        </w:rPr>
      </w:pPr>
      <w:r w:rsidDel="00000000" w:rsidR="00000000" w:rsidRPr="00000000">
        <w:rPr>
          <w:sz w:val="20"/>
          <w:szCs w:val="20"/>
          <w:highlight w:val="yellow"/>
          <w:rtl w:val="0"/>
        </w:rPr>
        <w:t xml:space="preserve">Design a Sentinel Scheduled Query Rule within Log Analytics that will discover when PowerShell is detected using Invoke-WebRequest to download content. (ensure the appropriate logs show up before creating the alert rule)</w:t>
      </w:r>
    </w:p>
    <w:p w:rsidR="00000000" w:rsidDel="00000000" w:rsidP="00000000" w:rsidRDefault="00000000" w:rsidRPr="00000000" w14:paraId="00000006">
      <w:pPr>
        <w:rPr>
          <w:sz w:val="20"/>
          <w:szCs w:val="20"/>
          <w:highlight w:val="yellow"/>
        </w:rPr>
      </w:pPr>
      <w:r w:rsidDel="00000000" w:rsidR="00000000" w:rsidRPr="00000000">
        <w:rPr>
          <w:rtl w:val="0"/>
        </w:rPr>
      </w:r>
    </w:p>
    <w:p w:rsidR="00000000" w:rsidDel="00000000" w:rsidP="00000000" w:rsidRDefault="00000000" w:rsidRPr="00000000" w14:paraId="00000007">
      <w:pPr>
        <w:rPr>
          <w:sz w:val="20"/>
          <w:szCs w:val="20"/>
          <w:highlight w:val="yellow"/>
        </w:rPr>
      </w:pPr>
      <w:r w:rsidDel="00000000" w:rsidR="00000000" w:rsidRPr="00000000">
        <w:rPr>
          <w:sz w:val="20"/>
          <w:szCs w:val="20"/>
          <w:highlight w:val="yellow"/>
          <w:rtl w:val="0"/>
        </w:rPr>
        <w:t xml:space="preserve">Hint: Use the DeviceProcessEvents table.</w:t>
      </w: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sz w:val="18"/>
          <w:szCs w:val="18"/>
        </w:rPr>
      </w:pPr>
      <w:r w:rsidDel="00000000" w:rsidR="00000000" w:rsidRPr="00000000">
        <w:rPr>
          <w:sz w:val="20"/>
          <w:szCs w:val="20"/>
          <w:rtl w:val="0"/>
        </w:rPr>
        <w:t xml:space="preserve">KQL Query Spoiler</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hd w:fill="fffffe" w:val="clear"/>
              <w:spacing w:line="360" w:lineRule="auto"/>
              <w:rPr>
                <w:rFonts w:ascii="Courier New" w:cs="Courier New" w:eastAsia="Courier New" w:hAnsi="Courier New"/>
                <w:b w:val="1"/>
                <w:bCs w:val="1"/>
                <w:color w:val="38761d"/>
                <w:sz w:val="18"/>
                <w:szCs w:val="18"/>
              </w:rPr>
            </w:pPr>
            <w:r w:rsidDel="00000000" w:rsidR="00000000" w:rsidRPr="00000000">
              <w:rPr>
                <w:rFonts w:ascii="Courier New" w:cs="Courier New" w:eastAsia="Courier New" w:hAnsi="Courier New"/>
                <w:b w:val="1"/>
                <w:bCs w:val="1"/>
                <w:color w:val="38761d"/>
                <w:sz w:val="18"/>
                <w:szCs w:val="18"/>
                <w:rtl w:val="0"/>
              </w:rPr>
              <w:t xml:space="preserve">// Highlight to show query 👇</w:t>
            </w:r>
          </w:p>
          <w:p w:rsidR="00000000" w:rsidDel="00000000" w:rsidP="00000000" w:rsidRDefault="00000000" w:rsidRPr="00000000" w14:paraId="0000000B">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let TargetHostname = "windows-target-1"; // Replace with the name of your VM as it shows up in the logs</w:t>
            </w:r>
          </w:p>
          <w:p w:rsidR="00000000" w:rsidDel="00000000" w:rsidP="00000000" w:rsidRDefault="00000000" w:rsidRPr="00000000" w14:paraId="0000000C">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DeviceProcessEvents</w:t>
            </w:r>
          </w:p>
          <w:p w:rsidR="00000000" w:rsidDel="00000000" w:rsidP="00000000" w:rsidRDefault="00000000" w:rsidRPr="00000000" w14:paraId="0000000D">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DeviceName == TargetHostname //comment this line out for MORE results</w:t>
            </w:r>
          </w:p>
          <w:p w:rsidR="00000000" w:rsidDel="00000000" w:rsidP="00000000" w:rsidRDefault="00000000" w:rsidRPr="00000000" w14:paraId="0000000E">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FileName == "powershell.exe"</w:t>
            </w:r>
          </w:p>
          <w:p w:rsidR="00000000" w:rsidDel="00000000" w:rsidP="00000000" w:rsidRDefault="00000000" w:rsidRPr="00000000" w14:paraId="0000000F">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InitiatingProcessCommandLine contains "Invoke-WebRequest"</w:t>
            </w:r>
          </w:p>
          <w:p w:rsidR="00000000" w:rsidDel="00000000" w:rsidP="00000000" w:rsidRDefault="00000000" w:rsidRPr="00000000" w14:paraId="00000010">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order by TimeGenerated</w:t>
            </w:r>
            <w:r w:rsidDel="00000000" w:rsidR="00000000" w:rsidRPr="00000000">
              <w:rPr>
                <w:rtl w:val="0"/>
              </w:rPr>
            </w:r>
          </w:p>
        </w:tc>
      </w:tr>
    </w:tbl>
    <w:p w:rsidR="00000000" w:rsidDel="00000000" w:rsidP="00000000" w:rsidRDefault="00000000" w:rsidRPr="00000000" w14:paraId="00000011">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2">
      <w:pPr>
        <w:rPr>
          <w:b w:val="1"/>
          <w:bCs w:val="1"/>
          <w:sz w:val="20"/>
          <w:szCs w:val="20"/>
        </w:rPr>
      </w:pPr>
      <w:r w:rsidDel="00000000" w:rsidR="00000000" w:rsidRPr="00000000">
        <w:rPr>
          <w:sz w:val="20"/>
          <w:szCs w:val="20"/>
          <w:rtl w:val="0"/>
        </w:rPr>
        <w:t xml:space="preserve">Once your query is good, create the Schedule Query Rule in: </w:t>
      </w:r>
      <w:r w:rsidDel="00000000" w:rsidR="00000000" w:rsidRPr="00000000">
        <w:rPr>
          <w:b w:val="1"/>
          <w:bCs w:val="1"/>
          <w:sz w:val="20"/>
          <w:szCs w:val="20"/>
          <w:rtl w:val="0"/>
        </w:rPr>
        <w:t xml:space="preserve">Sentinel</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Analytics</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Schedule Query Rule</w:t>
      </w:r>
    </w:p>
    <w:p w:rsidR="00000000" w:rsidDel="00000000" w:rsidP="00000000" w:rsidRDefault="00000000" w:rsidRPr="00000000" w14:paraId="00000013">
      <w:pPr>
        <w:rPr>
          <w:b w:val="1"/>
          <w:bCs w:val="1"/>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Analytics Rule Settings:</w:t>
      </w:r>
    </w:p>
    <w:p w:rsidR="00000000" w:rsidDel="00000000" w:rsidP="00000000" w:rsidRDefault="00000000" w:rsidRPr="00000000" w14:paraId="00000015">
      <w:pPr>
        <w:numPr>
          <w:ilvl w:val="0"/>
          <w:numId w:val="5"/>
        </w:numPr>
        <w:ind w:left="720" w:hanging="360"/>
        <w:rPr>
          <w:sz w:val="20"/>
          <w:szCs w:val="20"/>
          <w:u w:val="none"/>
        </w:rPr>
      </w:pPr>
      <w:r w:rsidDel="00000000" w:rsidR="00000000" w:rsidRPr="00000000">
        <w:rPr>
          <w:sz w:val="20"/>
          <w:szCs w:val="20"/>
          <w:rtl w:val="0"/>
        </w:rPr>
        <w:t xml:space="preserve">Name: </w:t>
      </w:r>
    </w:p>
    <w:p w:rsidR="00000000" w:rsidDel="00000000" w:rsidP="00000000" w:rsidRDefault="00000000" w:rsidRPr="00000000" w14:paraId="00000016">
      <w:pPr>
        <w:numPr>
          <w:ilvl w:val="0"/>
          <w:numId w:val="5"/>
        </w:numPr>
        <w:ind w:left="720" w:hanging="360"/>
        <w:rPr>
          <w:sz w:val="20"/>
          <w:szCs w:val="20"/>
          <w:u w:val="none"/>
        </w:rPr>
      </w:pPr>
      <w:r w:rsidDel="00000000" w:rsidR="00000000" w:rsidRPr="00000000">
        <w:rPr>
          <w:sz w:val="20"/>
          <w:szCs w:val="20"/>
          <w:rtl w:val="0"/>
        </w:rPr>
        <w:t xml:space="preserve">Description: </w:t>
      </w:r>
    </w:p>
    <w:p w:rsidR="00000000" w:rsidDel="00000000" w:rsidP="00000000" w:rsidRDefault="00000000" w:rsidRPr="00000000" w14:paraId="00000017">
      <w:pPr>
        <w:numPr>
          <w:ilvl w:val="0"/>
          <w:numId w:val="5"/>
        </w:numPr>
        <w:ind w:left="720" w:hanging="360"/>
        <w:rPr>
          <w:sz w:val="20"/>
          <w:szCs w:val="20"/>
          <w:u w:val="none"/>
        </w:rPr>
      </w:pPr>
      <w:r w:rsidDel="00000000" w:rsidR="00000000" w:rsidRPr="00000000">
        <w:rPr>
          <w:sz w:val="20"/>
          <w:szCs w:val="20"/>
          <w:rtl w:val="0"/>
        </w:rPr>
        <w:t xml:space="preserve">Enable the Rule</w:t>
      </w:r>
    </w:p>
    <w:p w:rsidR="00000000" w:rsidDel="00000000" w:rsidP="00000000" w:rsidRDefault="00000000" w:rsidRPr="00000000" w14:paraId="00000018">
      <w:pPr>
        <w:numPr>
          <w:ilvl w:val="0"/>
          <w:numId w:val="5"/>
        </w:numPr>
        <w:ind w:left="720" w:hanging="360"/>
        <w:rPr>
          <w:sz w:val="20"/>
          <w:szCs w:val="20"/>
          <w:u w:val="none"/>
        </w:rPr>
      </w:pPr>
      <w:r w:rsidDel="00000000" w:rsidR="00000000" w:rsidRPr="00000000">
        <w:rPr>
          <w:sz w:val="20"/>
          <w:szCs w:val="20"/>
          <w:rtl w:val="0"/>
        </w:rPr>
        <w:t xml:space="preserve">Use ChatGPT to set Mitre ATT&amp;CK Framework Categories based on the query</w:t>
      </w:r>
    </w:p>
    <w:p w:rsidR="00000000" w:rsidDel="00000000" w:rsidP="00000000" w:rsidRDefault="00000000" w:rsidRPr="00000000" w14:paraId="00000019">
      <w:pPr>
        <w:numPr>
          <w:ilvl w:val="0"/>
          <w:numId w:val="5"/>
        </w:numPr>
        <w:ind w:left="720" w:hanging="360"/>
        <w:rPr>
          <w:sz w:val="20"/>
          <w:szCs w:val="20"/>
          <w:u w:val="none"/>
        </w:rPr>
      </w:pPr>
      <w:r w:rsidDel="00000000" w:rsidR="00000000" w:rsidRPr="00000000">
        <w:rPr>
          <w:sz w:val="20"/>
          <w:szCs w:val="20"/>
          <w:rtl w:val="0"/>
        </w:rPr>
        <w:t xml:space="preserve">Run query every 4 hours</w:t>
      </w:r>
    </w:p>
    <w:p w:rsidR="00000000" w:rsidDel="00000000" w:rsidP="00000000" w:rsidRDefault="00000000" w:rsidRPr="00000000" w14:paraId="0000001A">
      <w:pPr>
        <w:numPr>
          <w:ilvl w:val="0"/>
          <w:numId w:val="5"/>
        </w:numPr>
        <w:ind w:left="720" w:hanging="360"/>
        <w:rPr>
          <w:sz w:val="20"/>
          <w:szCs w:val="20"/>
          <w:u w:val="none"/>
        </w:rPr>
      </w:pPr>
      <w:r w:rsidDel="00000000" w:rsidR="00000000" w:rsidRPr="00000000">
        <w:rPr>
          <w:sz w:val="20"/>
          <w:szCs w:val="20"/>
          <w:rtl w:val="0"/>
        </w:rPr>
        <w:t xml:space="preserve">Lookup data for last 24 hours (can define in query)</w:t>
      </w:r>
    </w:p>
    <w:p w:rsidR="00000000" w:rsidDel="00000000" w:rsidP="00000000" w:rsidRDefault="00000000" w:rsidRPr="00000000" w14:paraId="0000001B">
      <w:pPr>
        <w:numPr>
          <w:ilvl w:val="0"/>
          <w:numId w:val="5"/>
        </w:numPr>
        <w:ind w:left="720" w:hanging="360"/>
        <w:rPr>
          <w:sz w:val="20"/>
          <w:szCs w:val="20"/>
        </w:rPr>
      </w:pPr>
      <w:r w:rsidDel="00000000" w:rsidR="00000000" w:rsidRPr="00000000">
        <w:rPr>
          <w:sz w:val="20"/>
          <w:szCs w:val="20"/>
          <w:rtl w:val="0"/>
        </w:rPr>
        <w:t xml:space="preserve">Stop running query after alert is generated == Yes</w:t>
      </w:r>
    </w:p>
    <w:p w:rsidR="00000000" w:rsidDel="00000000" w:rsidP="00000000" w:rsidRDefault="00000000" w:rsidRPr="00000000" w14:paraId="0000001C">
      <w:pPr>
        <w:numPr>
          <w:ilvl w:val="0"/>
          <w:numId w:val="5"/>
        </w:numPr>
        <w:ind w:left="720" w:hanging="360"/>
        <w:rPr>
          <w:sz w:val="20"/>
          <w:szCs w:val="20"/>
          <w:u w:val="none"/>
        </w:rPr>
      </w:pPr>
      <w:r w:rsidDel="00000000" w:rsidR="00000000" w:rsidRPr="00000000">
        <w:rPr>
          <w:sz w:val="20"/>
          <w:szCs w:val="20"/>
          <w:rtl w:val="0"/>
        </w:rPr>
        <w:t xml:space="preserve">Configure Entity Mappings:</w:t>
        <w:tab/>
      </w:r>
    </w:p>
    <w:p w:rsidR="00000000" w:rsidDel="00000000" w:rsidP="00000000" w:rsidRDefault="00000000" w:rsidRPr="00000000" w14:paraId="0000001D">
      <w:pPr>
        <w:numPr>
          <w:ilvl w:val="1"/>
          <w:numId w:val="5"/>
        </w:numPr>
        <w:ind w:left="1440" w:hanging="360"/>
        <w:rPr>
          <w:sz w:val="20"/>
          <w:szCs w:val="20"/>
        </w:rPr>
      </w:pPr>
      <w:r w:rsidDel="00000000" w:rsidR="00000000" w:rsidRPr="00000000">
        <w:rPr>
          <w:sz w:val="20"/>
          <w:szCs w:val="20"/>
          <w:rtl w:val="0"/>
        </w:rPr>
        <w:t xml:space="preserve">Account</w:t>
      </w:r>
    </w:p>
    <w:p w:rsidR="00000000" w:rsidDel="00000000" w:rsidP="00000000" w:rsidRDefault="00000000" w:rsidRPr="00000000" w14:paraId="0000001E">
      <w:pPr>
        <w:numPr>
          <w:ilvl w:val="2"/>
          <w:numId w:val="5"/>
        </w:numPr>
        <w:ind w:left="2160" w:hanging="360"/>
        <w:rPr>
          <w:sz w:val="20"/>
          <w:szCs w:val="20"/>
        </w:rPr>
      </w:pPr>
      <w:r w:rsidDel="00000000" w:rsidR="00000000" w:rsidRPr="00000000">
        <w:rPr>
          <w:sz w:val="20"/>
          <w:szCs w:val="20"/>
          <w:rtl w:val="0"/>
        </w:rPr>
        <w:t xml:space="preserve">Identifier: Name, Value: AccountName</w:t>
        <w:tab/>
      </w:r>
    </w:p>
    <w:p w:rsidR="00000000" w:rsidDel="00000000" w:rsidP="00000000" w:rsidRDefault="00000000" w:rsidRPr="00000000" w14:paraId="0000001F">
      <w:pPr>
        <w:numPr>
          <w:ilvl w:val="1"/>
          <w:numId w:val="5"/>
        </w:numPr>
        <w:ind w:left="1440" w:hanging="360"/>
        <w:rPr>
          <w:sz w:val="20"/>
          <w:szCs w:val="20"/>
        </w:rPr>
      </w:pPr>
      <w:r w:rsidDel="00000000" w:rsidR="00000000" w:rsidRPr="00000000">
        <w:rPr>
          <w:sz w:val="20"/>
          <w:szCs w:val="20"/>
          <w:rtl w:val="0"/>
        </w:rPr>
        <w:t xml:space="preserve">Host</w:t>
      </w:r>
    </w:p>
    <w:p w:rsidR="00000000" w:rsidDel="00000000" w:rsidP="00000000" w:rsidRDefault="00000000" w:rsidRPr="00000000" w14:paraId="00000020">
      <w:pPr>
        <w:numPr>
          <w:ilvl w:val="2"/>
          <w:numId w:val="5"/>
        </w:numPr>
        <w:ind w:left="2160" w:hanging="360"/>
        <w:rPr>
          <w:sz w:val="20"/>
          <w:szCs w:val="20"/>
        </w:rPr>
      </w:pPr>
      <w:r w:rsidDel="00000000" w:rsidR="00000000" w:rsidRPr="00000000">
        <w:rPr>
          <w:sz w:val="20"/>
          <w:szCs w:val="20"/>
          <w:rtl w:val="0"/>
        </w:rPr>
        <w:t xml:space="preserve">Identifier: HostName, Value: DeviceName</w:t>
      </w:r>
    </w:p>
    <w:p w:rsidR="00000000" w:rsidDel="00000000" w:rsidP="00000000" w:rsidRDefault="00000000" w:rsidRPr="00000000" w14:paraId="00000021">
      <w:pPr>
        <w:numPr>
          <w:ilvl w:val="1"/>
          <w:numId w:val="5"/>
        </w:numPr>
        <w:ind w:left="1440" w:hanging="360"/>
        <w:rPr>
          <w:sz w:val="20"/>
          <w:szCs w:val="20"/>
        </w:rPr>
      </w:pPr>
      <w:r w:rsidDel="00000000" w:rsidR="00000000" w:rsidRPr="00000000">
        <w:rPr>
          <w:sz w:val="20"/>
          <w:szCs w:val="20"/>
          <w:rtl w:val="0"/>
        </w:rPr>
        <w:t xml:space="preserve">Process</w:t>
      </w:r>
    </w:p>
    <w:p w:rsidR="00000000" w:rsidDel="00000000" w:rsidP="00000000" w:rsidRDefault="00000000" w:rsidRPr="00000000" w14:paraId="00000022">
      <w:pPr>
        <w:numPr>
          <w:ilvl w:val="2"/>
          <w:numId w:val="5"/>
        </w:numPr>
        <w:ind w:left="2160" w:hanging="360"/>
        <w:rPr>
          <w:sz w:val="20"/>
          <w:szCs w:val="20"/>
        </w:rPr>
      </w:pPr>
      <w:r w:rsidDel="00000000" w:rsidR="00000000" w:rsidRPr="00000000">
        <w:rPr>
          <w:sz w:val="20"/>
          <w:szCs w:val="20"/>
          <w:rtl w:val="0"/>
        </w:rPr>
        <w:t xml:space="preserve">Identifier: CommandLine, Value: ProcessCommandLine</w:t>
      </w:r>
    </w:p>
    <w:p w:rsidR="00000000" w:rsidDel="00000000" w:rsidP="00000000" w:rsidRDefault="00000000" w:rsidRPr="00000000" w14:paraId="00000023">
      <w:pPr>
        <w:numPr>
          <w:ilvl w:val="0"/>
          <w:numId w:val="5"/>
        </w:numPr>
        <w:ind w:left="720" w:hanging="360"/>
        <w:rPr>
          <w:sz w:val="20"/>
          <w:szCs w:val="20"/>
          <w:u w:val="none"/>
        </w:rPr>
      </w:pPr>
      <w:r w:rsidDel="00000000" w:rsidR="00000000" w:rsidRPr="00000000">
        <w:rPr>
          <w:sz w:val="20"/>
          <w:szCs w:val="20"/>
          <w:rtl w:val="0"/>
        </w:rPr>
        <w:t xml:space="preserve">Automatically create an Incident if the rule is triggered</w:t>
      </w:r>
    </w:p>
    <w:p w:rsidR="00000000" w:rsidDel="00000000" w:rsidP="00000000" w:rsidRDefault="00000000" w:rsidRPr="00000000" w14:paraId="00000024">
      <w:pPr>
        <w:numPr>
          <w:ilvl w:val="0"/>
          <w:numId w:val="5"/>
        </w:numPr>
        <w:ind w:left="720" w:hanging="360"/>
        <w:rPr>
          <w:sz w:val="20"/>
          <w:szCs w:val="20"/>
          <w:u w:val="none"/>
        </w:rPr>
      </w:pPr>
      <w:r w:rsidDel="00000000" w:rsidR="00000000" w:rsidRPr="00000000">
        <w:rPr>
          <w:sz w:val="20"/>
          <w:szCs w:val="20"/>
          <w:rtl w:val="0"/>
        </w:rPr>
        <w:t xml:space="preserve">Group all alerts into a single Incident per 24 hours</w:t>
      </w:r>
    </w:p>
    <w:p w:rsidR="00000000" w:rsidDel="00000000" w:rsidP="00000000" w:rsidRDefault="00000000" w:rsidRPr="00000000" w14:paraId="00000025">
      <w:pPr>
        <w:numPr>
          <w:ilvl w:val="0"/>
          <w:numId w:val="5"/>
        </w:numPr>
        <w:ind w:left="720" w:hanging="360"/>
        <w:rPr>
          <w:sz w:val="20"/>
          <w:szCs w:val="20"/>
          <w:u w:val="none"/>
        </w:rPr>
      </w:pPr>
      <w:r w:rsidDel="00000000" w:rsidR="00000000" w:rsidRPr="00000000">
        <w:rPr>
          <w:sz w:val="20"/>
          <w:szCs w:val="20"/>
          <w:rtl w:val="0"/>
        </w:rPr>
        <w:t xml:space="preserve">Stop running query after alert is generated (24 hours)</w:t>
      </w:r>
    </w:p>
    <w:p w:rsidR="00000000" w:rsidDel="00000000" w:rsidP="00000000" w:rsidRDefault="00000000" w:rsidRPr="00000000" w14:paraId="00000026">
      <w:pPr>
        <w:pStyle w:val="Heading1"/>
        <w:rPr/>
      </w:pPr>
      <w:bookmarkStart w:colFirst="0" w:colLast="0" w:name="_ti5y5h93qrrh" w:id="2"/>
      <w:bookmarkEnd w:id="2"/>
      <w:r w:rsidDel="00000000" w:rsidR="00000000" w:rsidRPr="00000000">
        <w:rPr>
          <w:rtl w:val="0"/>
        </w:rPr>
        <w:t xml:space="preserve">Part 2: Trigger Alert to Create Incident</w:t>
      </w:r>
    </w:p>
    <w:p w:rsidR="00000000" w:rsidDel="00000000" w:rsidP="00000000" w:rsidRDefault="00000000" w:rsidRPr="00000000" w14:paraId="00000027">
      <w:pPr>
        <w:rPr>
          <w:sz w:val="20"/>
          <w:szCs w:val="20"/>
        </w:rPr>
      </w:pPr>
      <w:r w:rsidDel="00000000" w:rsidR="00000000" w:rsidRPr="00000000">
        <w:rPr>
          <w:sz w:val="20"/>
          <w:szCs w:val="20"/>
          <w:rtl w:val="0"/>
        </w:rPr>
        <w:t xml:space="preserve">Note: If your VM is onboarded to MDE and has been running for several hours, the attack simulator will have done the actions necessary to create the logs. If not, you can paste the following into PowerShell on your VM to create the necessary logs:</w:t>
      </w:r>
    </w:p>
    <w:p w:rsidR="00000000" w:rsidDel="00000000" w:rsidP="00000000" w:rsidRDefault="00000000" w:rsidRPr="00000000" w14:paraId="00000028">
      <w:pPr>
        <w:rPr>
          <w:rFonts w:ascii="Courier New" w:cs="Courier New" w:eastAsia="Courier New" w:hAnsi="Courier New"/>
          <w:sz w:val="18"/>
          <w:szCs w:val="1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36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powershell.exe -ExecutionPolicy Bypass -Command Invoke-WebRequest -Uri 'https://raw.githubusercontent.com/joshmadakor1/lognpacific-public/refs/heads/main/cyber-range/entropy-gorilla/eicar.ps1' -OutFile 'C:\programdata\eicar.ps1';</w:t>
            </w:r>
          </w:p>
          <w:p w:rsidR="00000000" w:rsidDel="00000000" w:rsidP="00000000" w:rsidRDefault="00000000" w:rsidRPr="00000000" w14:paraId="0000002A">
            <w:pPr>
              <w:shd w:fill="fffffe"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powershell.exe -ExecutionPolicy Bypass -File 'C:\programdata\eicar.ps1';</w:t>
            </w:r>
          </w:p>
          <w:p w:rsidR="00000000" w:rsidDel="00000000" w:rsidP="00000000" w:rsidRDefault="00000000" w:rsidRPr="00000000" w14:paraId="0000002B">
            <w:pPr>
              <w:shd w:fill="fffffe" w:val="clear"/>
              <w:spacing w:line="360" w:lineRule="auto"/>
              <w:rPr>
                <w:rFonts w:ascii="Courier New" w:cs="Courier New" w:eastAsia="Courier New" w:hAnsi="Courier New"/>
                <w:color w:val="ffffff"/>
                <w:sz w:val="18"/>
                <w:szCs w:val="18"/>
              </w:rPr>
            </w:pPr>
            <w:r w:rsidDel="00000000" w:rsidR="00000000" w:rsidRPr="00000000">
              <w:rPr>
                <w:rtl w:val="0"/>
              </w:rPr>
            </w:r>
          </w:p>
        </w:tc>
      </w:tr>
    </w:tbl>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Don’t get confused between the [</w:t>
      </w:r>
      <w:r w:rsidDel="00000000" w:rsidR="00000000" w:rsidRPr="00000000">
        <w:rPr>
          <w:rFonts w:ascii="Arial Unicode MS" w:cs="Arial Unicode MS" w:eastAsia="Arial Unicode MS" w:hAnsi="Arial Unicode MS"/>
          <w:b w:val="1"/>
          <w:bCs w:val="1"/>
          <w:sz w:val="20"/>
          <w:szCs w:val="20"/>
          <w:rtl w:val="0"/>
        </w:rPr>
        <w:t xml:space="preserve">Configuration → Analytics]</w:t>
      </w:r>
      <w:r w:rsidDel="00000000" w:rsidR="00000000" w:rsidRPr="00000000">
        <w:rPr>
          <w:sz w:val="20"/>
          <w:szCs w:val="20"/>
          <w:rtl w:val="0"/>
        </w:rPr>
        <w:t xml:space="preserve"> and [</w:t>
      </w:r>
      <w:r w:rsidDel="00000000" w:rsidR="00000000" w:rsidRPr="00000000">
        <w:rPr>
          <w:rFonts w:ascii="Arial Unicode MS" w:cs="Arial Unicode MS" w:eastAsia="Arial Unicode MS" w:hAnsi="Arial Unicode MS"/>
          <w:b w:val="1"/>
          <w:bCs w:val="1"/>
          <w:sz w:val="20"/>
          <w:szCs w:val="20"/>
          <w:rtl w:val="0"/>
        </w:rPr>
        <w:t xml:space="preserve">Threat Management → Incidents]</w:t>
      </w:r>
      <w:r w:rsidDel="00000000" w:rsidR="00000000" w:rsidRPr="00000000">
        <w:rPr>
          <w:sz w:val="20"/>
          <w:szCs w:val="20"/>
          <w:rtl w:val="0"/>
        </w:rPr>
        <w:t xml:space="preserve"> sections.</w:t>
      </w:r>
    </w:p>
    <w:p w:rsidR="00000000" w:rsidDel="00000000" w:rsidP="00000000" w:rsidRDefault="00000000" w:rsidRPr="00000000" w14:paraId="0000002E">
      <w:pPr>
        <w:pStyle w:val="Heading1"/>
        <w:rPr/>
      </w:pPr>
      <w:bookmarkStart w:colFirst="0" w:colLast="0" w:name="_z9mntlk8xw9g" w:id="3"/>
      <w:bookmarkEnd w:id="3"/>
      <w:r w:rsidDel="00000000" w:rsidR="00000000" w:rsidRPr="00000000">
        <w:rPr>
          <w:rtl w:val="0"/>
        </w:rPr>
        <w:t xml:space="preserve">Part 3: Work Incident</w:t>
      </w:r>
    </w:p>
    <w:p w:rsidR="00000000" w:rsidDel="00000000" w:rsidP="00000000" w:rsidRDefault="00000000" w:rsidRPr="00000000" w14:paraId="0000002F">
      <w:pPr>
        <w:rPr>
          <w:sz w:val="20"/>
          <w:szCs w:val="20"/>
        </w:rPr>
      </w:pPr>
      <w:r w:rsidDel="00000000" w:rsidR="00000000" w:rsidRPr="00000000">
        <w:rPr>
          <w:sz w:val="20"/>
          <w:szCs w:val="20"/>
          <w:rtl w:val="0"/>
        </w:rPr>
        <w:t xml:space="preserve">Work your incident to completion and close it out, in accordance with the NIST 800-61: Incident Response Lifecycle</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b w:val="1"/>
          <w:bCs w:val="1"/>
          <w:sz w:val="20"/>
          <w:szCs w:val="20"/>
          <w:u w:val="single"/>
        </w:rPr>
      </w:pPr>
      <w:r w:rsidDel="00000000" w:rsidR="00000000" w:rsidRPr="00000000">
        <w:rPr>
          <w:b w:val="1"/>
          <w:bCs w:val="1"/>
          <w:sz w:val="20"/>
          <w:szCs w:val="20"/>
          <w:u w:val="single"/>
          <w:rtl w:val="0"/>
        </w:rPr>
        <w:t xml:space="preserve">Preparation</w:t>
      </w:r>
    </w:p>
    <w:p w:rsidR="00000000" w:rsidDel="00000000" w:rsidP="00000000" w:rsidRDefault="00000000" w:rsidRPr="00000000" w14:paraId="00000032">
      <w:pPr>
        <w:numPr>
          <w:ilvl w:val="0"/>
          <w:numId w:val="3"/>
        </w:numPr>
        <w:spacing w:after="0" w:afterAutospacing="0" w:before="240" w:lineRule="auto"/>
        <w:ind w:left="720" w:hanging="360"/>
        <w:rPr>
          <w:color w:val="999999"/>
          <w:sz w:val="20"/>
          <w:szCs w:val="20"/>
        </w:rPr>
      </w:pPr>
      <w:r w:rsidDel="00000000" w:rsidR="00000000" w:rsidRPr="00000000">
        <w:rPr>
          <w:color w:val="999999"/>
          <w:sz w:val="20"/>
          <w:szCs w:val="20"/>
          <w:rtl w:val="0"/>
        </w:rPr>
        <w:t xml:space="preserve">Document roles, responsibilities, and procedures.</w:t>
      </w:r>
    </w:p>
    <w:p w:rsidR="00000000" w:rsidDel="00000000" w:rsidP="00000000" w:rsidRDefault="00000000" w:rsidRPr="00000000" w14:paraId="00000033">
      <w:pPr>
        <w:numPr>
          <w:ilvl w:val="0"/>
          <w:numId w:val="3"/>
        </w:numPr>
        <w:spacing w:after="240" w:before="0" w:beforeAutospacing="0" w:lineRule="auto"/>
        <w:ind w:left="720" w:hanging="360"/>
        <w:rPr>
          <w:color w:val="999999"/>
          <w:sz w:val="20"/>
          <w:szCs w:val="20"/>
        </w:rPr>
      </w:pPr>
      <w:r w:rsidDel="00000000" w:rsidR="00000000" w:rsidRPr="00000000">
        <w:rPr>
          <w:color w:val="999999"/>
          <w:sz w:val="20"/>
          <w:szCs w:val="20"/>
          <w:rtl w:val="0"/>
        </w:rPr>
        <w:t xml:space="preserve">Ensure tools, systems, and training are in place.</w:t>
      </w:r>
    </w:p>
    <w:p w:rsidR="00000000" w:rsidDel="00000000" w:rsidP="00000000" w:rsidRDefault="00000000" w:rsidRPr="00000000" w14:paraId="00000034">
      <w:pPr>
        <w:rPr>
          <w:b w:val="1"/>
          <w:bCs w:val="1"/>
          <w:sz w:val="20"/>
          <w:szCs w:val="20"/>
          <w:u w:val="single"/>
        </w:rPr>
      </w:pPr>
      <w:r w:rsidDel="00000000" w:rsidR="00000000" w:rsidRPr="00000000">
        <w:rPr>
          <w:b w:val="1"/>
          <w:bCs w:val="1"/>
          <w:sz w:val="20"/>
          <w:szCs w:val="20"/>
          <w:u w:val="single"/>
          <w:rtl w:val="0"/>
        </w:rPr>
        <w:t xml:space="preserve">Detection and Analysis</w:t>
      </w:r>
    </w:p>
    <w:p w:rsidR="00000000" w:rsidDel="00000000" w:rsidP="00000000" w:rsidRDefault="00000000" w:rsidRPr="00000000" w14:paraId="00000035">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Identify and validate the incident.</w:t>
      </w:r>
    </w:p>
    <w:p w:rsidR="00000000" w:rsidDel="00000000" w:rsidP="00000000" w:rsidRDefault="00000000" w:rsidRPr="00000000" w14:paraId="00000036">
      <w:pPr>
        <w:numPr>
          <w:ilvl w:val="1"/>
          <w:numId w:val="6"/>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Observe the incident and assign it to yourself, set the status to Active</w:t>
      </w:r>
    </w:p>
    <w:p w:rsidR="00000000" w:rsidDel="00000000" w:rsidP="00000000" w:rsidRDefault="00000000" w:rsidRPr="00000000" w14:paraId="00000037">
      <w:pPr>
        <w:numPr>
          <w:ilvl w:val="1"/>
          <w:numId w:val="6"/>
        </w:numPr>
        <w:spacing w:after="0" w:afterAutospacing="0" w:before="0" w:beforeAutospacing="0" w:lineRule="auto"/>
        <w:ind w:left="1440" w:hanging="360"/>
        <w:rPr>
          <w:sz w:val="20"/>
          <w:szCs w:val="20"/>
          <w:highlight w:val="yellow"/>
          <w:u w:val="none"/>
        </w:rPr>
      </w:pPr>
      <w:r w:rsidDel="00000000" w:rsidR="00000000" w:rsidRPr="00000000">
        <w:rPr>
          <w:sz w:val="20"/>
          <w:szCs w:val="20"/>
          <w:highlight w:val="yellow"/>
          <w:rtl w:val="0"/>
        </w:rPr>
        <w:t xml:space="preserve">Investigate the Incident by </w:t>
      </w:r>
      <w:r w:rsidDel="00000000" w:rsidR="00000000" w:rsidRPr="00000000">
        <w:rPr>
          <w:b w:val="1"/>
          <w:bCs w:val="1"/>
          <w:sz w:val="20"/>
          <w:szCs w:val="20"/>
          <w:highlight w:val="yellow"/>
          <w:rtl w:val="0"/>
        </w:rPr>
        <w:t xml:space="preserve">Actions</w:t>
      </w:r>
      <w:r w:rsidDel="00000000" w:rsidR="00000000" w:rsidRPr="00000000">
        <w:rPr>
          <w:rFonts w:ascii="Arial Unicode MS" w:cs="Arial Unicode MS" w:eastAsia="Arial Unicode MS" w:hAnsi="Arial Unicode MS"/>
          <w:sz w:val="20"/>
          <w:szCs w:val="20"/>
          <w:highlight w:val="yellow"/>
          <w:rtl w:val="0"/>
        </w:rPr>
        <w:t xml:space="preserve"> → </w:t>
      </w:r>
      <w:r w:rsidDel="00000000" w:rsidR="00000000" w:rsidRPr="00000000">
        <w:rPr>
          <w:b w:val="1"/>
          <w:bCs w:val="1"/>
          <w:sz w:val="20"/>
          <w:szCs w:val="20"/>
          <w:highlight w:val="yellow"/>
          <w:rtl w:val="0"/>
        </w:rPr>
        <w:t xml:space="preserve">Investigate</w:t>
      </w:r>
      <w:r w:rsidDel="00000000" w:rsidR="00000000" w:rsidRPr="00000000">
        <w:rPr>
          <w:color w:val="e06666"/>
          <w:sz w:val="20"/>
          <w:szCs w:val="20"/>
          <w:highlight w:val="yellow"/>
          <w:rtl w:val="0"/>
        </w:rPr>
        <w:t xml:space="preserve"> (sometimes takes time for entities to appear)</w:t>
      </w:r>
      <w:r w:rsidDel="00000000" w:rsidR="00000000" w:rsidRPr="00000000">
        <w:rPr>
          <w:rtl w:val="0"/>
        </w:rPr>
      </w:r>
    </w:p>
    <w:p w:rsidR="00000000" w:rsidDel="00000000" w:rsidP="00000000" w:rsidRDefault="00000000" w:rsidRPr="00000000" w14:paraId="00000038">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Gather relevant evidence and assess impact.</w:t>
      </w:r>
    </w:p>
    <w:p w:rsidR="00000000" w:rsidDel="00000000" w:rsidP="00000000" w:rsidRDefault="00000000" w:rsidRPr="00000000" w14:paraId="00000039">
      <w:pPr>
        <w:numPr>
          <w:ilvl w:val="1"/>
          <w:numId w:val="6"/>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In this case the actual script files would be evidence, but are not necessarily the threat. The threat would be how they got there in the first place, or why the user (or system account) is downloading them and executing them.</w:t>
      </w:r>
    </w:p>
    <w:p w:rsidR="00000000" w:rsidDel="00000000" w:rsidP="00000000" w:rsidRDefault="00000000" w:rsidRPr="00000000" w14:paraId="0000003A">
      <w:pPr>
        <w:numPr>
          <w:ilvl w:val="1"/>
          <w:numId w:val="6"/>
        </w:numPr>
        <w:spacing w:after="0" w:afterAutospacing="0" w:before="0" w:beforeAutospacing="0" w:lineRule="auto"/>
        <w:ind w:left="1440" w:hanging="360"/>
        <w:rPr>
          <w:sz w:val="20"/>
          <w:szCs w:val="20"/>
          <w:highlight w:val="yellow"/>
          <w:u w:val="none"/>
        </w:rPr>
      </w:pPr>
      <w:r w:rsidDel="00000000" w:rsidR="00000000" w:rsidRPr="00000000">
        <w:rPr>
          <w:sz w:val="20"/>
          <w:szCs w:val="20"/>
          <w:highlight w:val="yellow"/>
          <w:rtl w:val="0"/>
        </w:rPr>
        <w:t xml:space="preserve">In real life, this could have happened from accidentally downloading malware or installing a game or free software or any number of ways.</w:t>
      </w:r>
    </w:p>
    <w:p w:rsidR="00000000" w:rsidDel="00000000" w:rsidP="00000000" w:rsidRDefault="00000000" w:rsidRPr="00000000" w14:paraId="0000003B">
      <w:pPr>
        <w:numPr>
          <w:ilvl w:val="2"/>
          <w:numId w:val="6"/>
        </w:numPr>
        <w:spacing w:after="0" w:afterAutospacing="0" w:before="0" w:beforeAutospacing="0" w:lineRule="auto"/>
        <w:ind w:left="2160" w:hanging="360"/>
        <w:rPr>
          <w:sz w:val="20"/>
          <w:szCs w:val="20"/>
          <w:shd w:fill="fce5cd" w:val="clear"/>
        </w:rPr>
      </w:pPr>
      <w:r w:rsidDel="00000000" w:rsidR="00000000" w:rsidRPr="00000000">
        <w:rPr>
          <w:sz w:val="20"/>
          <w:szCs w:val="20"/>
          <w:shd w:fill="fce5cd" w:val="clear"/>
          <w:rtl w:val="0"/>
        </w:rPr>
        <w:t xml:space="preserve">Notes: For the lab, let’s pretend like we contacted the user and they said they recently installed a free software at the same time the events took place. (But the reality is in this case, the attack simulator downloaded the scripts and executed them.)</w:t>
        <w:br w:type="textWrapping"/>
      </w:r>
    </w:p>
    <w:p w:rsidR="00000000" w:rsidDel="00000000" w:rsidP="00000000" w:rsidRDefault="00000000" w:rsidRPr="00000000" w14:paraId="0000003C">
      <w:pPr>
        <w:numPr>
          <w:ilvl w:val="1"/>
          <w:numId w:val="6"/>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Observe the different entity mappings and take notes:</w:t>
      </w:r>
    </w:p>
    <w:p w:rsidR="00000000" w:rsidDel="00000000" w:rsidP="00000000" w:rsidRDefault="00000000" w:rsidRPr="00000000" w14:paraId="0000003D">
      <w:pPr>
        <w:numPr>
          <w:ilvl w:val="2"/>
          <w:numId w:val="6"/>
        </w:numPr>
        <w:spacing w:after="0" w:afterAutospacing="0" w:before="0" w:beforeAutospacing="0" w:lineRule="auto"/>
        <w:ind w:left="2160" w:hanging="360"/>
        <w:rPr>
          <w:i w:val="1"/>
          <w:iCs w:val="1"/>
          <w:sz w:val="20"/>
          <w:szCs w:val="20"/>
          <w:shd w:fill="fce5cd" w:val="clear"/>
        </w:rPr>
      </w:pPr>
      <w:r w:rsidDel="00000000" w:rsidR="00000000" w:rsidRPr="00000000">
        <w:rPr>
          <w:i w:val="1"/>
          <w:iCs w:val="1"/>
          <w:sz w:val="20"/>
          <w:szCs w:val="20"/>
          <w:shd w:fill="fce5cd" w:val="clear"/>
          <w:rtl w:val="0"/>
        </w:rPr>
        <w:t xml:space="preserve">The </w:t>
      </w:r>
      <w:r w:rsidDel="00000000" w:rsidR="00000000" w:rsidRPr="00000000">
        <w:rPr>
          <w:b w:val="1"/>
          <w:bCs w:val="1"/>
          <w:i w:val="1"/>
          <w:iCs w:val="1"/>
          <w:sz w:val="20"/>
          <w:szCs w:val="20"/>
          <w:shd w:fill="fce5cd" w:val="clear"/>
          <w:rtl w:val="0"/>
        </w:rPr>
        <w:t xml:space="preserve">Josh - PowerShell Suspicious Web Request</w:t>
      </w:r>
      <w:r w:rsidDel="00000000" w:rsidR="00000000" w:rsidRPr="00000000">
        <w:rPr>
          <w:i w:val="1"/>
          <w:iCs w:val="1"/>
          <w:sz w:val="20"/>
          <w:szCs w:val="20"/>
          <w:shd w:fill="fce5cd" w:val="clear"/>
          <w:rtl w:val="0"/>
        </w:rPr>
        <w:t xml:space="preserve"> incident was triggered on __ different Devices by __ different users. &lt;Devices and Users&gt;</w:t>
      </w:r>
    </w:p>
    <w:p w:rsidR="00000000" w:rsidDel="00000000" w:rsidP="00000000" w:rsidRDefault="00000000" w:rsidRPr="00000000" w14:paraId="0000003E">
      <w:pPr>
        <w:numPr>
          <w:ilvl w:val="2"/>
          <w:numId w:val="6"/>
        </w:numPr>
        <w:spacing w:after="0" w:afterAutospacing="0" w:before="0" w:beforeAutospacing="0" w:lineRule="auto"/>
        <w:ind w:left="2160" w:hanging="360"/>
        <w:rPr>
          <w:i w:val="1"/>
          <w:iCs w:val="1"/>
          <w:sz w:val="20"/>
          <w:szCs w:val="20"/>
          <w:shd w:fill="fce5cd" w:val="clear"/>
        </w:rPr>
      </w:pPr>
      <w:r w:rsidDel="00000000" w:rsidR="00000000" w:rsidRPr="00000000">
        <w:rPr>
          <w:i w:val="1"/>
          <w:iCs w:val="1"/>
          <w:sz w:val="20"/>
          <w:szCs w:val="20"/>
          <w:shd w:fill="fce5cd" w:val="clear"/>
          <w:rtl w:val="0"/>
        </w:rPr>
        <w:t xml:space="preserve">The PowerShell commands downloaded __ different scripts from the internet:</w:t>
      </w:r>
    </w:p>
    <w:p w:rsidR="00000000" w:rsidDel="00000000" w:rsidP="00000000" w:rsidRDefault="00000000" w:rsidRPr="00000000" w14:paraId="0000003F">
      <w:pPr>
        <w:numPr>
          <w:ilvl w:val="3"/>
          <w:numId w:val="6"/>
        </w:numPr>
        <w:spacing w:after="0" w:afterAutospacing="0" w:before="0" w:beforeAutospacing="0" w:lineRule="auto"/>
        <w:ind w:left="2880" w:hanging="360"/>
        <w:rPr>
          <w:i w:val="1"/>
          <w:iCs w:val="1"/>
          <w:sz w:val="20"/>
          <w:szCs w:val="20"/>
          <w:shd w:fill="fce5cd" w:val="clear"/>
        </w:rPr>
      </w:pPr>
      <w:r w:rsidDel="00000000" w:rsidR="00000000" w:rsidRPr="00000000">
        <w:rPr>
          <w:i w:val="1"/>
          <w:iCs w:val="1"/>
          <w:sz w:val="20"/>
          <w:szCs w:val="20"/>
          <w:shd w:fill="fce5cd" w:val="clear"/>
          <w:rtl w:val="0"/>
        </w:rPr>
        <w:t xml:space="preserve">URL to Script 1</w:t>
      </w:r>
    </w:p>
    <w:p w:rsidR="00000000" w:rsidDel="00000000" w:rsidP="00000000" w:rsidRDefault="00000000" w:rsidRPr="00000000" w14:paraId="00000040">
      <w:pPr>
        <w:numPr>
          <w:ilvl w:val="3"/>
          <w:numId w:val="6"/>
        </w:numPr>
        <w:spacing w:after="0" w:afterAutospacing="0" w:before="0" w:beforeAutospacing="0" w:lineRule="auto"/>
        <w:ind w:left="2880" w:hanging="360"/>
        <w:rPr>
          <w:i w:val="1"/>
          <w:iCs w:val="1"/>
          <w:sz w:val="20"/>
          <w:szCs w:val="20"/>
          <w:shd w:fill="fce5cd" w:val="clear"/>
        </w:rPr>
      </w:pPr>
      <w:r w:rsidDel="00000000" w:rsidR="00000000" w:rsidRPr="00000000">
        <w:rPr>
          <w:i w:val="1"/>
          <w:iCs w:val="1"/>
          <w:sz w:val="20"/>
          <w:szCs w:val="20"/>
          <w:shd w:fill="fce5cd" w:val="clear"/>
          <w:rtl w:val="0"/>
        </w:rPr>
        <w:t xml:space="preserve">URL to Script 2</w:t>
      </w:r>
    </w:p>
    <w:p w:rsidR="00000000" w:rsidDel="00000000" w:rsidP="00000000" w:rsidRDefault="00000000" w:rsidRPr="00000000" w14:paraId="00000041">
      <w:pPr>
        <w:numPr>
          <w:ilvl w:val="3"/>
          <w:numId w:val="6"/>
        </w:numPr>
        <w:spacing w:after="0" w:afterAutospacing="0" w:before="0" w:beforeAutospacing="0" w:lineRule="auto"/>
        <w:ind w:left="2880" w:hanging="360"/>
        <w:rPr>
          <w:i w:val="1"/>
          <w:iCs w:val="1"/>
          <w:sz w:val="20"/>
          <w:szCs w:val="20"/>
          <w:shd w:fill="fce5cd" w:val="clear"/>
        </w:rPr>
      </w:pPr>
      <w:r w:rsidDel="00000000" w:rsidR="00000000" w:rsidRPr="00000000">
        <w:rPr>
          <w:i w:val="1"/>
          <w:iCs w:val="1"/>
          <w:sz w:val="20"/>
          <w:szCs w:val="20"/>
          <w:shd w:fill="fce5cd" w:val="clear"/>
          <w:rtl w:val="0"/>
        </w:rPr>
        <w:t xml:space="preserve">…</w:t>
      </w:r>
    </w:p>
    <w:p w:rsidR="00000000" w:rsidDel="00000000" w:rsidP="00000000" w:rsidRDefault="00000000" w:rsidRPr="00000000" w14:paraId="00000042">
      <w:pPr>
        <w:numPr>
          <w:ilvl w:val="1"/>
          <w:numId w:val="6"/>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Check to make sure none of the downloaded scripts were actually executed</w:t>
      </w:r>
    </w:p>
    <w:p w:rsidR="00000000" w:rsidDel="00000000" w:rsidP="00000000" w:rsidRDefault="00000000" w:rsidRPr="00000000" w14:paraId="00000043">
      <w:pPr>
        <w:rPr>
          <w:rFonts w:ascii="Courier New" w:cs="Courier New" w:eastAsia="Courier New" w:hAnsi="Courier New"/>
          <w:sz w:val="18"/>
          <w:szCs w:val="18"/>
        </w:rPr>
      </w:pPr>
      <w:r w:rsidDel="00000000" w:rsidR="00000000" w:rsidRPr="00000000">
        <w:rPr>
          <w:sz w:val="20"/>
          <w:szCs w:val="20"/>
          <w:rtl w:val="0"/>
        </w:rPr>
        <w:t xml:space="preserve">KQL Query Spoiler</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hd w:fill="fffffe" w:val="clear"/>
              <w:spacing w:line="360" w:lineRule="auto"/>
              <w:rPr>
                <w:rFonts w:ascii="Courier New" w:cs="Courier New" w:eastAsia="Courier New" w:hAnsi="Courier New"/>
                <w:b w:val="1"/>
                <w:bCs w:val="1"/>
                <w:color w:val="38761d"/>
                <w:sz w:val="18"/>
                <w:szCs w:val="18"/>
              </w:rPr>
            </w:pPr>
            <w:r w:rsidDel="00000000" w:rsidR="00000000" w:rsidRPr="00000000">
              <w:rPr>
                <w:rFonts w:ascii="Courier New" w:cs="Courier New" w:eastAsia="Courier New" w:hAnsi="Courier New"/>
                <w:b w:val="1"/>
                <w:bCs w:val="1"/>
                <w:color w:val="38761d"/>
                <w:sz w:val="18"/>
                <w:szCs w:val="18"/>
                <w:rtl w:val="0"/>
              </w:rPr>
              <w:t xml:space="preserve">// Highlight to show query 👇</w:t>
            </w:r>
          </w:p>
          <w:p w:rsidR="00000000" w:rsidDel="00000000" w:rsidP="00000000" w:rsidRDefault="00000000" w:rsidRPr="00000000" w14:paraId="00000045">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let TargetHostname = "windows-target-1"; // Replace with the name of your VM as it shows up in the logs</w:t>
            </w:r>
          </w:p>
          <w:p w:rsidR="00000000" w:rsidDel="00000000" w:rsidP="00000000" w:rsidRDefault="00000000" w:rsidRPr="00000000" w14:paraId="00000046">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let ScriptNames = dynamic(["eicar.ps1", "exfiltratedata.ps1", "portscan.ps1", "pwncrypt.ps1"]); // Add the name of the scripts that were downloaded</w:t>
            </w:r>
          </w:p>
          <w:p w:rsidR="00000000" w:rsidDel="00000000" w:rsidP="00000000" w:rsidRDefault="00000000" w:rsidRPr="00000000" w14:paraId="00000047">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DeviceProcessEvents</w:t>
            </w:r>
          </w:p>
          <w:p w:rsidR="00000000" w:rsidDel="00000000" w:rsidP="00000000" w:rsidRDefault="00000000" w:rsidRPr="00000000" w14:paraId="00000048">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DeviceName == TargetHostname // Comment this line out for MORE results</w:t>
            </w:r>
          </w:p>
          <w:p w:rsidR="00000000" w:rsidDel="00000000" w:rsidP="00000000" w:rsidRDefault="00000000" w:rsidRPr="00000000" w14:paraId="00000049">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FileName == "powershell.exe"</w:t>
            </w:r>
          </w:p>
          <w:p w:rsidR="00000000" w:rsidDel="00000000" w:rsidP="00000000" w:rsidRDefault="00000000" w:rsidRPr="00000000" w14:paraId="0000004A">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ProcessCommandLine contains "-File" and ProcessCommandLine has_any (ScriptNames)</w:t>
            </w:r>
          </w:p>
          <w:p w:rsidR="00000000" w:rsidDel="00000000" w:rsidP="00000000" w:rsidRDefault="00000000" w:rsidRPr="00000000" w14:paraId="0000004B">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order by TimeGenerated</w:t>
            </w:r>
          </w:p>
          <w:p w:rsidR="00000000" w:rsidDel="00000000" w:rsidP="00000000" w:rsidRDefault="00000000" w:rsidRPr="00000000" w14:paraId="0000004C">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project TimeGenerated, AccountName, DeviceName, FileName, ProcessCommandLine</w:t>
            </w:r>
          </w:p>
        </w:tc>
      </w:tr>
    </w:tbl>
    <w:p w:rsidR="00000000" w:rsidDel="00000000" w:rsidP="00000000" w:rsidRDefault="00000000" w:rsidRPr="00000000" w14:paraId="0000004D">
      <w:pPr>
        <w:spacing w:after="240" w:before="240" w:lineRule="auto"/>
        <w:ind w:left="0" w:firstLine="0"/>
        <w:rPr>
          <w:i w:val="1"/>
          <w:iCs w:val="1"/>
          <w:sz w:val="20"/>
          <w:szCs w:val="20"/>
          <w:highlight w:val="yellow"/>
        </w:rPr>
      </w:pPr>
      <w:r w:rsidDel="00000000" w:rsidR="00000000" w:rsidRPr="00000000">
        <w:rPr>
          <w:rtl w:val="0"/>
        </w:rPr>
      </w:r>
    </w:p>
    <w:p w:rsidR="00000000" w:rsidDel="00000000" w:rsidP="00000000" w:rsidRDefault="00000000" w:rsidRPr="00000000" w14:paraId="0000004E">
      <w:pPr>
        <w:rPr>
          <w:b w:val="1"/>
          <w:bCs w:val="1"/>
          <w:sz w:val="20"/>
          <w:szCs w:val="20"/>
          <w:u w:val="single"/>
        </w:rPr>
      </w:pPr>
      <w:r w:rsidDel="00000000" w:rsidR="00000000" w:rsidRPr="00000000">
        <w:rPr>
          <w:b w:val="1"/>
          <w:bCs w:val="1"/>
          <w:sz w:val="20"/>
          <w:szCs w:val="20"/>
          <w:u w:val="single"/>
          <w:rtl w:val="0"/>
        </w:rPr>
        <w:t xml:space="preserve">Containment, Eradication, and Recovery</w:t>
      </w:r>
    </w:p>
    <w:p w:rsidR="00000000" w:rsidDel="00000000" w:rsidP="00000000" w:rsidRDefault="00000000" w:rsidRPr="00000000" w14:paraId="0000004F">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Isolate affected systems to prevent further damage.</w:t>
      </w:r>
    </w:p>
    <w:p w:rsidR="00000000" w:rsidDel="00000000" w:rsidP="00000000" w:rsidRDefault="00000000" w:rsidRPr="00000000" w14:paraId="00000050">
      <w:pPr>
        <w:numPr>
          <w:ilvl w:val="1"/>
          <w:numId w:val="4"/>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In real life if this was a serious threat, we would isolate your machine with Defender for Endpoint</w:t>
      </w:r>
    </w:p>
    <w:p w:rsidR="00000000" w:rsidDel="00000000" w:rsidP="00000000" w:rsidRDefault="00000000" w:rsidRPr="00000000" w14:paraId="00000051">
      <w:pPr>
        <w:numPr>
          <w:ilvl w:val="2"/>
          <w:numId w:val="4"/>
        </w:numPr>
        <w:spacing w:after="0" w:afterAutospacing="0" w:before="0" w:beforeAutospacing="0" w:lineRule="auto"/>
        <w:ind w:left="2160" w:hanging="360"/>
        <w:rPr>
          <w:sz w:val="20"/>
          <w:szCs w:val="20"/>
          <w:shd w:fill="fce5cd" w:val="clear"/>
        </w:rPr>
      </w:pPr>
      <w:r w:rsidDel="00000000" w:rsidR="00000000" w:rsidRPr="00000000">
        <w:rPr>
          <w:sz w:val="20"/>
          <w:szCs w:val="20"/>
          <w:shd w:fill="fce5cd" w:val="clear"/>
          <w:rtl w:val="0"/>
        </w:rPr>
        <w:t xml:space="preserve">Machine was isolated in MDE and anti-malware scan was run</w:t>
      </w:r>
      <w:r w:rsidDel="00000000" w:rsidR="00000000" w:rsidRPr="00000000">
        <w:rPr>
          <w:rtl w:val="0"/>
        </w:rPr>
      </w:r>
    </w:p>
    <w:p w:rsidR="00000000" w:rsidDel="00000000" w:rsidP="00000000" w:rsidRDefault="00000000" w:rsidRPr="00000000" w14:paraId="00000052">
      <w:pPr>
        <w:numPr>
          <w:ilvl w:val="1"/>
          <w:numId w:val="4"/>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If any of the downloaded files have been executed, take note of which ones and use ChatGPT to discern what the script actually does. Record your findings:</w:t>
      </w:r>
      <w:r w:rsidDel="00000000" w:rsidR="00000000" w:rsidRPr="00000000">
        <w:rPr>
          <w:rtl w:val="0"/>
        </w:rPr>
      </w:r>
    </w:p>
    <w:p w:rsidR="00000000" w:rsidDel="00000000" w:rsidP="00000000" w:rsidRDefault="00000000" w:rsidRPr="00000000" w14:paraId="00000053">
      <w:pPr>
        <w:numPr>
          <w:ilvl w:val="2"/>
          <w:numId w:val="4"/>
        </w:numPr>
        <w:spacing w:after="0" w:afterAutospacing="0" w:before="0" w:beforeAutospacing="0" w:lineRule="auto"/>
        <w:ind w:left="2160" w:hanging="360"/>
        <w:rPr>
          <w:sz w:val="20"/>
          <w:szCs w:val="20"/>
          <w:shd w:fill="fce5cd" w:val="clear"/>
        </w:rPr>
      </w:pPr>
      <w:r w:rsidDel="00000000" w:rsidR="00000000" w:rsidRPr="00000000">
        <w:rPr>
          <w:sz w:val="20"/>
          <w:szCs w:val="20"/>
          <w:shd w:fill="fce5cd" w:val="clear"/>
          <w:rtl w:val="0"/>
        </w:rPr>
        <w:t xml:space="preserve">It was observed that after being downloaded, ___ and ___ scripts were subsequently executed by the ___ account.</w:t>
      </w:r>
    </w:p>
    <w:p w:rsidR="00000000" w:rsidDel="00000000" w:rsidP="00000000" w:rsidRDefault="00000000" w:rsidRPr="00000000" w14:paraId="00000054">
      <w:pPr>
        <w:numPr>
          <w:ilvl w:val="2"/>
          <w:numId w:val="4"/>
        </w:numPr>
        <w:spacing w:after="0" w:afterAutospacing="0" w:before="0" w:beforeAutospacing="0" w:lineRule="auto"/>
        <w:ind w:left="2160" w:hanging="360"/>
        <w:rPr>
          <w:sz w:val="20"/>
          <w:szCs w:val="20"/>
          <w:shd w:fill="fce5cd" w:val="clear"/>
        </w:rPr>
      </w:pPr>
      <w:r w:rsidDel="00000000" w:rsidR="00000000" w:rsidRPr="00000000">
        <w:rPr>
          <w:sz w:val="20"/>
          <w:szCs w:val="20"/>
          <w:shd w:fill="fce5cd" w:val="clear"/>
          <w:rtl w:val="0"/>
        </w:rPr>
        <w:t xml:space="preserve">Script ____ was observed to _______</w:t>
      </w:r>
    </w:p>
    <w:p w:rsidR="00000000" w:rsidDel="00000000" w:rsidP="00000000" w:rsidRDefault="00000000" w:rsidRPr="00000000" w14:paraId="00000055">
      <w:pPr>
        <w:numPr>
          <w:ilvl w:val="2"/>
          <w:numId w:val="4"/>
        </w:numPr>
        <w:spacing w:after="0" w:afterAutospacing="0" w:before="0" w:beforeAutospacing="0" w:lineRule="auto"/>
        <w:ind w:left="2160" w:hanging="360"/>
        <w:rPr>
          <w:sz w:val="20"/>
          <w:szCs w:val="20"/>
          <w:shd w:fill="fce5cd" w:val="clear"/>
        </w:rPr>
      </w:pPr>
      <w:r w:rsidDel="00000000" w:rsidR="00000000" w:rsidRPr="00000000">
        <w:rPr>
          <w:sz w:val="20"/>
          <w:szCs w:val="20"/>
          <w:shd w:fill="fce5cd" w:val="clear"/>
          <w:rtl w:val="0"/>
        </w:rPr>
        <w:t xml:space="preserve">Script ____ was observed to _______</w:t>
      </w:r>
    </w:p>
    <w:p w:rsidR="00000000" w:rsidDel="00000000" w:rsidP="00000000" w:rsidRDefault="00000000" w:rsidRPr="00000000" w14:paraId="00000056">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Remove the threat and restore systems to normal.</w:t>
      </w:r>
    </w:p>
    <w:p w:rsidR="00000000" w:rsidDel="00000000" w:rsidP="00000000" w:rsidRDefault="00000000" w:rsidRPr="00000000" w14:paraId="00000057">
      <w:pPr>
        <w:numPr>
          <w:ilvl w:val="1"/>
          <w:numId w:val="4"/>
        </w:numPr>
        <w:spacing w:after="240" w:before="0" w:beforeAutospacing="0" w:lineRule="auto"/>
        <w:ind w:left="1440" w:hanging="360"/>
        <w:rPr>
          <w:sz w:val="20"/>
          <w:szCs w:val="20"/>
          <w:highlight w:val="yellow"/>
          <w:u w:val="none"/>
        </w:rPr>
      </w:pPr>
      <w:r w:rsidDel="00000000" w:rsidR="00000000" w:rsidRPr="00000000">
        <w:rPr>
          <w:sz w:val="20"/>
          <w:szCs w:val="20"/>
          <w:highlight w:val="yellow"/>
          <w:rtl w:val="0"/>
        </w:rPr>
        <w:t xml:space="preserve">While the machine is isolated, within MDE perform an antimalware scan to see if there is anything that caused these scripts to be downloaded and run (there won’t be, but you’d do something like this in real life. In our case, the scripts ran because of either the attack simulator-o </w:t>
      </w:r>
    </w:p>
    <w:p w:rsidR="00000000" w:rsidDel="00000000" w:rsidP="00000000" w:rsidRDefault="00000000" w:rsidRPr="00000000" w14:paraId="00000058">
      <w:pPr>
        <w:rPr>
          <w:b w:val="1"/>
          <w:bCs w:val="1"/>
          <w:sz w:val="20"/>
          <w:szCs w:val="20"/>
          <w:u w:val="single"/>
        </w:rPr>
      </w:pPr>
      <w:r w:rsidDel="00000000" w:rsidR="00000000" w:rsidRPr="00000000">
        <w:rPr>
          <w:b w:val="1"/>
          <w:bCs w:val="1"/>
          <w:sz w:val="20"/>
          <w:szCs w:val="20"/>
          <w:u w:val="single"/>
          <w:rtl w:val="0"/>
        </w:rPr>
        <w:t xml:space="preserve">Post-Incident Activities</w:t>
      </w:r>
    </w:p>
    <w:p w:rsidR="00000000" w:rsidDel="00000000" w:rsidP="00000000" w:rsidRDefault="00000000" w:rsidRPr="00000000" w14:paraId="00000059">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Document findings and lessons learned.</w:t>
      </w:r>
    </w:p>
    <w:p w:rsidR="00000000" w:rsidDel="00000000" w:rsidP="00000000" w:rsidRDefault="00000000" w:rsidRPr="00000000" w14:paraId="0000005A">
      <w:pPr>
        <w:numPr>
          <w:ilvl w:val="1"/>
          <w:numId w:val="1"/>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Record </w:t>
      </w:r>
      <w:r w:rsidDel="00000000" w:rsidR="00000000" w:rsidRPr="00000000">
        <w:rPr>
          <w:sz w:val="20"/>
          <w:szCs w:val="20"/>
          <w:shd w:fill="fce5cd" w:val="clear"/>
          <w:rtl w:val="0"/>
        </w:rPr>
        <w:t xml:space="preserve">your notes</w:t>
      </w:r>
      <w:r w:rsidDel="00000000" w:rsidR="00000000" w:rsidRPr="00000000">
        <w:rPr>
          <w:sz w:val="20"/>
          <w:szCs w:val="20"/>
          <w:highlight w:val="yellow"/>
          <w:rtl w:val="0"/>
        </w:rPr>
        <w:t xml:space="preserve"> within the incident.</w:t>
      </w:r>
    </w:p>
    <w:p w:rsidR="00000000" w:rsidDel="00000000" w:rsidP="00000000" w:rsidRDefault="00000000" w:rsidRPr="00000000" w14:paraId="0000005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Update policies and tools to prevent recurrence.</w:t>
      </w:r>
    </w:p>
    <w:p w:rsidR="00000000" w:rsidDel="00000000" w:rsidP="00000000" w:rsidRDefault="00000000" w:rsidRPr="00000000" w14:paraId="0000005C">
      <w:pPr>
        <w:numPr>
          <w:ilvl w:val="1"/>
          <w:numId w:val="1"/>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You could do something like creating a policy that restricts the use of PowerShell</w:t>
      </w:r>
    </w:p>
    <w:p w:rsidR="00000000" w:rsidDel="00000000" w:rsidP="00000000" w:rsidRDefault="00000000" w:rsidRPr="00000000" w14:paraId="0000005D">
      <w:pPr>
        <w:rPr>
          <w:b w:val="1"/>
          <w:bCs w:val="1"/>
          <w:sz w:val="20"/>
          <w:szCs w:val="20"/>
          <w:u w:val="single"/>
        </w:rPr>
      </w:pPr>
      <w:r w:rsidDel="00000000" w:rsidR="00000000" w:rsidRPr="00000000">
        <w:rPr>
          <w:b w:val="1"/>
          <w:bCs w:val="1"/>
          <w:sz w:val="20"/>
          <w:szCs w:val="20"/>
          <w:u w:val="single"/>
          <w:rtl w:val="0"/>
        </w:rPr>
        <w:t xml:space="preserve">Closure</w:t>
      </w:r>
    </w:p>
    <w:p w:rsidR="00000000" w:rsidDel="00000000" w:rsidP="00000000" w:rsidRDefault="00000000" w:rsidRPr="00000000" w14:paraId="0000005E">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Review and confirm incident resolution.</w:t>
      </w:r>
    </w:p>
    <w:p w:rsidR="00000000" w:rsidDel="00000000" w:rsidP="00000000" w:rsidRDefault="00000000" w:rsidRPr="00000000" w14:paraId="0000005F">
      <w:pPr>
        <w:numPr>
          <w:ilvl w:val="1"/>
          <w:numId w:val="2"/>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Review/observe your notes for the incident.</w:t>
      </w:r>
    </w:p>
    <w:p w:rsidR="00000000" w:rsidDel="00000000" w:rsidP="00000000" w:rsidRDefault="00000000" w:rsidRPr="00000000" w14:paraId="0000006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Finalize reporting and close the case.</w:t>
      </w:r>
    </w:p>
    <w:p w:rsidR="00000000" w:rsidDel="00000000" w:rsidP="00000000" w:rsidRDefault="00000000" w:rsidRPr="00000000" w14:paraId="00000061">
      <w:pPr>
        <w:numPr>
          <w:ilvl w:val="1"/>
          <w:numId w:val="2"/>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Close out the Incident within Sentinel as a “True Positive”</w:t>
      </w:r>
    </w:p>
    <w:p w:rsidR="00000000" w:rsidDel="00000000" w:rsidP="00000000" w:rsidRDefault="00000000" w:rsidRPr="00000000" w14:paraId="00000062">
      <w:pPr>
        <w:pStyle w:val="Heading1"/>
        <w:rPr/>
      </w:pPr>
      <w:bookmarkStart w:colFirst="0" w:colLast="0" w:name="_hm94ayrooybu" w:id="4"/>
      <w:bookmarkEnd w:id="4"/>
      <w:r w:rsidDel="00000000" w:rsidR="00000000" w:rsidRPr="00000000">
        <w:rPr>
          <w:rtl w:val="0"/>
        </w:rPr>
        <w:t xml:space="preserve">Part 4: Cleanup (BE EXTREMELY CAREFUL HERE)</w:t>
      </w:r>
    </w:p>
    <w:p w:rsidR="00000000" w:rsidDel="00000000" w:rsidP="00000000" w:rsidRDefault="00000000" w:rsidRPr="00000000" w14:paraId="00000063">
      <w:pPr>
        <w:rPr>
          <w:sz w:val="20"/>
          <w:szCs w:val="20"/>
        </w:rPr>
      </w:pPr>
      <w:r w:rsidDel="00000000" w:rsidR="00000000" w:rsidRPr="00000000">
        <w:rPr>
          <w:b w:val="1"/>
          <w:bCs w:val="1"/>
          <w:sz w:val="20"/>
          <w:szCs w:val="20"/>
          <w:rtl w:val="0"/>
        </w:rPr>
        <w:t xml:space="preserve">In Sentinel</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Threat Management</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Incidents</w:t>
      </w:r>
      <w:r w:rsidDel="00000000" w:rsidR="00000000" w:rsidRPr="00000000">
        <w:rPr>
          <w:sz w:val="20"/>
          <w:szCs w:val="20"/>
          <w:rtl w:val="0"/>
        </w:rPr>
        <w:t xml:space="preserve">, filter for closed incidents and delete YOUR incident</w:t>
      </w:r>
    </w:p>
    <w:p w:rsidR="00000000" w:rsidDel="00000000" w:rsidP="00000000" w:rsidRDefault="00000000" w:rsidRPr="00000000" w14:paraId="00000064">
      <w:pPr>
        <w:rPr>
          <w:sz w:val="20"/>
          <w:szCs w:val="20"/>
        </w:rPr>
      </w:pPr>
      <w:r w:rsidDel="00000000" w:rsidR="00000000" w:rsidRPr="00000000">
        <w:rPr>
          <w:b w:val="1"/>
          <w:bCs w:val="1"/>
          <w:sz w:val="20"/>
          <w:szCs w:val="20"/>
          <w:rtl w:val="0"/>
        </w:rPr>
        <w:t xml:space="preserve">In Sentinel</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Configuration</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Analytics</w:t>
      </w:r>
      <w:r w:rsidDel="00000000" w:rsidR="00000000" w:rsidRPr="00000000">
        <w:rPr>
          <w:sz w:val="20"/>
          <w:szCs w:val="20"/>
          <w:rtl w:val="0"/>
        </w:rPr>
        <w:t xml:space="preserve">, delete YOUR analytics rule.</w:t>
      </w:r>
    </w:p>
    <w:p w:rsidR="00000000" w:rsidDel="00000000" w:rsidP="00000000" w:rsidRDefault="00000000" w:rsidRPr="00000000" w14:paraId="00000065">
      <w:pPr>
        <w:rPr>
          <w:b w:val="1"/>
          <w:bCs w:val="1"/>
          <w:sz w:val="20"/>
          <w:szCs w:val="20"/>
          <w:shd w:fill="f4cccc" w:val="clear"/>
        </w:rPr>
      </w:pPr>
      <w:r w:rsidDel="00000000" w:rsidR="00000000" w:rsidRPr="00000000">
        <w:rPr>
          <w:sz w:val="20"/>
          <w:szCs w:val="20"/>
          <w:shd w:fill="f4cccc" w:val="clear"/>
          <w:rtl w:val="0"/>
        </w:rPr>
        <w:t xml:space="preserve">Be extremely careful to only delete YOUR Incident and Analytics Rule. Do not screw this up and delete someone else's, because it’s possible. </w:t>
      </w:r>
      <w:r w:rsidDel="00000000" w:rsidR="00000000" w:rsidRPr="00000000">
        <w:rPr>
          <w:b w:val="1"/>
          <w:bCs w:val="1"/>
          <w:sz w:val="20"/>
          <w:szCs w:val="20"/>
          <w:shd w:fill="f4cccc" w:val="clear"/>
          <w:rtl w:val="0"/>
        </w:rPr>
        <w:t xml:space="preserve">Search by your name to narrow them down if you have to.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ecurity.microsoft.com/v2/advanced-hu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