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5893" w14:textId="77777777" w:rsidR="005122C8" w:rsidRDefault="007439FC" w:rsidP="005122C8">
      <w:pPr>
        <w:jc w:val="both"/>
      </w:pPr>
      <w:r>
        <w:rPr>
          <w:noProof/>
        </w:rPr>
        <mc:AlternateContent>
          <mc:Choice Requires="wpg">
            <w:drawing>
              <wp:anchor distT="0" distB="0" distL="114300" distR="114300" simplePos="0" relativeHeight="251661312" behindDoc="0" locked="0" layoutInCell="1" allowOverlap="1" wp14:anchorId="7500D925" wp14:editId="3C9767C3">
                <wp:simplePos x="0" y="0"/>
                <wp:positionH relativeFrom="margin">
                  <wp:align>left</wp:align>
                </wp:positionH>
                <wp:positionV relativeFrom="margin">
                  <wp:align>top</wp:align>
                </wp:positionV>
                <wp:extent cx="4610100" cy="1505585"/>
                <wp:effectExtent l="0" t="0" r="0" b="0"/>
                <wp:wrapNone/>
                <wp:docPr id="4" name="Group 4"/>
                <wp:cNvGraphicFramePr/>
                <a:graphic xmlns:a="http://schemas.openxmlformats.org/drawingml/2006/main">
                  <a:graphicData uri="http://schemas.microsoft.com/office/word/2010/wordprocessingGroup">
                    <wpg:wgp>
                      <wpg:cNvGrpSpPr/>
                      <wpg:grpSpPr>
                        <a:xfrm>
                          <a:off x="0" y="0"/>
                          <a:ext cx="4610100" cy="1505585"/>
                          <a:chOff x="0" y="0"/>
                          <a:chExt cx="4610100" cy="1505990"/>
                        </a:xfrm>
                      </wpg:grpSpPr>
                      <wps:wsp>
                        <wps:cNvPr id="3" name="Cuadro de texto 3"/>
                        <wps:cNvSpPr txBox="1"/>
                        <wps:spPr>
                          <a:xfrm>
                            <a:off x="0" y="0"/>
                            <a:ext cx="46101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D80F1" w14:textId="5304EEF9"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2465B7">
                                <w:rPr>
                                  <w:color w:val="2F5496" w:themeColor="accent1" w:themeShade="BF"/>
                                  <w:sz w:val="120"/>
                                  <w:szCs w:val="120"/>
                                  <w:lang w:val="es-V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7620" y="944880"/>
                            <a:ext cx="3838575" cy="561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0FA92" w14:textId="438E3D58" w:rsidR="00895951" w:rsidRPr="004B741B" w:rsidRDefault="002465B7" w:rsidP="00895951">
                              <w:pPr>
                                <w:rPr>
                                  <w:color w:val="2F5496" w:themeColor="accent1" w:themeShade="BF"/>
                                  <w:sz w:val="28"/>
                                  <w:lang w:val="es-VE"/>
                                </w:rPr>
                              </w:pPr>
                              <w:r>
                                <w:rPr>
                                  <w:color w:val="2F5496" w:themeColor="accent1" w:themeShade="BF"/>
                                  <w:sz w:val="28"/>
                                  <w:lang w:val="es-VE"/>
                                </w:rPr>
                                <w:t>Ciclos de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00D925" id="Group 4" o:spid="_x0000_s1026" style="position:absolute;left:0;text-align:left;margin-left:0;margin-top:0;width:363pt;height:118.55pt;z-index:251661312;mso-position-horizontal:left;mso-position-horizontal-relative:margin;mso-position-vertical:top;mso-position-vertical-relative:margin" coordsize="46101,1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">
                <v:shapetype id="_x0000_t202" coordsize="21600,21600" o:spt="202" path="m,l,21600r21600,l21600,xe">
                  <v:stroke joinstyle="miter"/>
                  <v:path gradientshapeok="t" o:connecttype="rect"/>
                </v:shapetype>
                <v:shape id="Cuadro de texto 3" o:spid="_x0000_s1027" type="#_x0000_t202" style="position:absolute;width:4610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5BD80F1" w14:textId="5304EEF9" w:rsidR="00895951" w:rsidRPr="003621A4" w:rsidRDefault="00C64810" w:rsidP="00895951">
                        <w:pPr>
                          <w:rPr>
                            <w:color w:val="2F5496" w:themeColor="accent1" w:themeShade="BF"/>
                            <w:sz w:val="120"/>
                            <w:szCs w:val="120"/>
                            <w:lang w:val="es-VE"/>
                          </w:rPr>
                        </w:pPr>
                        <w:r>
                          <w:rPr>
                            <w:color w:val="2F5496" w:themeColor="accent1" w:themeShade="BF"/>
                            <w:sz w:val="120"/>
                            <w:szCs w:val="120"/>
                            <w:lang w:val="es-VE"/>
                          </w:rPr>
                          <w:t xml:space="preserve">Actividad </w:t>
                        </w:r>
                        <w:r w:rsidR="002465B7">
                          <w:rPr>
                            <w:color w:val="2F5496" w:themeColor="accent1" w:themeShade="BF"/>
                            <w:sz w:val="120"/>
                            <w:szCs w:val="120"/>
                            <w:lang w:val="es-VE"/>
                          </w:rPr>
                          <w:t>8</w:t>
                        </w:r>
                      </w:p>
                    </w:txbxContent>
                  </v:textbox>
                </v:shape>
                <v:shape id="Cuadro de texto 5" o:spid="_x0000_s1028" type="#_x0000_t202" style="position:absolute;left:76;top:9448;width:38385;height:5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DE0FA92" w14:textId="438E3D58" w:rsidR="00895951" w:rsidRPr="004B741B" w:rsidRDefault="002465B7" w:rsidP="00895951">
                        <w:pPr>
                          <w:rPr>
                            <w:color w:val="2F5496" w:themeColor="accent1" w:themeShade="BF"/>
                            <w:sz w:val="28"/>
                            <w:lang w:val="es-VE"/>
                          </w:rPr>
                        </w:pPr>
                        <w:r>
                          <w:rPr>
                            <w:color w:val="2F5496" w:themeColor="accent1" w:themeShade="BF"/>
                            <w:sz w:val="28"/>
                            <w:lang w:val="es-VE"/>
                          </w:rPr>
                          <w:t>Ciclos de control</w:t>
                        </w:r>
                      </w:p>
                    </w:txbxContent>
                  </v:textbox>
                </v:shape>
                <w10:wrap anchorx="margin" anchory="margin"/>
              </v:group>
            </w:pict>
          </mc:Fallback>
        </mc:AlternateContent>
      </w:r>
      <w:r w:rsidR="00895951">
        <w:rPr>
          <w:noProof/>
        </w:rPr>
        <mc:AlternateContent>
          <mc:Choice Requires="wps">
            <w:drawing>
              <wp:anchor distT="0" distB="0" distL="114300" distR="114300" simplePos="0" relativeHeight="251663360" behindDoc="0" locked="0" layoutInCell="1" allowOverlap="1" wp14:anchorId="17747F7B" wp14:editId="6B4B4AC7">
                <wp:simplePos x="0" y="0"/>
                <wp:positionH relativeFrom="margin">
                  <wp:align>left</wp:align>
                </wp:positionH>
                <wp:positionV relativeFrom="margin">
                  <wp:align>bottom</wp:align>
                </wp:positionV>
                <wp:extent cx="3886200" cy="2552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88620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747F7B" id="Cuadro de texto 8" o:spid="_x0000_s1029" type="#_x0000_t202" style="position:absolute;left:0;text-align:left;margin-left:0;margin-top:0;width:306pt;height:201pt;z-index:251663360;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" filled="f" stroked="f" strokeweight=".5pt">
                <v:textbox>
                  <w:txbxContent>
                    <w:p w14:paraId="4CAE9F1F" w14:textId="015FDD91" w:rsidR="00E063EC" w:rsidRDefault="00C64810" w:rsidP="00E063EC">
                      <w:pPr>
                        <w:spacing w:after="0" w:line="240" w:lineRule="auto"/>
                        <w:rPr>
                          <w:color w:val="2F5496" w:themeColor="accent1" w:themeShade="BF"/>
                        </w:rPr>
                      </w:pPr>
                      <w:r>
                        <w:rPr>
                          <w:color w:val="2F5496" w:themeColor="accent1" w:themeShade="BF"/>
                        </w:rPr>
                        <w:t>Gómez Morales Pablo Arturo</w:t>
                      </w:r>
                    </w:p>
                    <w:p w14:paraId="621B49D2" w14:textId="77777777" w:rsidR="00895951" w:rsidRDefault="00895951" w:rsidP="00895951">
                      <w:pPr>
                        <w:spacing w:after="0" w:line="240" w:lineRule="auto"/>
                        <w:rPr>
                          <w:color w:val="2F5496" w:themeColor="accent1" w:themeShade="BF"/>
                        </w:rPr>
                      </w:pPr>
                    </w:p>
                    <w:p w14:paraId="4BEBDACD" w14:textId="0218863B" w:rsidR="00895951" w:rsidRDefault="00C64810" w:rsidP="00895951">
                      <w:pPr>
                        <w:spacing w:after="0" w:line="240" w:lineRule="auto"/>
                        <w:rPr>
                          <w:color w:val="2F5496" w:themeColor="accent1" w:themeShade="BF"/>
                        </w:rPr>
                      </w:pPr>
                      <w:r>
                        <w:rPr>
                          <w:color w:val="2F5496" w:themeColor="accent1" w:themeShade="BF"/>
                        </w:rPr>
                        <w:t>Arquitectura y Organización de Computadoras</w:t>
                      </w:r>
                    </w:p>
                    <w:p w14:paraId="3235B853" w14:textId="29F32970" w:rsidR="00895951" w:rsidRDefault="00895951" w:rsidP="00895951">
                      <w:pPr>
                        <w:spacing w:after="0" w:line="240" w:lineRule="auto"/>
                        <w:rPr>
                          <w:color w:val="2F5496" w:themeColor="accent1" w:themeShade="BF"/>
                        </w:rPr>
                      </w:pPr>
                      <w:r>
                        <w:rPr>
                          <w:color w:val="2F5496" w:themeColor="accent1" w:themeShade="BF"/>
                        </w:rPr>
                        <w:t xml:space="preserve">Secuencia </w:t>
                      </w:r>
                      <w:r w:rsidR="00C64810">
                        <w:rPr>
                          <w:color w:val="2F5496" w:themeColor="accent1" w:themeShade="BF"/>
                        </w:rPr>
                        <w:t>2NM31</w:t>
                      </w:r>
                    </w:p>
                    <w:p w14:paraId="51ED176D" w14:textId="77777777" w:rsidR="00895951" w:rsidRDefault="00895951" w:rsidP="00895951">
                      <w:pPr>
                        <w:spacing w:after="0" w:line="240" w:lineRule="auto"/>
                        <w:rPr>
                          <w:color w:val="2F5496" w:themeColor="accent1" w:themeShade="BF"/>
                        </w:rPr>
                      </w:pPr>
                    </w:p>
                    <w:p w14:paraId="0FA8912F" w14:textId="12FE62A1" w:rsidR="00895951" w:rsidRDefault="00C64810" w:rsidP="00895951">
                      <w:pPr>
                        <w:spacing w:after="0" w:line="240" w:lineRule="auto"/>
                        <w:rPr>
                          <w:color w:val="2F5496" w:themeColor="accent1" w:themeShade="BF"/>
                        </w:rPr>
                      </w:pPr>
                      <w:r>
                        <w:rPr>
                          <w:color w:val="2F5496" w:themeColor="accent1" w:themeShade="BF"/>
                        </w:rPr>
                        <w:t xml:space="preserve">Prof. Velasco Contreras </w:t>
                      </w:r>
                      <w:proofErr w:type="spellStart"/>
                      <w:r>
                        <w:rPr>
                          <w:color w:val="2F5496" w:themeColor="accent1" w:themeShade="BF"/>
                        </w:rPr>
                        <w:t>Jose</w:t>
                      </w:r>
                      <w:proofErr w:type="spellEnd"/>
                      <w:r>
                        <w:rPr>
                          <w:color w:val="2F5496" w:themeColor="accent1" w:themeShade="BF"/>
                        </w:rPr>
                        <w:t xml:space="preserve"> Antonio</w:t>
                      </w:r>
                    </w:p>
                    <w:p w14:paraId="50D670B8" w14:textId="77777777" w:rsidR="00895951" w:rsidRDefault="00895951" w:rsidP="00895951">
                      <w:pPr>
                        <w:spacing w:after="0" w:line="240" w:lineRule="auto"/>
                        <w:rPr>
                          <w:color w:val="2F5496" w:themeColor="accent1" w:themeShade="BF"/>
                        </w:rPr>
                      </w:pPr>
                    </w:p>
                    <w:p w14:paraId="4DAF28F8" w14:textId="77777777" w:rsidR="00895951" w:rsidRPr="009C70B2" w:rsidRDefault="00895951" w:rsidP="00895951">
                      <w:pPr>
                        <w:spacing w:after="0" w:line="240" w:lineRule="auto"/>
                        <w:rPr>
                          <w:color w:val="2F5496" w:themeColor="accent1" w:themeShade="BF"/>
                        </w:rPr>
                      </w:pPr>
                    </w:p>
                  </w:txbxContent>
                </v:textbox>
                <w10:wrap anchorx="margin" anchory="margin"/>
              </v:shape>
            </w:pict>
          </mc:Fallback>
        </mc:AlternateContent>
      </w:r>
      <w:r w:rsidR="00895951">
        <w:rPr>
          <w:noProof/>
        </w:rPr>
        <w:drawing>
          <wp:anchor distT="0" distB="0" distL="114300" distR="114300" simplePos="0" relativeHeight="251659264" behindDoc="1" locked="0" layoutInCell="1" allowOverlap="1" wp14:anchorId="42809DDE" wp14:editId="5B3524F0">
            <wp:simplePos x="0" y="0"/>
            <wp:positionH relativeFrom="margin">
              <wp:align>center</wp:align>
            </wp:positionH>
            <wp:positionV relativeFrom="margin">
              <wp:align>center</wp:align>
            </wp:positionV>
            <wp:extent cx="7772400" cy="10058400"/>
            <wp:effectExtent l="0" t="0" r="0" b="0"/>
            <wp:wrapNone/>
            <wp:docPr id="2" name="Imagen 2" descr="D:\servicios forobeta posts\diseño grafico\CLIENTES\Feelmusic - 05.11.18\archivo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servicios forobeta posts\diseño grafico\CLIENTES\Feelmusic - 05.11.18\archivos\1\1.jpg"/>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anchor>
        </w:drawing>
      </w:r>
    </w:p>
    <w:p w14:paraId="50E2BDD1" w14:textId="77777777" w:rsidR="007439FC" w:rsidRDefault="007439FC"/>
    <w:p w14:paraId="41CBEA44" w14:textId="50048431" w:rsidR="00154C8D" w:rsidRPr="00154C8D" w:rsidRDefault="007439FC" w:rsidP="00154C8D">
      <w:pPr>
        <w:pStyle w:val="Heading1"/>
        <w:jc w:val="both"/>
      </w:pPr>
      <w:r>
        <w:br w:type="page"/>
      </w:r>
    </w:p>
    <w:p w14:paraId="14E93FF4" w14:textId="37F7BDF3" w:rsidR="00154C8D" w:rsidRDefault="00154C8D" w:rsidP="00154C8D">
      <w:pPr>
        <w:pStyle w:val="Heading1"/>
        <w:jc w:val="both"/>
      </w:pPr>
      <w:r>
        <w:lastRenderedPageBreak/>
        <w:t>Ciclo de instrucción</w:t>
      </w:r>
    </w:p>
    <w:p w14:paraId="58536066" w14:textId="58502005" w:rsidR="00172B65" w:rsidRDefault="00172B65" w:rsidP="00154C8D">
      <w:pPr>
        <w:jc w:val="both"/>
      </w:pPr>
      <w:r>
        <w:t xml:space="preserve">Un ciclo de instrucción (también llamado ciclo de </w:t>
      </w:r>
      <w:proofErr w:type="spellStart"/>
      <w:r>
        <w:t>fetch</w:t>
      </w:r>
      <w:proofErr w:type="spellEnd"/>
      <w:r>
        <w:t>-and-</w:t>
      </w:r>
      <w:proofErr w:type="spellStart"/>
      <w:r>
        <w:t>execute</w:t>
      </w:r>
      <w:proofErr w:type="spellEnd"/>
      <w:r>
        <w:t xml:space="preserve"> o ciclo de </w:t>
      </w:r>
      <w:proofErr w:type="spellStart"/>
      <w:r>
        <w:t>fetch-decode-execute</w:t>
      </w:r>
      <w:proofErr w:type="spellEnd"/>
      <w:r>
        <w:t xml:space="preserve"> en inglés) es el período que tarda la unidad central de proceso (CPU) en ejecutar una instrucción de lenguaje máquina.</w:t>
      </w:r>
    </w:p>
    <w:p w14:paraId="28F21B0E" w14:textId="2C9A20AD" w:rsidR="00172B65" w:rsidRDefault="00172B65" w:rsidP="00154C8D">
      <w:pPr>
        <w:jc w:val="both"/>
      </w:pPr>
      <w:r>
        <w:t xml:space="preserve">Comprende una secuencia de acciones determinada que debe llevar a cabo la CPU para ejecutar cada instrucción en un programa. Cada instrucción del juego de </w:t>
      </w:r>
      <w:proofErr w:type="spellStart"/>
      <w:r>
        <w:t>instruccionesde</w:t>
      </w:r>
      <w:proofErr w:type="spellEnd"/>
      <w:r>
        <w:t xml:space="preserve"> una CPU puede requerir diferente número de ciclos de instrucción para su ejecución. Un ciclo de instrucción está formado por uno o más ciclos máquina.</w:t>
      </w:r>
    </w:p>
    <w:p w14:paraId="6B04AE24" w14:textId="77777777" w:rsidR="00172B65" w:rsidRDefault="00172B65" w:rsidP="00154C8D">
      <w:pPr>
        <w:jc w:val="both"/>
      </w:pPr>
      <w:r>
        <w:t>Para que cualquier sistema de proceso de datos basado en microprocesador (por ejemplo un ordenador) o microcontrolador (por ejemplo un reproductor de MP3) realice una tarea (programa) primero debe buscar cada instrucción en la memoria principal y luego ejecutarla.</w:t>
      </w:r>
    </w:p>
    <w:p w14:paraId="41ABE6E5" w14:textId="77777777" w:rsidR="00172B65" w:rsidRDefault="00172B65" w:rsidP="00154C8D">
      <w:pPr>
        <w:jc w:val="both"/>
      </w:pPr>
      <w:r>
        <w:t>Habitualmente son cuatro los eventos o pasos que se llevan a cabo en cada ciclo de instrucción, los cuales son:</w:t>
      </w:r>
    </w:p>
    <w:p w14:paraId="6393B8B7" w14:textId="77777777" w:rsidR="00172B65" w:rsidRDefault="00172B65" w:rsidP="00154C8D">
      <w:pPr>
        <w:pStyle w:val="Subtitle"/>
        <w:jc w:val="both"/>
      </w:pPr>
      <w:r>
        <w:t>1. Buscar la instrucción en la memoria principal</w:t>
      </w:r>
    </w:p>
    <w:p w14:paraId="23C72E7A" w14:textId="77777777" w:rsidR="00172B65" w:rsidRDefault="00172B65" w:rsidP="00154C8D">
      <w:pPr>
        <w:jc w:val="both"/>
      </w:pPr>
      <w:r>
        <w:t>Se vuelca el valor del contador de programa sobre el bus de direcciones. Entonces la CPU pasa la instrucción de la memoria principal a través del bus de datos al Registro de Datos de Memoria (MDR). A continuación el valor del MDR es colocado en el Registro de Instrucción Actual (CIR), un circuito que guarda la instrucción temporalmente de manera que pueda ser decodificada y ejecutado.</w:t>
      </w:r>
    </w:p>
    <w:p w14:paraId="6CC3EE9B" w14:textId="77777777" w:rsidR="00172B65" w:rsidRDefault="00172B65" w:rsidP="00154C8D">
      <w:pPr>
        <w:pStyle w:val="Subtitle"/>
        <w:jc w:val="both"/>
      </w:pPr>
      <w:r>
        <w:t>2. Decodificar la instrucción</w:t>
      </w:r>
    </w:p>
    <w:p w14:paraId="64384080" w14:textId="33A5AFFD" w:rsidR="00172B65" w:rsidRDefault="00172B65" w:rsidP="00154C8D">
      <w:pPr>
        <w:jc w:val="both"/>
      </w:pPr>
      <w:r>
        <w:t>El decodificador de instrucción interpreta e implementa la instrucción. El registro de instrucción (IR) mantiene la instrucción en curso mientras el contador de programa (</w:t>
      </w:r>
      <w:proofErr w:type="spellStart"/>
      <w:r>
        <w:t>PC,program</w:t>
      </w:r>
      <w:proofErr w:type="spellEnd"/>
      <w:r>
        <w:t xml:space="preserve"> </w:t>
      </w:r>
      <w:proofErr w:type="spellStart"/>
      <w:r>
        <w:t>counter</w:t>
      </w:r>
      <w:proofErr w:type="spellEnd"/>
      <w:r>
        <w:t>) guarda la dirección de memoria de la siguiente instrucción a ser ejecutada.</w:t>
      </w:r>
    </w:p>
    <w:p w14:paraId="7D4844FC" w14:textId="588B7CD8" w:rsidR="00172B65" w:rsidRDefault="00172B65" w:rsidP="00154C8D">
      <w:pPr>
        <w:jc w:val="both"/>
      </w:pPr>
      <w:r>
        <w:t>Recoge datos desde la memoria principal, se accede al banco de registros por los operandos (solo si es necesario) y posteriormente se calcula el valor del operando inmediato con extensión de signo (solo si es necesario)</w:t>
      </w:r>
      <w:r>
        <w:t>.</w:t>
      </w:r>
    </w:p>
    <w:p w14:paraId="77410409" w14:textId="5D9E4347" w:rsidR="00172B65" w:rsidRDefault="00172B65" w:rsidP="00154C8D">
      <w:pPr>
        <w:jc w:val="both"/>
      </w:pPr>
      <w:r>
        <w:t>También se lee la dirección efectiva de la memoria principal si la instrucción tiene una dirección indirecta, y se recogen los datos requeridos de la memoria principal para ser procesados y colocados en los registros de datos.</w:t>
      </w:r>
    </w:p>
    <w:p w14:paraId="2C759E68" w14:textId="1B87E26C" w:rsidR="00172B65" w:rsidRDefault="00172B65" w:rsidP="00154C8D">
      <w:pPr>
        <w:pStyle w:val="Subtitle"/>
        <w:jc w:val="both"/>
      </w:pPr>
      <w:r>
        <w:t>3. Ejecutar la instrucción</w:t>
      </w:r>
    </w:p>
    <w:p w14:paraId="4C94B0AF" w14:textId="470604BA" w:rsidR="00172B65" w:rsidRDefault="00172B65" w:rsidP="00154C8D">
      <w:pPr>
        <w:jc w:val="both"/>
      </w:pPr>
      <w:r>
        <w:t>A partir del registro de instrucción, los datos que forman la instrucción son decodificados por la unidad de control. Ésta interpreta la información como una secuencia de señales de control que son enviadas a las unidades funcionales relevantes de la CPU para realizar la operación requerida por la instrucción.</w:t>
      </w:r>
    </w:p>
    <w:p w14:paraId="15F682FA" w14:textId="708379EA" w:rsidR="00172B65" w:rsidRDefault="00172B65" w:rsidP="00154C8D">
      <w:pPr>
        <w:pStyle w:val="Subtitle"/>
        <w:jc w:val="both"/>
      </w:pPr>
      <w:r>
        <w:t>4. Almacenar o guardar resultado</w:t>
      </w:r>
    </w:p>
    <w:p w14:paraId="3D42B5CC" w14:textId="551C2DCF" w:rsidR="00172B65" w:rsidRDefault="00172B65" w:rsidP="00154C8D">
      <w:pPr>
        <w:jc w:val="both"/>
      </w:pPr>
      <w:r>
        <w:t>El resultado generado por la operación es almacenado en la memoria principal o enviado a un dispositivo de salida dependiendo de la instrucción. Basándose en los resultados de la operación, el contador de programa se incrementa para apuntar a la siguiente instrucción o se actualiza con una dirección diferente donde la próxima instrucción será recogida.</w:t>
      </w:r>
    </w:p>
    <w:p w14:paraId="35164441" w14:textId="3A83F373" w:rsidR="00FC5DAF" w:rsidRPr="00172B65" w:rsidRDefault="00FC5DAF" w:rsidP="00FC5DAF">
      <w:pPr>
        <w:jc w:val="center"/>
      </w:pPr>
      <w:r>
        <w:rPr>
          <w:noProof/>
        </w:rPr>
        <w:lastRenderedPageBreak/>
        <w:drawing>
          <wp:inline distT="0" distB="0" distL="0" distR="0" wp14:anchorId="5D48E71A" wp14:editId="36AC8CD2">
            <wp:extent cx="5943600" cy="2878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14:paraId="7C089EA9" w14:textId="7080BF7F" w:rsidR="00172B65" w:rsidRDefault="00172B65" w:rsidP="00154C8D">
      <w:pPr>
        <w:pStyle w:val="Heading1"/>
        <w:jc w:val="both"/>
      </w:pPr>
      <w:r>
        <w:t>Ciclo de captación</w:t>
      </w:r>
    </w:p>
    <w:p w14:paraId="26CC665B" w14:textId="5520E35A" w:rsidR="00172B65" w:rsidRDefault="00172B65" w:rsidP="00154C8D">
      <w:pPr>
        <w:jc w:val="both"/>
      </w:pPr>
      <w:r>
        <w:t>Los pasos 1 y 2 del ciclo de instrucción se conocen como ciclo de búsqueda (</w:t>
      </w:r>
      <w:proofErr w:type="spellStart"/>
      <w:r>
        <w:t>fetch</w:t>
      </w:r>
      <w:proofErr w:type="spellEnd"/>
      <w:r>
        <w:t>). Estos pasos son idénticos en todas las instrucciones. El ciclo de búsqueda procesa la instrucción a partir de la palabra de instrucción, que contiene el código de operación y el operando.</w:t>
      </w:r>
    </w:p>
    <w:p w14:paraId="163F62A6" w14:textId="0A7F6A62" w:rsidR="00172B65" w:rsidRPr="00172B65" w:rsidRDefault="00172B65" w:rsidP="00154C8D">
      <w:pPr>
        <w:pStyle w:val="Subtitle"/>
        <w:jc w:val="both"/>
      </w:pPr>
      <w:r>
        <w:t>1. Buscar la instrucción en la memoria principal</w:t>
      </w:r>
    </w:p>
    <w:p w14:paraId="1F1446A7" w14:textId="69BEE4E9" w:rsidR="00172B65" w:rsidRDefault="00172B65" w:rsidP="00154C8D">
      <w:pPr>
        <w:jc w:val="both"/>
      </w:pPr>
      <w:r>
        <w:t>Se vuelca el valor del contador de programa sobre el bus de direcciones. Entonces la CPU pasa la instrucción de la memoria principal a través del bus de datos al Registro de Datos de Memoria (MDR). A continuación el valor del MDR es colocado en el Registro de Instrucción Actual (CIR), un circuito que guarda la instrucción temporalmente de manera que pueda ser decodificada y ejecutado.</w:t>
      </w:r>
    </w:p>
    <w:p w14:paraId="7647B1FE" w14:textId="266A2054" w:rsidR="00172B65" w:rsidRDefault="00172B65" w:rsidP="00154C8D">
      <w:pPr>
        <w:pStyle w:val="Subtitle"/>
        <w:jc w:val="both"/>
      </w:pPr>
      <w:r>
        <w:t>2. Decodificar la instrucción</w:t>
      </w:r>
    </w:p>
    <w:p w14:paraId="7910E1ED" w14:textId="52D90293" w:rsidR="00172B65" w:rsidRDefault="00172B65" w:rsidP="00154C8D">
      <w:pPr>
        <w:jc w:val="both"/>
      </w:pPr>
      <w:r>
        <w:t>El decodificador de instrucción interpreta e implementa la instrucción. El registro de instrucción (IR) mantiene la instrucción en curso mientras el contador de programa (PC,</w:t>
      </w:r>
      <w:r>
        <w:t xml:space="preserve"> </w:t>
      </w:r>
      <w:proofErr w:type="spellStart"/>
      <w:r>
        <w:t>program</w:t>
      </w:r>
      <w:proofErr w:type="spellEnd"/>
      <w:r>
        <w:t xml:space="preserve"> </w:t>
      </w:r>
      <w:proofErr w:type="spellStart"/>
      <w:r>
        <w:t>counter</w:t>
      </w:r>
      <w:proofErr w:type="spellEnd"/>
      <w:r>
        <w:t>) guarda la dirección de memoria de la siguiente instrucción a ser ejecutada.</w:t>
      </w:r>
    </w:p>
    <w:p w14:paraId="2DD8D938" w14:textId="5016FBB3" w:rsidR="00172B65" w:rsidRDefault="00172B65" w:rsidP="00154C8D">
      <w:pPr>
        <w:jc w:val="both"/>
      </w:pPr>
      <w:r>
        <w:t>R</w:t>
      </w:r>
      <w:r>
        <w:t>ecog</w:t>
      </w:r>
      <w:r>
        <w:t>e</w:t>
      </w:r>
      <w:r>
        <w:t xml:space="preserve"> datos desde la memoria principal</w:t>
      </w:r>
      <w:r>
        <w:t>, s</w:t>
      </w:r>
      <w:r>
        <w:t>e accede al banco de registros por los operandos (solo si es necesario)</w:t>
      </w:r>
      <w:r>
        <w:t xml:space="preserve"> y posteriormente s</w:t>
      </w:r>
      <w:r>
        <w:t>e calcula el valor del operando inmediato con extensión de signo (solo si es necesario)</w:t>
      </w:r>
    </w:p>
    <w:p w14:paraId="039083A5" w14:textId="14A32F8E" w:rsidR="00172B65" w:rsidRDefault="00172B65" w:rsidP="00154C8D">
      <w:pPr>
        <w:jc w:val="both"/>
      </w:pPr>
      <w:r>
        <w:t>También se lee la dirección efectiva de la memoria principal si la instrucción tiene una dirección indirecta, y se recogen los datos requeridos de la memoria principal para ser procesados y colocados en los registros de datos.</w:t>
      </w:r>
    </w:p>
    <w:p w14:paraId="53641734" w14:textId="32AB53B1" w:rsidR="00FC5DAF" w:rsidRDefault="006C794B" w:rsidP="00154C8D">
      <w:pPr>
        <w:jc w:val="both"/>
      </w:pPr>
      <w:r>
        <w:rPr>
          <w:noProof/>
        </w:rPr>
        <w:lastRenderedPageBreak/>
        <w:drawing>
          <wp:inline distT="0" distB="0" distL="0" distR="0" wp14:anchorId="673587B4" wp14:editId="24CCC903">
            <wp:extent cx="5943600" cy="245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35B55310" w14:textId="0064851A" w:rsidR="00172B65" w:rsidRDefault="00172B65" w:rsidP="00154C8D">
      <w:pPr>
        <w:pStyle w:val="Heading1"/>
        <w:jc w:val="both"/>
      </w:pPr>
      <w:r>
        <w:t>Ciclo de ejecución</w:t>
      </w:r>
    </w:p>
    <w:p w14:paraId="291EE537" w14:textId="20ECA0A2" w:rsidR="00172B65" w:rsidRDefault="00172B65" w:rsidP="00154C8D">
      <w:pPr>
        <w:jc w:val="both"/>
      </w:pPr>
      <w:r>
        <w:t>Los pasos 3 y 4 del ciclo de instrucción se conocen como ciclo de ejecución. Estos pasos cambiarán con cada tipo de instrucción.</w:t>
      </w:r>
    </w:p>
    <w:p w14:paraId="01FDA6BB" w14:textId="30DB306F" w:rsidR="00172B65" w:rsidRDefault="00172B65" w:rsidP="00154C8D">
      <w:pPr>
        <w:jc w:val="both"/>
      </w:pPr>
      <w:r>
        <w:t>El primer paso del ciclo de ejecución es el proceso de memoria, en que los datos se transfieren entre la CPU y el módulo de entrada/salida (I/O). A continuación se produce el proceso de datos, que usa operaciones aritméticas así como lógicas en referencia a los datos. Después tiene lugar el paso de alteraciones centrales, que son una secuencia de operaciones, por ejemplo una operación de salto. El último paso es una operación combinada de todos los otros pasos.</w:t>
      </w:r>
    </w:p>
    <w:p w14:paraId="3104E4FA" w14:textId="63DDDF89" w:rsidR="00172B65" w:rsidRDefault="00172B65" w:rsidP="00154C8D">
      <w:pPr>
        <w:pStyle w:val="Subtitle"/>
        <w:jc w:val="both"/>
      </w:pPr>
      <w:r>
        <w:t>3. Ejecutar la instrucción</w:t>
      </w:r>
    </w:p>
    <w:p w14:paraId="23D118AC" w14:textId="77777777" w:rsidR="00172B65" w:rsidRDefault="00172B65" w:rsidP="00154C8D">
      <w:pPr>
        <w:jc w:val="both"/>
      </w:pPr>
      <w:r>
        <w:t>A partir del registro de instrucción, los datos que forman la instrucción son decodificados por la unidad de control. Ésta interpreta la información como una secuencia de señales de control que son enviadas a las unidades funcionales relevantes de la CPU para realizar la operación requerida por la instrucción.</w:t>
      </w:r>
    </w:p>
    <w:p w14:paraId="182FEC10" w14:textId="51D57EB8" w:rsidR="00172B65" w:rsidRDefault="00172B65" w:rsidP="00154C8D">
      <w:pPr>
        <w:pStyle w:val="Subtitle"/>
        <w:jc w:val="both"/>
      </w:pPr>
      <w:r>
        <w:t>4. Almacenar o guardar resultados</w:t>
      </w:r>
    </w:p>
    <w:p w14:paraId="2B52DA56" w14:textId="1AB80F95" w:rsidR="00172B65" w:rsidRDefault="00172B65" w:rsidP="00154C8D">
      <w:pPr>
        <w:jc w:val="both"/>
      </w:pPr>
      <w:r>
        <w:t>El resultado generado por la operación es almacenado en la memoria principal o enviado a un dispositivo de salida dependiendo de la instrucción. Basándose en los resultados de la operación, el contador de programa se incrementa para apuntar a la siguiente instrucción o se actualiza con una dirección diferente donde la próxima instrucción será recogida.</w:t>
      </w:r>
    </w:p>
    <w:p w14:paraId="223A84B9" w14:textId="524A4284" w:rsidR="00FC5DAF" w:rsidRDefault="006C794B" w:rsidP="00154C8D">
      <w:pPr>
        <w:jc w:val="both"/>
      </w:pPr>
      <w:r>
        <w:rPr>
          <w:noProof/>
        </w:rPr>
        <w:lastRenderedPageBreak/>
        <w:drawing>
          <wp:inline distT="0" distB="0" distL="0" distR="0" wp14:anchorId="091D9057" wp14:editId="5C2EB4E5">
            <wp:extent cx="5943600" cy="2021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21205"/>
                    </a:xfrm>
                    <a:prstGeom prst="rect">
                      <a:avLst/>
                    </a:prstGeom>
                    <a:noFill/>
                    <a:ln>
                      <a:noFill/>
                    </a:ln>
                  </pic:spPr>
                </pic:pic>
              </a:graphicData>
            </a:graphic>
          </wp:inline>
        </w:drawing>
      </w:r>
    </w:p>
    <w:p w14:paraId="3A2CC9BD" w14:textId="17A27A8B" w:rsidR="00172B65" w:rsidRDefault="00172B65" w:rsidP="00154C8D">
      <w:pPr>
        <w:pStyle w:val="Heading1"/>
        <w:jc w:val="both"/>
      </w:pPr>
      <w:r>
        <w:t>Ciclo de interrupción</w:t>
      </w:r>
    </w:p>
    <w:p w14:paraId="2ED1AA5C" w14:textId="622B3438" w:rsidR="00154C8D" w:rsidRDefault="00154C8D" w:rsidP="00154C8D">
      <w:pPr>
        <w:jc w:val="both"/>
      </w:pPr>
      <w:r>
        <w:t>Consiste en usar interrupciones en el sistema t</w:t>
      </w:r>
      <w:r>
        <w:t xml:space="preserve">ambién conocidas cono IRQ. </w:t>
      </w:r>
      <w:r>
        <w:t>Estos, son recursos</w:t>
      </w:r>
      <w:r>
        <w:t xml:space="preserve"> que utiliza un dispositivo cuando necesita detener el proceso que está realizando la CPU para </w:t>
      </w:r>
      <w:proofErr w:type="spellStart"/>
      <w:r>
        <w:t>informale</w:t>
      </w:r>
      <w:proofErr w:type="spellEnd"/>
      <w:r>
        <w:t xml:space="preserve"> de que él, por su parte </w:t>
      </w:r>
      <w:proofErr w:type="spellStart"/>
      <w:r>
        <w:t>esta</w:t>
      </w:r>
      <w:proofErr w:type="spellEnd"/>
      <w:r>
        <w:t xml:space="preserve"> haciendo algo. Si dos dispositivos utilizan la misma interrupción, se produce un conflicto, el ordenador no sabe qué elemento intenta avisarle y suelen aparecer problemas de funcionamiento.</w:t>
      </w:r>
    </w:p>
    <w:p w14:paraId="3B6ABFB2" w14:textId="2D64EEB3" w:rsidR="00154C8D" w:rsidRDefault="00154C8D" w:rsidP="00154C8D">
      <w:pPr>
        <w:jc w:val="both"/>
      </w:pPr>
      <w:r>
        <w:t>Señal que capta la atención de la CPU y que usualmente se genera cuando se requiere una entrada/salida. Por ejemplo, cuando se presiona una tecla o se desplaza el mouse, se generan interrupciones de hardware. Las interrupciones de software son generadas por un programa que requiere entrada o salida de disco.</w:t>
      </w:r>
    </w:p>
    <w:p w14:paraId="0948D38E" w14:textId="77777777" w:rsidR="00154C8D" w:rsidRDefault="00154C8D" w:rsidP="00154C8D">
      <w:pPr>
        <w:jc w:val="both"/>
      </w:pPr>
      <w:r>
        <w:t>Un temporizador interno puede interrumpir continuamente el computador varias veces por segundo, para mantener actualizada la hora o con el propósito de trabajar en tiempo compartido.</w:t>
      </w:r>
    </w:p>
    <w:p w14:paraId="4F43F28C" w14:textId="49E8916D" w:rsidR="00172B65" w:rsidRPr="00172B65" w:rsidRDefault="00154C8D" w:rsidP="00154C8D">
      <w:pPr>
        <w:jc w:val="both"/>
      </w:pPr>
      <w:r>
        <w:t>Cuando ocurre una interrupción, el control se transfiere al sistema operativo, el cual determina la acción a emprender. Todas las interrupciones tienen prioridades; a mayor prioridad, más rápidamente será atendida la interrupción</w:t>
      </w:r>
    </w:p>
    <w:p w14:paraId="261E6286" w14:textId="5B9A8B06" w:rsidR="002465B7" w:rsidRDefault="006C794B" w:rsidP="00154C8D">
      <w:pPr>
        <w:jc w:val="both"/>
      </w:pPr>
      <w:r>
        <w:rPr>
          <w:noProof/>
        </w:rPr>
        <w:drawing>
          <wp:inline distT="0" distB="0" distL="0" distR="0" wp14:anchorId="607EA31B" wp14:editId="1ABDE74F">
            <wp:extent cx="5943600" cy="2804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sdt>
      <w:sdtPr>
        <w:id w:val="-243032632"/>
        <w:docPartObj>
          <w:docPartGallery w:val="Bibliographies"/>
          <w:docPartUnique/>
        </w:docPartObj>
      </w:sdtPr>
      <w:sdtEndPr>
        <w:rPr>
          <w:rFonts w:asciiTheme="minorHAnsi" w:eastAsiaTheme="minorHAnsi" w:hAnsiTheme="minorHAnsi" w:cstheme="minorBidi"/>
          <w:color w:val="auto"/>
          <w:sz w:val="22"/>
          <w:szCs w:val="22"/>
        </w:rPr>
      </w:sdtEndPr>
      <w:sdtContent>
        <w:p w14:paraId="4A3AAEC7" w14:textId="4469D117" w:rsidR="00172B65" w:rsidRDefault="00172B65" w:rsidP="00154C8D">
          <w:pPr>
            <w:pStyle w:val="Heading1"/>
            <w:jc w:val="both"/>
          </w:pPr>
          <w:r>
            <w:t>Referen</w:t>
          </w:r>
          <w:bookmarkStart w:id="0" w:name="_GoBack"/>
          <w:bookmarkEnd w:id="0"/>
          <w:r>
            <w:t>cias</w:t>
          </w:r>
        </w:p>
        <w:sdt>
          <w:sdtPr>
            <w:id w:val="-573587230"/>
            <w:bibliography/>
          </w:sdtPr>
          <w:sdtContent>
            <w:p w14:paraId="31ABFAFC" w14:textId="77777777" w:rsidR="006C794B" w:rsidRDefault="00172B65" w:rsidP="006C794B">
              <w:pPr>
                <w:pStyle w:val="Bibliography"/>
                <w:ind w:left="720" w:hanging="720"/>
                <w:rPr>
                  <w:noProof/>
                  <w:sz w:val="24"/>
                  <w:szCs w:val="24"/>
                </w:rPr>
              </w:pPr>
              <w:r>
                <w:fldChar w:fldCharType="begin"/>
              </w:r>
              <w:r>
                <w:instrText xml:space="preserve"> BIBLIOGRAPHY </w:instrText>
              </w:r>
              <w:r>
                <w:fldChar w:fldCharType="separate"/>
              </w:r>
              <w:r w:rsidR="006C794B">
                <w:rPr>
                  <w:i/>
                  <w:iCs/>
                  <w:noProof/>
                </w:rPr>
                <w:t>Ciclo de captación</w:t>
              </w:r>
              <w:r w:rsidR="006C794B">
                <w:rPr>
                  <w:noProof/>
                </w:rPr>
                <w:t>. (s.f.). Obtenido de La Interfaz del Bus: http://interfazbus.blogspot.com/p/ciclo-de-ejecucion.html</w:t>
              </w:r>
            </w:p>
            <w:p w14:paraId="2DC87349" w14:textId="77777777" w:rsidR="006C794B" w:rsidRDefault="006C794B" w:rsidP="006C794B">
              <w:pPr>
                <w:pStyle w:val="Bibliography"/>
                <w:ind w:left="720" w:hanging="720"/>
                <w:rPr>
                  <w:noProof/>
                </w:rPr>
              </w:pPr>
              <w:r>
                <w:rPr>
                  <w:i/>
                  <w:iCs/>
                  <w:noProof/>
                </w:rPr>
                <w:t>Ciclo de ejecución</w:t>
              </w:r>
              <w:r>
                <w:rPr>
                  <w:noProof/>
                </w:rPr>
                <w:t>. (s.f.). Obtenido de La Interfaz del Bus: http://interfazbus.blogspot.com/p/ciclo-de-ejecucion_14.html</w:t>
              </w:r>
            </w:p>
            <w:p w14:paraId="7DFB73E9" w14:textId="77777777" w:rsidR="006C794B" w:rsidRDefault="006C794B" w:rsidP="006C794B">
              <w:pPr>
                <w:pStyle w:val="Bibliography"/>
                <w:ind w:left="720" w:hanging="720"/>
                <w:rPr>
                  <w:noProof/>
                </w:rPr>
              </w:pPr>
              <w:r>
                <w:rPr>
                  <w:i/>
                  <w:iCs/>
                  <w:noProof/>
                </w:rPr>
                <w:t>Ciclo de instruccion</w:t>
              </w:r>
              <w:r>
                <w:rPr>
                  <w:noProof/>
                </w:rPr>
                <w:t>. (s.f.). Obtenido de La Interfaz del Bus: http://interfazbus.blogspot.com/p/un-ciclo-deinstruccion-tambien.html</w:t>
              </w:r>
            </w:p>
            <w:p w14:paraId="329A9AEC" w14:textId="77777777" w:rsidR="006C794B" w:rsidRDefault="006C794B" w:rsidP="006C794B">
              <w:pPr>
                <w:pStyle w:val="Bibliography"/>
                <w:ind w:left="720" w:hanging="720"/>
                <w:rPr>
                  <w:noProof/>
                </w:rPr>
              </w:pPr>
              <w:r>
                <w:rPr>
                  <w:i/>
                  <w:iCs/>
                  <w:noProof/>
                </w:rPr>
                <w:t>Concepto de interrupciones</w:t>
              </w:r>
              <w:r>
                <w:rPr>
                  <w:noProof/>
                </w:rPr>
                <w:t>. (s.f.). Obtenido de La Interfaz del Bus: http://interfazbus.blogspot.com/p/interrupciones-interrupt.html</w:t>
              </w:r>
            </w:p>
            <w:p w14:paraId="484FD744" w14:textId="03B75F78" w:rsidR="00172B65" w:rsidRDefault="00172B65" w:rsidP="006C794B">
              <w:pPr>
                <w:jc w:val="both"/>
              </w:pPr>
              <w:r>
                <w:rPr>
                  <w:b/>
                  <w:bCs/>
                  <w:noProof/>
                </w:rPr>
                <w:fldChar w:fldCharType="end"/>
              </w:r>
            </w:p>
          </w:sdtContent>
        </w:sdt>
      </w:sdtContent>
    </w:sdt>
    <w:p w14:paraId="522D3497" w14:textId="77777777" w:rsidR="00172B65" w:rsidRPr="002465B7" w:rsidRDefault="00172B65" w:rsidP="00154C8D">
      <w:pPr>
        <w:jc w:val="both"/>
      </w:pPr>
    </w:p>
    <w:sectPr w:rsidR="00172B65" w:rsidRPr="002465B7" w:rsidSect="00E0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AF"/>
    <w:multiLevelType w:val="multilevel"/>
    <w:tmpl w:val="0512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732E"/>
    <w:multiLevelType w:val="hybridMultilevel"/>
    <w:tmpl w:val="DBA8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B5554"/>
    <w:multiLevelType w:val="hybridMultilevel"/>
    <w:tmpl w:val="8DD6E866"/>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021C3"/>
    <w:multiLevelType w:val="hybridMultilevel"/>
    <w:tmpl w:val="EED047DC"/>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B76ECC"/>
    <w:multiLevelType w:val="hybridMultilevel"/>
    <w:tmpl w:val="94A62A46"/>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7D60B8"/>
    <w:multiLevelType w:val="hybridMultilevel"/>
    <w:tmpl w:val="657222F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6A04F4"/>
    <w:multiLevelType w:val="multilevel"/>
    <w:tmpl w:val="8C0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04D87"/>
    <w:multiLevelType w:val="hybridMultilevel"/>
    <w:tmpl w:val="E55A6694"/>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61750C"/>
    <w:multiLevelType w:val="hybridMultilevel"/>
    <w:tmpl w:val="6A9A013A"/>
    <w:lvl w:ilvl="0" w:tplc="C43E3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D38E9"/>
    <w:multiLevelType w:val="hybridMultilevel"/>
    <w:tmpl w:val="212262A2"/>
    <w:lvl w:ilvl="0" w:tplc="C43E3AF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1"/>
  </w:num>
  <w:num w:numId="6">
    <w:abstractNumId w:val="7"/>
  </w:num>
  <w:num w:numId="7">
    <w:abstractNumId w:val="9"/>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BC"/>
    <w:rsid w:val="00011305"/>
    <w:rsid w:val="000A57DA"/>
    <w:rsid w:val="00154C8D"/>
    <w:rsid w:val="00172B65"/>
    <w:rsid w:val="001905EF"/>
    <w:rsid w:val="002465B7"/>
    <w:rsid w:val="00373093"/>
    <w:rsid w:val="00493B65"/>
    <w:rsid w:val="005122C8"/>
    <w:rsid w:val="005B142B"/>
    <w:rsid w:val="006147F7"/>
    <w:rsid w:val="006C794B"/>
    <w:rsid w:val="007439FC"/>
    <w:rsid w:val="007846A5"/>
    <w:rsid w:val="008212A2"/>
    <w:rsid w:val="00846DBC"/>
    <w:rsid w:val="00895951"/>
    <w:rsid w:val="008A6EFC"/>
    <w:rsid w:val="008C2E6B"/>
    <w:rsid w:val="00C13FE9"/>
    <w:rsid w:val="00C64810"/>
    <w:rsid w:val="00D31E3E"/>
    <w:rsid w:val="00E063EC"/>
    <w:rsid w:val="00EB15FF"/>
    <w:rsid w:val="00FB4EC0"/>
    <w:rsid w:val="00FC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B16"/>
  <w15:chartTrackingRefBased/>
  <w15:docId w15:val="{348A63EB-81DE-4F71-A503-2110702C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BC"/>
    <w:pPr>
      <w:ind w:left="720"/>
      <w:contextualSpacing/>
    </w:pPr>
  </w:style>
  <w:style w:type="character" w:customStyle="1" w:styleId="Heading1Char">
    <w:name w:val="Heading 1 Char"/>
    <w:basedOn w:val="DefaultParagraphFont"/>
    <w:link w:val="Heading1"/>
    <w:uiPriority w:val="9"/>
    <w:rsid w:val="005122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2C8"/>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5122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212A2"/>
    <w:rPr>
      <w:color w:val="808080"/>
    </w:rPr>
  </w:style>
  <w:style w:type="table" w:styleId="PlainTable4">
    <w:name w:val="Plain Table 4"/>
    <w:basedOn w:val="TableNormal"/>
    <w:uiPriority w:val="44"/>
    <w:rsid w:val="00EB15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5B14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42B"/>
    <w:rPr>
      <w:rFonts w:eastAsiaTheme="minorEastAsia"/>
      <w:color w:val="5A5A5A" w:themeColor="text1" w:themeTint="A5"/>
      <w:spacing w:val="15"/>
    </w:rPr>
  </w:style>
  <w:style w:type="paragraph" w:styleId="Bibliography">
    <w:name w:val="Bibliography"/>
    <w:basedOn w:val="Normal"/>
    <w:next w:val="Normal"/>
    <w:uiPriority w:val="37"/>
    <w:unhideWhenUsed/>
    <w:rsid w:val="005B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9577">
      <w:bodyDiv w:val="1"/>
      <w:marLeft w:val="0"/>
      <w:marRight w:val="0"/>
      <w:marTop w:val="0"/>
      <w:marBottom w:val="0"/>
      <w:divBdr>
        <w:top w:val="none" w:sz="0" w:space="0" w:color="auto"/>
        <w:left w:val="none" w:sz="0" w:space="0" w:color="auto"/>
        <w:bottom w:val="none" w:sz="0" w:space="0" w:color="auto"/>
        <w:right w:val="none" w:sz="0" w:space="0" w:color="auto"/>
      </w:divBdr>
    </w:div>
    <w:div w:id="39789726">
      <w:bodyDiv w:val="1"/>
      <w:marLeft w:val="0"/>
      <w:marRight w:val="0"/>
      <w:marTop w:val="0"/>
      <w:marBottom w:val="0"/>
      <w:divBdr>
        <w:top w:val="none" w:sz="0" w:space="0" w:color="auto"/>
        <w:left w:val="none" w:sz="0" w:space="0" w:color="auto"/>
        <w:bottom w:val="none" w:sz="0" w:space="0" w:color="auto"/>
        <w:right w:val="none" w:sz="0" w:space="0" w:color="auto"/>
      </w:divBdr>
    </w:div>
    <w:div w:id="182519424">
      <w:bodyDiv w:val="1"/>
      <w:marLeft w:val="0"/>
      <w:marRight w:val="0"/>
      <w:marTop w:val="0"/>
      <w:marBottom w:val="0"/>
      <w:divBdr>
        <w:top w:val="none" w:sz="0" w:space="0" w:color="auto"/>
        <w:left w:val="none" w:sz="0" w:space="0" w:color="auto"/>
        <w:bottom w:val="none" w:sz="0" w:space="0" w:color="auto"/>
        <w:right w:val="none" w:sz="0" w:space="0" w:color="auto"/>
      </w:divBdr>
    </w:div>
    <w:div w:id="381515955">
      <w:bodyDiv w:val="1"/>
      <w:marLeft w:val="0"/>
      <w:marRight w:val="0"/>
      <w:marTop w:val="0"/>
      <w:marBottom w:val="0"/>
      <w:divBdr>
        <w:top w:val="none" w:sz="0" w:space="0" w:color="auto"/>
        <w:left w:val="none" w:sz="0" w:space="0" w:color="auto"/>
        <w:bottom w:val="none" w:sz="0" w:space="0" w:color="auto"/>
        <w:right w:val="none" w:sz="0" w:space="0" w:color="auto"/>
      </w:divBdr>
    </w:div>
    <w:div w:id="404842513">
      <w:bodyDiv w:val="1"/>
      <w:marLeft w:val="0"/>
      <w:marRight w:val="0"/>
      <w:marTop w:val="0"/>
      <w:marBottom w:val="0"/>
      <w:divBdr>
        <w:top w:val="none" w:sz="0" w:space="0" w:color="auto"/>
        <w:left w:val="none" w:sz="0" w:space="0" w:color="auto"/>
        <w:bottom w:val="none" w:sz="0" w:space="0" w:color="auto"/>
        <w:right w:val="none" w:sz="0" w:space="0" w:color="auto"/>
      </w:divBdr>
    </w:div>
    <w:div w:id="417479232">
      <w:bodyDiv w:val="1"/>
      <w:marLeft w:val="0"/>
      <w:marRight w:val="0"/>
      <w:marTop w:val="0"/>
      <w:marBottom w:val="0"/>
      <w:divBdr>
        <w:top w:val="none" w:sz="0" w:space="0" w:color="auto"/>
        <w:left w:val="none" w:sz="0" w:space="0" w:color="auto"/>
        <w:bottom w:val="none" w:sz="0" w:space="0" w:color="auto"/>
        <w:right w:val="none" w:sz="0" w:space="0" w:color="auto"/>
      </w:divBdr>
    </w:div>
    <w:div w:id="550312359">
      <w:bodyDiv w:val="1"/>
      <w:marLeft w:val="0"/>
      <w:marRight w:val="0"/>
      <w:marTop w:val="0"/>
      <w:marBottom w:val="0"/>
      <w:divBdr>
        <w:top w:val="none" w:sz="0" w:space="0" w:color="auto"/>
        <w:left w:val="none" w:sz="0" w:space="0" w:color="auto"/>
        <w:bottom w:val="none" w:sz="0" w:space="0" w:color="auto"/>
        <w:right w:val="none" w:sz="0" w:space="0" w:color="auto"/>
      </w:divBdr>
      <w:divsChild>
        <w:div w:id="857625650">
          <w:marLeft w:val="0"/>
          <w:marRight w:val="0"/>
          <w:marTop w:val="0"/>
          <w:marBottom w:val="0"/>
          <w:divBdr>
            <w:top w:val="none" w:sz="0" w:space="0" w:color="auto"/>
            <w:left w:val="none" w:sz="0" w:space="0" w:color="auto"/>
            <w:bottom w:val="none" w:sz="0" w:space="0" w:color="auto"/>
            <w:right w:val="none" w:sz="0" w:space="0" w:color="auto"/>
          </w:divBdr>
        </w:div>
      </w:divsChild>
    </w:div>
    <w:div w:id="560602447">
      <w:bodyDiv w:val="1"/>
      <w:marLeft w:val="0"/>
      <w:marRight w:val="0"/>
      <w:marTop w:val="0"/>
      <w:marBottom w:val="0"/>
      <w:divBdr>
        <w:top w:val="none" w:sz="0" w:space="0" w:color="auto"/>
        <w:left w:val="none" w:sz="0" w:space="0" w:color="auto"/>
        <w:bottom w:val="none" w:sz="0" w:space="0" w:color="auto"/>
        <w:right w:val="none" w:sz="0" w:space="0" w:color="auto"/>
      </w:divBdr>
    </w:div>
    <w:div w:id="605695110">
      <w:bodyDiv w:val="1"/>
      <w:marLeft w:val="0"/>
      <w:marRight w:val="0"/>
      <w:marTop w:val="0"/>
      <w:marBottom w:val="0"/>
      <w:divBdr>
        <w:top w:val="none" w:sz="0" w:space="0" w:color="auto"/>
        <w:left w:val="none" w:sz="0" w:space="0" w:color="auto"/>
        <w:bottom w:val="none" w:sz="0" w:space="0" w:color="auto"/>
        <w:right w:val="none" w:sz="0" w:space="0" w:color="auto"/>
      </w:divBdr>
    </w:div>
    <w:div w:id="637342416">
      <w:bodyDiv w:val="1"/>
      <w:marLeft w:val="0"/>
      <w:marRight w:val="0"/>
      <w:marTop w:val="0"/>
      <w:marBottom w:val="0"/>
      <w:divBdr>
        <w:top w:val="none" w:sz="0" w:space="0" w:color="auto"/>
        <w:left w:val="none" w:sz="0" w:space="0" w:color="auto"/>
        <w:bottom w:val="none" w:sz="0" w:space="0" w:color="auto"/>
        <w:right w:val="none" w:sz="0" w:space="0" w:color="auto"/>
      </w:divBdr>
    </w:div>
    <w:div w:id="641086037">
      <w:bodyDiv w:val="1"/>
      <w:marLeft w:val="0"/>
      <w:marRight w:val="0"/>
      <w:marTop w:val="0"/>
      <w:marBottom w:val="0"/>
      <w:divBdr>
        <w:top w:val="none" w:sz="0" w:space="0" w:color="auto"/>
        <w:left w:val="none" w:sz="0" w:space="0" w:color="auto"/>
        <w:bottom w:val="none" w:sz="0" w:space="0" w:color="auto"/>
        <w:right w:val="none" w:sz="0" w:space="0" w:color="auto"/>
      </w:divBdr>
    </w:div>
    <w:div w:id="642396521">
      <w:bodyDiv w:val="1"/>
      <w:marLeft w:val="0"/>
      <w:marRight w:val="0"/>
      <w:marTop w:val="0"/>
      <w:marBottom w:val="0"/>
      <w:divBdr>
        <w:top w:val="none" w:sz="0" w:space="0" w:color="auto"/>
        <w:left w:val="none" w:sz="0" w:space="0" w:color="auto"/>
        <w:bottom w:val="none" w:sz="0" w:space="0" w:color="auto"/>
        <w:right w:val="none" w:sz="0" w:space="0" w:color="auto"/>
      </w:divBdr>
    </w:div>
    <w:div w:id="681009406">
      <w:bodyDiv w:val="1"/>
      <w:marLeft w:val="0"/>
      <w:marRight w:val="0"/>
      <w:marTop w:val="0"/>
      <w:marBottom w:val="0"/>
      <w:divBdr>
        <w:top w:val="none" w:sz="0" w:space="0" w:color="auto"/>
        <w:left w:val="none" w:sz="0" w:space="0" w:color="auto"/>
        <w:bottom w:val="none" w:sz="0" w:space="0" w:color="auto"/>
        <w:right w:val="none" w:sz="0" w:space="0" w:color="auto"/>
      </w:divBdr>
    </w:div>
    <w:div w:id="702905074">
      <w:bodyDiv w:val="1"/>
      <w:marLeft w:val="0"/>
      <w:marRight w:val="0"/>
      <w:marTop w:val="0"/>
      <w:marBottom w:val="0"/>
      <w:divBdr>
        <w:top w:val="none" w:sz="0" w:space="0" w:color="auto"/>
        <w:left w:val="none" w:sz="0" w:space="0" w:color="auto"/>
        <w:bottom w:val="none" w:sz="0" w:space="0" w:color="auto"/>
        <w:right w:val="none" w:sz="0" w:space="0" w:color="auto"/>
      </w:divBdr>
    </w:div>
    <w:div w:id="766198733">
      <w:bodyDiv w:val="1"/>
      <w:marLeft w:val="0"/>
      <w:marRight w:val="0"/>
      <w:marTop w:val="0"/>
      <w:marBottom w:val="0"/>
      <w:divBdr>
        <w:top w:val="none" w:sz="0" w:space="0" w:color="auto"/>
        <w:left w:val="none" w:sz="0" w:space="0" w:color="auto"/>
        <w:bottom w:val="none" w:sz="0" w:space="0" w:color="auto"/>
        <w:right w:val="none" w:sz="0" w:space="0" w:color="auto"/>
      </w:divBdr>
    </w:div>
    <w:div w:id="850341229">
      <w:bodyDiv w:val="1"/>
      <w:marLeft w:val="0"/>
      <w:marRight w:val="0"/>
      <w:marTop w:val="0"/>
      <w:marBottom w:val="0"/>
      <w:divBdr>
        <w:top w:val="none" w:sz="0" w:space="0" w:color="auto"/>
        <w:left w:val="none" w:sz="0" w:space="0" w:color="auto"/>
        <w:bottom w:val="none" w:sz="0" w:space="0" w:color="auto"/>
        <w:right w:val="none" w:sz="0" w:space="0" w:color="auto"/>
      </w:divBdr>
      <w:divsChild>
        <w:div w:id="1318725035">
          <w:marLeft w:val="0"/>
          <w:marRight w:val="0"/>
          <w:marTop w:val="0"/>
          <w:marBottom w:val="0"/>
          <w:divBdr>
            <w:top w:val="none" w:sz="0" w:space="0" w:color="auto"/>
            <w:left w:val="none" w:sz="0" w:space="0" w:color="auto"/>
            <w:bottom w:val="none" w:sz="0" w:space="0" w:color="auto"/>
            <w:right w:val="none" w:sz="0" w:space="0" w:color="auto"/>
          </w:divBdr>
          <w:divsChild>
            <w:div w:id="45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212">
      <w:bodyDiv w:val="1"/>
      <w:marLeft w:val="0"/>
      <w:marRight w:val="0"/>
      <w:marTop w:val="0"/>
      <w:marBottom w:val="0"/>
      <w:divBdr>
        <w:top w:val="none" w:sz="0" w:space="0" w:color="auto"/>
        <w:left w:val="none" w:sz="0" w:space="0" w:color="auto"/>
        <w:bottom w:val="none" w:sz="0" w:space="0" w:color="auto"/>
        <w:right w:val="none" w:sz="0" w:space="0" w:color="auto"/>
      </w:divBdr>
    </w:div>
    <w:div w:id="929002289">
      <w:bodyDiv w:val="1"/>
      <w:marLeft w:val="0"/>
      <w:marRight w:val="0"/>
      <w:marTop w:val="0"/>
      <w:marBottom w:val="0"/>
      <w:divBdr>
        <w:top w:val="none" w:sz="0" w:space="0" w:color="auto"/>
        <w:left w:val="none" w:sz="0" w:space="0" w:color="auto"/>
        <w:bottom w:val="none" w:sz="0" w:space="0" w:color="auto"/>
        <w:right w:val="none" w:sz="0" w:space="0" w:color="auto"/>
      </w:divBdr>
      <w:divsChild>
        <w:div w:id="1920477779">
          <w:marLeft w:val="0"/>
          <w:marRight w:val="0"/>
          <w:marTop w:val="0"/>
          <w:marBottom w:val="0"/>
          <w:divBdr>
            <w:top w:val="none" w:sz="0" w:space="0" w:color="auto"/>
            <w:left w:val="none" w:sz="0" w:space="0" w:color="auto"/>
            <w:bottom w:val="none" w:sz="0" w:space="0" w:color="auto"/>
            <w:right w:val="none" w:sz="0" w:space="0" w:color="auto"/>
          </w:divBdr>
        </w:div>
      </w:divsChild>
    </w:div>
    <w:div w:id="960454983">
      <w:bodyDiv w:val="1"/>
      <w:marLeft w:val="0"/>
      <w:marRight w:val="0"/>
      <w:marTop w:val="0"/>
      <w:marBottom w:val="0"/>
      <w:divBdr>
        <w:top w:val="none" w:sz="0" w:space="0" w:color="auto"/>
        <w:left w:val="none" w:sz="0" w:space="0" w:color="auto"/>
        <w:bottom w:val="none" w:sz="0" w:space="0" w:color="auto"/>
        <w:right w:val="none" w:sz="0" w:space="0" w:color="auto"/>
      </w:divBdr>
    </w:div>
    <w:div w:id="973144573">
      <w:bodyDiv w:val="1"/>
      <w:marLeft w:val="0"/>
      <w:marRight w:val="0"/>
      <w:marTop w:val="0"/>
      <w:marBottom w:val="0"/>
      <w:divBdr>
        <w:top w:val="none" w:sz="0" w:space="0" w:color="auto"/>
        <w:left w:val="none" w:sz="0" w:space="0" w:color="auto"/>
        <w:bottom w:val="none" w:sz="0" w:space="0" w:color="auto"/>
        <w:right w:val="none" w:sz="0" w:space="0" w:color="auto"/>
      </w:divBdr>
    </w:div>
    <w:div w:id="1012226951">
      <w:bodyDiv w:val="1"/>
      <w:marLeft w:val="0"/>
      <w:marRight w:val="0"/>
      <w:marTop w:val="0"/>
      <w:marBottom w:val="0"/>
      <w:divBdr>
        <w:top w:val="none" w:sz="0" w:space="0" w:color="auto"/>
        <w:left w:val="none" w:sz="0" w:space="0" w:color="auto"/>
        <w:bottom w:val="none" w:sz="0" w:space="0" w:color="auto"/>
        <w:right w:val="none" w:sz="0" w:space="0" w:color="auto"/>
      </w:divBdr>
    </w:div>
    <w:div w:id="1014725097">
      <w:bodyDiv w:val="1"/>
      <w:marLeft w:val="0"/>
      <w:marRight w:val="0"/>
      <w:marTop w:val="0"/>
      <w:marBottom w:val="0"/>
      <w:divBdr>
        <w:top w:val="none" w:sz="0" w:space="0" w:color="auto"/>
        <w:left w:val="none" w:sz="0" w:space="0" w:color="auto"/>
        <w:bottom w:val="none" w:sz="0" w:space="0" w:color="auto"/>
        <w:right w:val="none" w:sz="0" w:space="0" w:color="auto"/>
      </w:divBdr>
    </w:div>
    <w:div w:id="1017585477">
      <w:bodyDiv w:val="1"/>
      <w:marLeft w:val="0"/>
      <w:marRight w:val="0"/>
      <w:marTop w:val="0"/>
      <w:marBottom w:val="0"/>
      <w:divBdr>
        <w:top w:val="none" w:sz="0" w:space="0" w:color="auto"/>
        <w:left w:val="none" w:sz="0" w:space="0" w:color="auto"/>
        <w:bottom w:val="none" w:sz="0" w:space="0" w:color="auto"/>
        <w:right w:val="none" w:sz="0" w:space="0" w:color="auto"/>
      </w:divBdr>
    </w:div>
    <w:div w:id="1149445016">
      <w:bodyDiv w:val="1"/>
      <w:marLeft w:val="0"/>
      <w:marRight w:val="0"/>
      <w:marTop w:val="0"/>
      <w:marBottom w:val="0"/>
      <w:divBdr>
        <w:top w:val="none" w:sz="0" w:space="0" w:color="auto"/>
        <w:left w:val="none" w:sz="0" w:space="0" w:color="auto"/>
        <w:bottom w:val="none" w:sz="0" w:space="0" w:color="auto"/>
        <w:right w:val="none" w:sz="0" w:space="0" w:color="auto"/>
      </w:divBdr>
    </w:div>
    <w:div w:id="1249733550">
      <w:bodyDiv w:val="1"/>
      <w:marLeft w:val="0"/>
      <w:marRight w:val="0"/>
      <w:marTop w:val="0"/>
      <w:marBottom w:val="0"/>
      <w:divBdr>
        <w:top w:val="none" w:sz="0" w:space="0" w:color="auto"/>
        <w:left w:val="none" w:sz="0" w:space="0" w:color="auto"/>
        <w:bottom w:val="none" w:sz="0" w:space="0" w:color="auto"/>
        <w:right w:val="none" w:sz="0" w:space="0" w:color="auto"/>
      </w:divBdr>
    </w:div>
    <w:div w:id="1332879201">
      <w:bodyDiv w:val="1"/>
      <w:marLeft w:val="0"/>
      <w:marRight w:val="0"/>
      <w:marTop w:val="0"/>
      <w:marBottom w:val="0"/>
      <w:divBdr>
        <w:top w:val="none" w:sz="0" w:space="0" w:color="auto"/>
        <w:left w:val="none" w:sz="0" w:space="0" w:color="auto"/>
        <w:bottom w:val="none" w:sz="0" w:space="0" w:color="auto"/>
        <w:right w:val="none" w:sz="0" w:space="0" w:color="auto"/>
      </w:divBdr>
    </w:div>
    <w:div w:id="1357267301">
      <w:bodyDiv w:val="1"/>
      <w:marLeft w:val="0"/>
      <w:marRight w:val="0"/>
      <w:marTop w:val="0"/>
      <w:marBottom w:val="0"/>
      <w:divBdr>
        <w:top w:val="none" w:sz="0" w:space="0" w:color="auto"/>
        <w:left w:val="none" w:sz="0" w:space="0" w:color="auto"/>
        <w:bottom w:val="none" w:sz="0" w:space="0" w:color="auto"/>
        <w:right w:val="none" w:sz="0" w:space="0" w:color="auto"/>
      </w:divBdr>
    </w:div>
    <w:div w:id="1395353023">
      <w:bodyDiv w:val="1"/>
      <w:marLeft w:val="0"/>
      <w:marRight w:val="0"/>
      <w:marTop w:val="0"/>
      <w:marBottom w:val="0"/>
      <w:divBdr>
        <w:top w:val="none" w:sz="0" w:space="0" w:color="auto"/>
        <w:left w:val="none" w:sz="0" w:space="0" w:color="auto"/>
        <w:bottom w:val="none" w:sz="0" w:space="0" w:color="auto"/>
        <w:right w:val="none" w:sz="0" w:space="0" w:color="auto"/>
      </w:divBdr>
    </w:div>
    <w:div w:id="1657145235">
      <w:bodyDiv w:val="1"/>
      <w:marLeft w:val="0"/>
      <w:marRight w:val="0"/>
      <w:marTop w:val="0"/>
      <w:marBottom w:val="0"/>
      <w:divBdr>
        <w:top w:val="none" w:sz="0" w:space="0" w:color="auto"/>
        <w:left w:val="none" w:sz="0" w:space="0" w:color="auto"/>
        <w:bottom w:val="none" w:sz="0" w:space="0" w:color="auto"/>
        <w:right w:val="none" w:sz="0" w:space="0" w:color="auto"/>
      </w:divBdr>
    </w:div>
    <w:div w:id="1683893544">
      <w:bodyDiv w:val="1"/>
      <w:marLeft w:val="0"/>
      <w:marRight w:val="0"/>
      <w:marTop w:val="0"/>
      <w:marBottom w:val="0"/>
      <w:divBdr>
        <w:top w:val="none" w:sz="0" w:space="0" w:color="auto"/>
        <w:left w:val="none" w:sz="0" w:space="0" w:color="auto"/>
        <w:bottom w:val="none" w:sz="0" w:space="0" w:color="auto"/>
        <w:right w:val="none" w:sz="0" w:space="0" w:color="auto"/>
      </w:divBdr>
    </w:div>
    <w:div w:id="1741514731">
      <w:bodyDiv w:val="1"/>
      <w:marLeft w:val="0"/>
      <w:marRight w:val="0"/>
      <w:marTop w:val="0"/>
      <w:marBottom w:val="0"/>
      <w:divBdr>
        <w:top w:val="none" w:sz="0" w:space="0" w:color="auto"/>
        <w:left w:val="none" w:sz="0" w:space="0" w:color="auto"/>
        <w:bottom w:val="none" w:sz="0" w:space="0" w:color="auto"/>
        <w:right w:val="none" w:sz="0" w:space="0" w:color="auto"/>
      </w:divBdr>
    </w:div>
    <w:div w:id="1777289130">
      <w:bodyDiv w:val="1"/>
      <w:marLeft w:val="0"/>
      <w:marRight w:val="0"/>
      <w:marTop w:val="0"/>
      <w:marBottom w:val="0"/>
      <w:divBdr>
        <w:top w:val="none" w:sz="0" w:space="0" w:color="auto"/>
        <w:left w:val="none" w:sz="0" w:space="0" w:color="auto"/>
        <w:bottom w:val="none" w:sz="0" w:space="0" w:color="auto"/>
        <w:right w:val="none" w:sz="0" w:space="0" w:color="auto"/>
      </w:divBdr>
    </w:div>
    <w:div w:id="1907298049">
      <w:bodyDiv w:val="1"/>
      <w:marLeft w:val="0"/>
      <w:marRight w:val="0"/>
      <w:marTop w:val="0"/>
      <w:marBottom w:val="0"/>
      <w:divBdr>
        <w:top w:val="none" w:sz="0" w:space="0" w:color="auto"/>
        <w:left w:val="none" w:sz="0" w:space="0" w:color="auto"/>
        <w:bottom w:val="none" w:sz="0" w:space="0" w:color="auto"/>
        <w:right w:val="none" w:sz="0" w:space="0" w:color="auto"/>
      </w:divBdr>
    </w:div>
    <w:div w:id="1994488487">
      <w:bodyDiv w:val="1"/>
      <w:marLeft w:val="0"/>
      <w:marRight w:val="0"/>
      <w:marTop w:val="0"/>
      <w:marBottom w:val="0"/>
      <w:divBdr>
        <w:top w:val="none" w:sz="0" w:space="0" w:color="auto"/>
        <w:left w:val="none" w:sz="0" w:space="0" w:color="auto"/>
        <w:bottom w:val="none" w:sz="0" w:space="0" w:color="auto"/>
        <w:right w:val="none" w:sz="0" w:space="0" w:color="auto"/>
      </w:divBdr>
    </w:div>
    <w:div w:id="2004234949">
      <w:bodyDiv w:val="1"/>
      <w:marLeft w:val="0"/>
      <w:marRight w:val="0"/>
      <w:marTop w:val="0"/>
      <w:marBottom w:val="0"/>
      <w:divBdr>
        <w:top w:val="none" w:sz="0" w:space="0" w:color="auto"/>
        <w:left w:val="none" w:sz="0" w:space="0" w:color="auto"/>
        <w:bottom w:val="none" w:sz="0" w:space="0" w:color="auto"/>
        <w:right w:val="none" w:sz="0" w:space="0" w:color="auto"/>
      </w:divBdr>
    </w:div>
    <w:div w:id="2047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b:Tag>
    <b:SourceType>InternetSite</b:SourceType>
    <b:Guid>{AFC4D522-060C-49DF-A32E-70196F8BCCE5}</b:Guid>
    <b:Title>Concepto de interrupciones</b:Title>
    <b:InternetSiteTitle>La Interfaz del Bus</b:InternetSiteTitle>
    <b:URL>http://interfazbus.blogspot.com/p/interrupciones-interrupt.html</b:URL>
    <b:RefOrder>1</b:RefOrder>
  </b:Source>
  <b:Source>
    <b:Tag>Cic1</b:Tag>
    <b:SourceType>InternetSite</b:SourceType>
    <b:Guid>{57280885-1AD0-4886-A99E-A8FBBFDF560E}</b:Guid>
    <b:Title>Ciclo de instruccion</b:Title>
    <b:InternetSiteTitle>La Interfaz del Bus</b:InternetSiteTitle>
    <b:URL>http://interfazbus.blogspot.com/p/un-ciclo-deinstruccion-tambien.html</b:URL>
    <b:RefOrder>2</b:RefOrder>
  </b:Source>
  <b:Source>
    <b:Tag>Cic2</b:Tag>
    <b:SourceType>InternetSite</b:SourceType>
    <b:Guid>{51A12DC8-42C8-4560-8E3C-F7FC28588496}</b:Guid>
    <b:Title>Ciclo de ejecución</b:Title>
    <b:InternetSiteTitle>La Interfaz del Bus</b:InternetSiteTitle>
    <b:URL>http://interfazbus.blogspot.com/p/ciclo-de-ejecucion_14.html</b:URL>
    <b:RefOrder>3</b:RefOrder>
  </b:Source>
  <b:Source>
    <b:Tag>Cic</b:Tag>
    <b:SourceType>InternetSite</b:SourceType>
    <b:Guid>{463B5AD3-B74F-4705-9918-7BFBB5075905}</b:Guid>
    <b:Title>Ciclo de captación</b:Title>
    <b:InternetSiteTitle>La Interfaz del Bus</b:InternetSiteTitle>
    <b:URL>http://interfazbus.blogspot.com/p/ciclo-de-ejecucion.html</b:URL>
    <b:RefOrder>4</b:RefOrder>
  </b:Source>
</b:Sources>
</file>

<file path=customXml/itemProps1.xml><?xml version="1.0" encoding="utf-8"?>
<ds:datastoreItem xmlns:ds="http://schemas.openxmlformats.org/officeDocument/2006/customXml" ds:itemID="{C2D4FD8E-1609-488C-A428-9691A875B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1135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3</cp:revision>
  <dcterms:created xsi:type="dcterms:W3CDTF">2020-05-04T19:25:00Z</dcterms:created>
  <dcterms:modified xsi:type="dcterms:W3CDTF">2020-05-07T02:49:00Z</dcterms:modified>
</cp:coreProperties>
</file>