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9E60" w14:textId="3ED72789" w:rsidR="001C3822" w:rsidRDefault="00A6323D">
      <w:pPr>
        <w:rPr>
          <w:lang w:val="en-US"/>
        </w:rPr>
      </w:pP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abo</w:t>
      </w:r>
    </w:p>
    <w:p w14:paraId="5F147D8C" w14:textId="447A0E7D" w:rsidR="00A6323D" w:rsidRDefault="00A6323D">
      <w:pPr>
        <w:rPr>
          <w:lang w:val="en-US"/>
        </w:rPr>
      </w:pPr>
      <w:r>
        <w:rPr>
          <w:noProof/>
        </w:rPr>
        <w:drawing>
          <wp:inline distT="0" distB="0" distL="0" distR="0" wp14:anchorId="16D82897" wp14:editId="6779BDFA">
            <wp:extent cx="59436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61E" w14:textId="105861E5" w:rsidR="00A6323D" w:rsidRDefault="00A6323D">
      <w:r w:rsidRPr="00A6323D">
        <w:t xml:space="preserve">Si lo vemos en </w:t>
      </w:r>
      <w:proofErr w:type="spellStart"/>
      <w:r w:rsidRPr="00A6323D">
        <w:t>proc</w:t>
      </w:r>
      <w:r w:rsidR="00244460">
        <w:t>c</w:t>
      </w:r>
      <w:r w:rsidRPr="00A6323D">
        <w:t>ess</w:t>
      </w:r>
      <w:proofErr w:type="spellEnd"/>
      <w:r w:rsidRPr="00A6323D">
        <w:t xml:space="preserve"> h</w:t>
      </w:r>
      <w:r>
        <w:t xml:space="preserve">acker nos daremos cuenta </w:t>
      </w:r>
      <w:r w:rsidR="00F960A0">
        <w:t>de que</w:t>
      </w:r>
      <w:r>
        <w:t xml:space="preserve"> también carga la librería </w:t>
      </w:r>
      <w:r w:rsidR="00A76AE6">
        <w:t>trapecio</w:t>
      </w:r>
      <w:r>
        <w:t>.dll</w:t>
      </w:r>
    </w:p>
    <w:p w14:paraId="08D86A6F" w14:textId="768457F9" w:rsidR="00A6323D" w:rsidRDefault="00A76A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14CC31" wp14:editId="1C4F90ED">
                <wp:simplePos x="0" y="0"/>
                <wp:positionH relativeFrom="column">
                  <wp:posOffset>1171575</wp:posOffset>
                </wp:positionH>
                <wp:positionV relativeFrom="paragraph">
                  <wp:posOffset>1820545</wp:posOffset>
                </wp:positionV>
                <wp:extent cx="578485" cy="200660"/>
                <wp:effectExtent l="0" t="0" r="120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8E3E8" w14:textId="214824A2" w:rsidR="00A76AE6" w:rsidRPr="00A76AE6" w:rsidRDefault="00A76AE6" w:rsidP="00A76AE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76AE6">
                              <w:rPr>
                                <w:sz w:val="12"/>
                                <w:szCs w:val="12"/>
                                <w:lang w:val="en-US"/>
                              </w:rPr>
                              <w:t>Trapecio.dll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CC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143.35pt;width:45.55pt;height:1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">
                <v:textbox>
                  <w:txbxContent>
                    <w:p w14:paraId="4F78E3E8" w14:textId="214824A2" w:rsidR="00A76AE6" w:rsidRPr="00A76AE6" w:rsidRDefault="00A76AE6" w:rsidP="00A76AE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76AE6">
                        <w:rPr>
                          <w:sz w:val="12"/>
                          <w:szCs w:val="12"/>
                          <w:lang w:val="en-US"/>
                        </w:rPr>
                        <w:t>Trapecio.dll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23D">
        <w:rPr>
          <w:noProof/>
        </w:rPr>
        <w:drawing>
          <wp:anchor distT="0" distB="0" distL="114300" distR="114300" simplePos="0" relativeHeight="251658240" behindDoc="0" locked="0" layoutInCell="1" allowOverlap="1" wp14:anchorId="0834E204" wp14:editId="7C0B167D">
            <wp:simplePos x="91440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2825750" cy="21165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11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460">
        <w:br w:type="textWrapping" w:clear="all"/>
      </w:r>
    </w:p>
    <w:p w14:paraId="157B945A" w14:textId="42C705CD" w:rsidR="00A6323D" w:rsidRDefault="00A6323D"/>
    <w:p w14:paraId="1159BFC3" w14:textId="0E98D5BC" w:rsidR="00AA1789" w:rsidRDefault="00AA1789">
      <w:r>
        <w:t xml:space="preserve">Cargamos el </w:t>
      </w:r>
      <w:proofErr w:type="spellStart"/>
      <w:r>
        <w:t>abo</w:t>
      </w:r>
      <w:proofErr w:type="spellEnd"/>
      <w:r>
        <w:t xml:space="preserve"> en el Ida y vamos al </w:t>
      </w:r>
      <w:proofErr w:type="spellStart"/>
      <w:r>
        <w:t>main</w:t>
      </w:r>
      <w:proofErr w:type="spellEnd"/>
      <w:r>
        <w:t>.</w:t>
      </w:r>
    </w:p>
    <w:p w14:paraId="1015CBFB" w14:textId="72EA999C" w:rsidR="00AA1789" w:rsidRPr="00AA1789" w:rsidRDefault="00AA1789">
      <w:r>
        <w:t xml:space="preserve">Podemos ver que carga una librería </w:t>
      </w:r>
      <w:r w:rsidR="00A76AE6">
        <w:t>trapecio</w:t>
      </w:r>
      <w:r>
        <w:t xml:space="preserve">.dll, y luego a la variable global </w:t>
      </w:r>
      <w:proofErr w:type="spellStart"/>
      <w:r>
        <w:rPr>
          <w:b/>
          <w:bCs/>
        </w:rPr>
        <w:t>buff</w:t>
      </w:r>
      <w:proofErr w:type="spellEnd"/>
      <w:r>
        <w:rPr>
          <w:b/>
          <w:bCs/>
        </w:rPr>
        <w:t xml:space="preserve"> </w:t>
      </w:r>
      <w:r>
        <w:t>le da permisos de solo lectura y escritura, es decir no tendrá permisos de ejecución.</w:t>
      </w:r>
    </w:p>
    <w:p w14:paraId="64F2B8FA" w14:textId="45B33122" w:rsidR="00AA1789" w:rsidRDefault="00AA1789">
      <w:r>
        <w:rPr>
          <w:noProof/>
        </w:rPr>
        <w:drawing>
          <wp:inline distT="0" distB="0" distL="0" distR="0" wp14:anchorId="29A421F9" wp14:editId="6DF154CF">
            <wp:extent cx="5925037" cy="146313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39"/>
                    <a:stretch/>
                  </pic:blipFill>
                  <pic:spPr bwMode="auto">
                    <a:xfrm>
                      <a:off x="0" y="0"/>
                      <a:ext cx="5967730" cy="147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FBE6" w14:textId="1678D54C" w:rsidR="00244460" w:rsidRPr="00B9334B" w:rsidRDefault="00244460">
      <w:r>
        <w:t xml:space="preserve">Si hacemos doble clic en la variable </w:t>
      </w:r>
      <w:proofErr w:type="spellStart"/>
      <w:r>
        <w:rPr>
          <w:b/>
          <w:bCs/>
        </w:rPr>
        <w:t>buf</w:t>
      </w:r>
      <w:proofErr w:type="spellEnd"/>
      <w:r>
        <w:t xml:space="preserve"> nos daremos cuenta </w:t>
      </w:r>
      <w:proofErr w:type="gramStart"/>
      <w:r>
        <w:t>que</w:t>
      </w:r>
      <w:proofErr w:type="gramEnd"/>
      <w:r>
        <w:t xml:space="preserve"> se encuentra en la sección </w:t>
      </w:r>
      <w:r>
        <w:rPr>
          <w:b/>
          <w:bCs/>
        </w:rPr>
        <w:t>data</w:t>
      </w:r>
      <w:r>
        <w:t xml:space="preserve">, y que esta variable </w:t>
      </w:r>
      <w:proofErr w:type="spellStart"/>
      <w:r>
        <w:rPr>
          <w:b/>
          <w:bCs/>
        </w:rPr>
        <w:t>buff</w:t>
      </w:r>
      <w:proofErr w:type="spellEnd"/>
      <w:r>
        <w:t xml:space="preserve"> tiene un tamaño de </w:t>
      </w:r>
      <w:r>
        <w:rPr>
          <w:b/>
          <w:bCs/>
        </w:rPr>
        <w:t>256 bytes</w:t>
      </w:r>
      <w:r w:rsidR="00B9334B">
        <w:rPr>
          <w:b/>
          <w:bCs/>
        </w:rPr>
        <w:t xml:space="preserve">, </w:t>
      </w:r>
      <w:r w:rsidR="00B9334B">
        <w:t xml:space="preserve">por ende es una </w:t>
      </w:r>
      <w:r w:rsidR="00B9334B">
        <w:rPr>
          <w:b/>
          <w:bCs/>
        </w:rPr>
        <w:t>variable global</w:t>
      </w:r>
      <w:r w:rsidR="00B9334B">
        <w:t xml:space="preserve">, lo que significa que el espacio de memoria ya no es asignado  por medio de la pila local, ósea en el ámbito de la función. Es </w:t>
      </w:r>
      <w:proofErr w:type="gramStart"/>
      <w:r w:rsidR="00B9334B">
        <w:t>decir</w:t>
      </w:r>
      <w:proofErr w:type="gramEnd"/>
      <w:r w:rsidR="00B9334B">
        <w:t xml:space="preserve"> el acceso a esta variable es directamente desde la memoria del proceso.</w:t>
      </w:r>
    </w:p>
    <w:p w14:paraId="7BB67768" w14:textId="2DF59333" w:rsidR="00AA1789" w:rsidRDefault="00244460">
      <w:r>
        <w:rPr>
          <w:noProof/>
        </w:rPr>
        <w:drawing>
          <wp:inline distT="0" distB="0" distL="0" distR="0" wp14:anchorId="7D4284DF" wp14:editId="418D7A12">
            <wp:extent cx="5943600" cy="505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06C" w14:textId="0BDA615C" w:rsidR="00244460" w:rsidRDefault="00244460"/>
    <w:p w14:paraId="53D5BCE5" w14:textId="120C2CE1" w:rsidR="00244460" w:rsidRDefault="0013587D">
      <w:pPr>
        <w:rPr>
          <w:b/>
          <w:bCs/>
        </w:rPr>
      </w:pPr>
      <w:r>
        <w:t xml:space="preserve">Okey, bueno vamos al grano, busquemos la función </w:t>
      </w:r>
      <w:proofErr w:type="spellStart"/>
      <w:r>
        <w:rPr>
          <w:b/>
          <w:bCs/>
        </w:rPr>
        <w:t>recv</w:t>
      </w:r>
      <w:proofErr w:type="spellEnd"/>
    </w:p>
    <w:p w14:paraId="782261D1" w14:textId="715224F4" w:rsidR="0013587D" w:rsidRDefault="004E3E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A3F525" wp14:editId="58B5307C">
            <wp:extent cx="4146550" cy="1662164"/>
            <wp:effectExtent l="0" t="0" r="635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265" cy="16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CD2" w14:textId="046F7C7A" w:rsidR="004E3E8E" w:rsidRDefault="004E3E8E">
      <w:pPr>
        <w:rPr>
          <w:b/>
          <w:bCs/>
        </w:rPr>
      </w:pPr>
    </w:p>
    <w:p w14:paraId="4406FFC7" w14:textId="43D48BE3" w:rsidR="004E3E8E" w:rsidRDefault="004E3E8E">
      <w:pPr>
        <w:rPr>
          <w:b/>
          <w:bCs/>
        </w:rPr>
      </w:pPr>
      <w:r>
        <w:t xml:space="preserve">Ahí estamos, como se ve en la imagen se recibe la data en una variable llamada </w:t>
      </w:r>
      <w:proofErr w:type="spellStart"/>
      <w:r>
        <w:rPr>
          <w:b/>
          <w:bCs/>
        </w:rPr>
        <w:t>buff</w:t>
      </w:r>
      <w:proofErr w:type="spellEnd"/>
      <w:r>
        <w:t xml:space="preserve">, y la cantidad de bytes que se leyó con la función </w:t>
      </w:r>
      <w:proofErr w:type="spellStart"/>
      <w:r>
        <w:rPr>
          <w:b/>
          <w:bCs/>
        </w:rPr>
        <w:t>recv</w:t>
      </w:r>
      <w:proofErr w:type="spellEnd"/>
      <w:r>
        <w:t xml:space="preserve"> es retornado en el registro </w:t>
      </w:r>
      <w:proofErr w:type="spellStart"/>
      <w:r>
        <w:rPr>
          <w:b/>
          <w:bCs/>
        </w:rPr>
        <w:t>eax</w:t>
      </w:r>
      <w:proofErr w:type="spellEnd"/>
      <w:r>
        <w:t xml:space="preserve"> y </w:t>
      </w:r>
      <w:r w:rsidR="00707FAA">
        <w:t>almacenado</w:t>
      </w:r>
      <w:r>
        <w:t xml:space="preserve"> en una variable a la que llamare </w:t>
      </w:r>
      <w:proofErr w:type="spellStart"/>
      <w:r>
        <w:rPr>
          <w:b/>
          <w:bCs/>
        </w:rPr>
        <w:t>bytes_leidos</w:t>
      </w:r>
      <w:proofErr w:type="spellEnd"/>
      <w:r>
        <w:rPr>
          <w:b/>
          <w:bCs/>
        </w:rPr>
        <w:t>.</w:t>
      </w:r>
    </w:p>
    <w:p w14:paraId="1FFE49D4" w14:textId="115D5EF7" w:rsidR="004E3E8E" w:rsidRDefault="00707FAA">
      <w:r>
        <w:t>Ahora veamos desde donde es llamado este bloque.</w:t>
      </w:r>
    </w:p>
    <w:p w14:paraId="2A825FF2" w14:textId="302CBAFC" w:rsidR="00707FAA" w:rsidRDefault="00707FAA">
      <w:r>
        <w:rPr>
          <w:noProof/>
        </w:rPr>
        <w:drawing>
          <wp:inline distT="0" distB="0" distL="0" distR="0" wp14:anchorId="7E78EA34" wp14:editId="127143AE">
            <wp:extent cx="2921000" cy="7091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293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08E" w14:textId="50D40AA9" w:rsidR="00CC0D3E" w:rsidRDefault="00707FAA">
      <w:r>
        <w:t>Es llamado desde dos lugares, analicemos el primero.</w:t>
      </w:r>
    </w:p>
    <w:p w14:paraId="71A9C57D" w14:textId="7E5C716D" w:rsidR="00CC0D3E" w:rsidRDefault="00CC0D3E">
      <w:r>
        <w:t xml:space="preserve">Viene de este bloque que comienza con un </w:t>
      </w:r>
      <w:proofErr w:type="spellStart"/>
      <w:r w:rsidR="00713329">
        <w:rPr>
          <w:b/>
          <w:bCs/>
        </w:rPr>
        <w:t>memset</w:t>
      </w:r>
      <w:proofErr w:type="spellEnd"/>
      <w:r w:rsidR="00713329">
        <w:rPr>
          <w:b/>
          <w:bCs/>
        </w:rPr>
        <w:t xml:space="preserve"> </w:t>
      </w:r>
      <w:r w:rsidR="00713329">
        <w:t xml:space="preserve">inicializando el </w:t>
      </w:r>
      <w:r w:rsidR="00713329">
        <w:rPr>
          <w:b/>
          <w:bCs/>
        </w:rPr>
        <w:t>buffer</w:t>
      </w:r>
      <w:r w:rsidR="00713329">
        <w:t xml:space="preserve"> en </w:t>
      </w:r>
      <w:r w:rsidR="00713329" w:rsidRPr="00713329">
        <w:rPr>
          <w:b/>
          <w:bCs/>
        </w:rPr>
        <w:t>CERO</w:t>
      </w:r>
      <w:r w:rsidR="00713329">
        <w:t>.</w:t>
      </w:r>
    </w:p>
    <w:p w14:paraId="3B786952" w14:textId="3F497677" w:rsidR="00713329" w:rsidRDefault="00713329">
      <w:r>
        <w:rPr>
          <w:noProof/>
        </w:rPr>
        <w:drawing>
          <wp:inline distT="0" distB="0" distL="0" distR="0" wp14:anchorId="108B93BC" wp14:editId="5F3913B6">
            <wp:extent cx="4098925" cy="449473"/>
            <wp:effectExtent l="0" t="0" r="0" b="8255"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47" cy="4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8D86" w14:textId="67372F62" w:rsidR="00713329" w:rsidRPr="00AD56D2" w:rsidRDefault="00DF06DE">
      <w:r>
        <w:t xml:space="preserve">Aquí ya noto algo extraño, primero el tamaño del </w:t>
      </w:r>
      <w:r w:rsidRPr="00DF06DE">
        <w:rPr>
          <w:b/>
          <w:bCs/>
        </w:rPr>
        <w:t>buffer</w:t>
      </w:r>
      <w:r>
        <w:t xml:space="preserve"> era de </w:t>
      </w:r>
      <w:r>
        <w:rPr>
          <w:b/>
          <w:bCs/>
        </w:rPr>
        <w:t>256 bytes,</w:t>
      </w:r>
      <w:r>
        <w:t xml:space="preserve"> y como vemos aquí se </w:t>
      </w:r>
      <w:proofErr w:type="spellStart"/>
      <w:r>
        <w:t>esta</w:t>
      </w:r>
      <w:proofErr w:type="spellEnd"/>
      <w:r>
        <w:t xml:space="preserve"> inicializando </w:t>
      </w:r>
      <w:r>
        <w:rPr>
          <w:b/>
          <w:bCs/>
        </w:rPr>
        <w:t>260 bytes.</w:t>
      </w:r>
      <w:r w:rsidR="00AD56D2">
        <w:rPr>
          <w:b/>
          <w:bCs/>
        </w:rPr>
        <w:t xml:space="preserve"> </w:t>
      </w:r>
      <w:r w:rsidR="00AD56D2">
        <w:t>Aquí abajo se ve como son inicializados, los 260 bytes a cero.</w:t>
      </w:r>
    </w:p>
    <w:p w14:paraId="11558CC5" w14:textId="3A11F225" w:rsidR="00DF06DE" w:rsidRDefault="00AD56D2">
      <w:pPr>
        <w:rPr>
          <w:b/>
          <w:bCs/>
        </w:rPr>
      </w:pPr>
      <w:r>
        <w:rPr>
          <w:noProof/>
        </w:rPr>
        <w:drawing>
          <wp:inline distT="0" distB="0" distL="0" distR="0" wp14:anchorId="7D0730F0" wp14:editId="42B53F68">
            <wp:extent cx="3562350" cy="1821898"/>
            <wp:effectExtent l="0" t="0" r="0" b="6985"/>
            <wp:docPr id="9" name="Imagen 9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047" cy="18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71AB" w14:textId="727DC61B" w:rsidR="00F80B83" w:rsidRDefault="00F80B83">
      <w:r>
        <w:t xml:space="preserve">Luego de pasar el </w:t>
      </w:r>
      <w:proofErr w:type="spellStart"/>
      <w:r>
        <w:rPr>
          <w:b/>
          <w:bCs/>
        </w:rPr>
        <w:t>recv</w:t>
      </w:r>
      <w:proofErr w:type="spellEnd"/>
      <w:r>
        <w:t xml:space="preserve"> estos 260 bytes serán reemplazados por la data que se reciba, en este caso le mande muchas Aes.</w:t>
      </w:r>
    </w:p>
    <w:p w14:paraId="5E25F06B" w14:textId="30D93C9E" w:rsidR="00F80B83" w:rsidRDefault="00F80B83">
      <w:r>
        <w:rPr>
          <w:noProof/>
        </w:rPr>
        <w:lastRenderedPageBreak/>
        <w:drawing>
          <wp:inline distT="0" distB="0" distL="0" distR="0" wp14:anchorId="322282DA" wp14:editId="31F8CCE5">
            <wp:extent cx="3790950" cy="2339778"/>
            <wp:effectExtent l="0" t="0" r="0" b="381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33" cy="23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18F" w14:textId="2696436B" w:rsidR="00F80B83" w:rsidRDefault="00F80B83"/>
    <w:p w14:paraId="6DA522A1" w14:textId="683F6F20" w:rsidR="00F80B83" w:rsidRDefault="00B4233C">
      <w:pPr>
        <w:rPr>
          <w:b/>
          <w:bCs/>
        </w:rPr>
      </w:pPr>
      <w:r>
        <w:t xml:space="preserve">Okey, un puntero a la función </w:t>
      </w:r>
      <w:proofErr w:type="spellStart"/>
      <w:r>
        <w:rPr>
          <w:b/>
          <w:bCs/>
        </w:rPr>
        <w:t>printf</w:t>
      </w:r>
      <w:proofErr w:type="spellEnd"/>
      <w:r>
        <w:t xml:space="preserve"> es guardado inmediatamente después del </w:t>
      </w:r>
      <w:r>
        <w:rPr>
          <w:b/>
          <w:bCs/>
        </w:rPr>
        <w:t xml:space="preserve">buffer de 256 bytes, </w:t>
      </w:r>
      <w:proofErr w:type="spellStart"/>
      <w:r>
        <w:t>mas</w:t>
      </w:r>
      <w:proofErr w:type="spellEnd"/>
      <w:r>
        <w:t xml:space="preserve"> estos </w:t>
      </w:r>
      <w:r>
        <w:rPr>
          <w:b/>
          <w:bCs/>
        </w:rPr>
        <w:t xml:space="preserve">4 bytes </w:t>
      </w:r>
      <w:r>
        <w:t xml:space="preserve">del puntero obtenemos los </w:t>
      </w:r>
      <w:r>
        <w:rPr>
          <w:b/>
          <w:bCs/>
        </w:rPr>
        <w:t>260 bytes totales.</w:t>
      </w:r>
      <w:r>
        <w:t xml:space="preserve"> Esto ocurre antes de que se ejecute el </w:t>
      </w:r>
      <w:proofErr w:type="spellStart"/>
      <w:r>
        <w:rPr>
          <w:b/>
          <w:bCs/>
        </w:rPr>
        <w:t>recv</w:t>
      </w:r>
      <w:proofErr w:type="spellEnd"/>
      <w:r>
        <w:rPr>
          <w:b/>
          <w:bCs/>
        </w:rPr>
        <w:t>.</w:t>
      </w:r>
    </w:p>
    <w:p w14:paraId="6F7E2E6D" w14:textId="7012ACAF" w:rsidR="00B4233C" w:rsidRDefault="00B4233C">
      <w:pPr>
        <w:rPr>
          <w:b/>
          <w:bCs/>
        </w:rPr>
      </w:pPr>
      <w:r>
        <w:rPr>
          <w:noProof/>
        </w:rPr>
        <w:drawing>
          <wp:inline distT="0" distB="0" distL="0" distR="0" wp14:anchorId="52384EA6" wp14:editId="1FB14E39">
            <wp:extent cx="5943600" cy="628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676" w14:textId="7C8FA8AA" w:rsidR="00B4233C" w:rsidRPr="00D864B1" w:rsidRDefault="00D864B1">
      <w:r w:rsidRPr="00D864B1">
        <w:t xml:space="preserve">¡¡¡¡Entonces, al ejecutarse la función </w:t>
      </w:r>
      <w:proofErr w:type="spellStart"/>
      <w:r w:rsidRPr="00D864B1">
        <w:t>recv</w:t>
      </w:r>
      <w:proofErr w:type="spellEnd"/>
      <w:r w:rsidRPr="00D864B1">
        <w:t xml:space="preserve"> estos 4 bytes serán pisados!!!!</w:t>
      </w:r>
    </w:p>
    <w:p w14:paraId="7FBFA04C" w14:textId="37306F85" w:rsidR="00B4233C" w:rsidRPr="00B4233C" w:rsidRDefault="00B4233C">
      <w:r>
        <w:rPr>
          <w:noProof/>
        </w:rPr>
        <w:drawing>
          <wp:inline distT="0" distB="0" distL="0" distR="0" wp14:anchorId="58330FB1" wp14:editId="39EDD2FE">
            <wp:extent cx="5829300" cy="742950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76A" w14:textId="4512496A" w:rsidR="00707FAA" w:rsidRDefault="00114432">
      <w:pPr>
        <w:rPr>
          <w:b/>
          <w:bCs/>
        </w:rPr>
      </w:pPr>
      <w:r>
        <w:t xml:space="preserve">Podemos manipular estos 4 bytes colocando ahí una dirección cualquiera a la que </w:t>
      </w:r>
      <w:r w:rsidR="000F7ED5">
        <w:t>saltará</w:t>
      </w:r>
      <w:r>
        <w:t xml:space="preserve"> con el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>.</w:t>
      </w:r>
    </w:p>
    <w:p w14:paraId="283491D0" w14:textId="34162CD5" w:rsidR="00114432" w:rsidRDefault="00357541">
      <w:r>
        <w:t xml:space="preserve">Como vimos al comienzo, la variable global </w:t>
      </w:r>
      <w:r>
        <w:rPr>
          <w:b/>
          <w:bCs/>
        </w:rPr>
        <w:t>buffer</w:t>
      </w:r>
      <w:r>
        <w:t xml:space="preserve"> </w:t>
      </w:r>
      <w:r w:rsidRPr="00357541">
        <w:rPr>
          <w:color w:val="FF0000"/>
        </w:rPr>
        <w:t>NO TIENE PERMISOS DE EJECUCION</w:t>
      </w:r>
      <w:r>
        <w:t>, es por esto por lo que no podemos saltar ahí, ya que no se ejecutara.</w:t>
      </w:r>
    </w:p>
    <w:p w14:paraId="7EB6226E" w14:textId="723E6FFD" w:rsidR="00D36309" w:rsidRDefault="00D36309"/>
    <w:p w14:paraId="605B1ED7" w14:textId="60F9BAAF" w:rsidR="006D5F78" w:rsidRPr="006D5F78" w:rsidRDefault="006D5F78">
      <w:r>
        <w:t xml:space="preserve">Podemos buscar </w:t>
      </w:r>
      <w:r>
        <w:rPr>
          <w:b/>
          <w:bCs/>
        </w:rPr>
        <w:t xml:space="preserve">gadgets </w:t>
      </w:r>
      <w:r>
        <w:t xml:space="preserve">en la librería </w:t>
      </w:r>
      <w:r w:rsidR="00A76AE6">
        <w:rPr>
          <w:b/>
          <w:bCs/>
        </w:rPr>
        <w:t>trapecio</w:t>
      </w:r>
      <w:r>
        <w:rPr>
          <w:b/>
          <w:bCs/>
        </w:rPr>
        <w:t xml:space="preserve">.dll, </w:t>
      </w:r>
      <w:r>
        <w:t xml:space="preserve">pero se me ocurrió algo </w:t>
      </w:r>
      <w:proofErr w:type="spellStart"/>
      <w:r>
        <w:t>mas</w:t>
      </w:r>
      <w:proofErr w:type="spellEnd"/>
      <w:r>
        <w:t xml:space="preserve"> fácil :D</w:t>
      </w:r>
    </w:p>
    <w:p w14:paraId="65F36E30" w14:textId="1939D0C0" w:rsidR="009A4858" w:rsidRDefault="009A4858">
      <w:r>
        <w:t xml:space="preserve">Una forma de evitar esto es copiando el contenido de la variable </w:t>
      </w:r>
      <w:r>
        <w:rPr>
          <w:b/>
          <w:bCs/>
        </w:rPr>
        <w:t>buffer</w:t>
      </w:r>
      <w:r>
        <w:t xml:space="preserve"> a otro lugar en donde se pueda ejecutar código.</w:t>
      </w:r>
    </w:p>
    <w:p w14:paraId="0275F0B9" w14:textId="12008E52" w:rsidR="006D5F78" w:rsidRDefault="006D5F78"/>
    <w:p w14:paraId="3A60AA53" w14:textId="7770FDE2" w:rsidR="006D5F78" w:rsidRPr="006F721E" w:rsidRDefault="006D5F78">
      <w:pPr>
        <w:rPr>
          <w:b/>
          <w:bCs/>
        </w:rPr>
      </w:pPr>
      <w:r>
        <w:t xml:space="preserve">Para hacer esto podemos usar a api </w:t>
      </w:r>
      <w:proofErr w:type="spellStart"/>
      <w:r>
        <w:rPr>
          <w:b/>
          <w:bCs/>
        </w:rPr>
        <w:t>memcpy</w:t>
      </w:r>
      <w:proofErr w:type="spellEnd"/>
      <w:r w:rsidR="006F721E">
        <w:rPr>
          <w:b/>
          <w:bCs/>
        </w:rPr>
        <w:t xml:space="preserve"> </w:t>
      </w:r>
      <w:r w:rsidR="006F721E">
        <w:t xml:space="preserve">que se encuentra en </w:t>
      </w:r>
      <w:r w:rsidR="006F721E">
        <w:rPr>
          <w:b/>
          <w:bCs/>
        </w:rPr>
        <w:t>0x402458</w:t>
      </w:r>
    </w:p>
    <w:p w14:paraId="7A3E7790" w14:textId="44C8CFFF" w:rsidR="006F721E" w:rsidRDefault="006F721E">
      <w:pPr>
        <w:rPr>
          <w:b/>
          <w:bCs/>
        </w:rPr>
      </w:pPr>
      <w:r>
        <w:rPr>
          <w:noProof/>
        </w:rPr>
        <w:drawing>
          <wp:inline distT="0" distB="0" distL="0" distR="0" wp14:anchorId="66D5BC77" wp14:editId="20DE8DB8">
            <wp:extent cx="5943600" cy="7181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E14" w14:textId="631567F1" w:rsidR="006F721E" w:rsidRPr="006F721E" w:rsidRDefault="006F721E">
      <w:pPr>
        <w:rPr>
          <w:b/>
          <w:bCs/>
        </w:rPr>
      </w:pPr>
      <w:proofErr w:type="gramStart"/>
      <w:r>
        <w:lastRenderedPageBreak/>
        <w:t>Dicha api</w:t>
      </w:r>
      <w:proofErr w:type="gramEnd"/>
      <w:r>
        <w:t xml:space="preserve"> tiene 3 argumentos, </w:t>
      </w:r>
      <w:r>
        <w:rPr>
          <w:b/>
          <w:bCs/>
        </w:rPr>
        <w:t xml:space="preserve">destino,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, y el </w:t>
      </w:r>
      <w:r w:rsidR="00D148DC">
        <w:rPr>
          <w:b/>
          <w:bCs/>
        </w:rPr>
        <w:t>tamaño</w:t>
      </w:r>
      <w:r w:rsidRPr="006F721E">
        <w:t xml:space="preserve"> de lo que se copiara.</w:t>
      </w:r>
    </w:p>
    <w:p w14:paraId="3DA3BBF9" w14:textId="18C6A067" w:rsidR="006F721E" w:rsidRPr="006F721E" w:rsidRDefault="006F721E">
      <w:r>
        <w:rPr>
          <w:noProof/>
        </w:rPr>
        <w:drawing>
          <wp:inline distT="0" distB="0" distL="0" distR="0" wp14:anchorId="1704516F" wp14:editId="1ED3A8D7">
            <wp:extent cx="3359150" cy="760115"/>
            <wp:effectExtent l="0" t="0" r="0" b="190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113" cy="7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03A" w14:textId="77777777" w:rsidR="006F721E" w:rsidRDefault="006F721E"/>
    <w:p w14:paraId="5A0A0853" w14:textId="3708B2B8" w:rsidR="006D5F78" w:rsidRDefault="006D5F78">
      <w:r>
        <w:t xml:space="preserve">Ya cuando llegamos al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eax</w:t>
      </w:r>
      <w:proofErr w:type="spellEnd"/>
      <w:r>
        <w:t xml:space="preserve"> podemos ver en la pila que nos</w:t>
      </w:r>
      <w:r w:rsidR="006F721E">
        <w:t xml:space="preserve"> queda</w:t>
      </w:r>
      <w:r>
        <w:t xml:space="preserve"> </w:t>
      </w:r>
      <w:r w:rsidR="006F721E">
        <w:t xml:space="preserve">afortunadamente </w:t>
      </w:r>
      <w:r w:rsidR="00D148DC">
        <w:t>así</w:t>
      </w:r>
      <w:r>
        <w:t>:</w:t>
      </w:r>
    </w:p>
    <w:p w14:paraId="66EFDA99" w14:textId="657DB273" w:rsidR="006D5F78" w:rsidRDefault="006D5F78">
      <w:r>
        <w:rPr>
          <w:noProof/>
        </w:rPr>
        <w:drawing>
          <wp:inline distT="0" distB="0" distL="0" distR="0" wp14:anchorId="2CF76691" wp14:editId="2A268598">
            <wp:extent cx="2562225" cy="800100"/>
            <wp:effectExtent l="0" t="0" r="9525" b="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29A" w14:textId="580C6CFC" w:rsidR="006F721E" w:rsidRDefault="006F721E">
      <w:pPr>
        <w:rPr>
          <w:b/>
          <w:bCs/>
        </w:rPr>
      </w:pPr>
      <w:r>
        <w:t xml:space="preserve">Usaremos a </w:t>
      </w:r>
      <w:r>
        <w:rPr>
          <w:b/>
          <w:bCs/>
        </w:rPr>
        <w:t>0x40A115</w:t>
      </w:r>
      <w:r>
        <w:t xml:space="preserve"> como el </w:t>
      </w:r>
      <w:r>
        <w:rPr>
          <w:b/>
          <w:bCs/>
        </w:rPr>
        <w:t xml:space="preserve">Destino, </w:t>
      </w:r>
      <w:r>
        <w:t xml:space="preserve">en </w:t>
      </w:r>
      <w:r>
        <w:rPr>
          <w:b/>
          <w:bCs/>
        </w:rPr>
        <w:t xml:space="preserve">0x40C4F0 </w:t>
      </w:r>
      <w:proofErr w:type="spellStart"/>
      <w:r>
        <w:t>esta</w:t>
      </w:r>
      <w:proofErr w:type="spellEnd"/>
      <w:r>
        <w:t xml:space="preserve"> el </w:t>
      </w:r>
      <w:r>
        <w:rPr>
          <w:b/>
          <w:bCs/>
        </w:rPr>
        <w:t xml:space="preserve">buffer </w:t>
      </w:r>
      <w:r>
        <w:t xml:space="preserve">que será el </w:t>
      </w:r>
      <w:proofErr w:type="spellStart"/>
      <w:r w:rsidRPr="00D148DC">
        <w:rPr>
          <w:b/>
          <w:bCs/>
        </w:rPr>
        <w:t>source</w:t>
      </w:r>
      <w:proofErr w:type="spellEnd"/>
      <w:r>
        <w:t xml:space="preserve">, y </w:t>
      </w:r>
      <w:r>
        <w:rPr>
          <w:b/>
          <w:bCs/>
        </w:rPr>
        <w:t xml:space="preserve">0x104 </w:t>
      </w:r>
      <w:r>
        <w:t xml:space="preserve">es el </w:t>
      </w:r>
      <w:r>
        <w:rPr>
          <w:b/>
          <w:bCs/>
        </w:rPr>
        <w:t xml:space="preserve">tamaño, </w:t>
      </w:r>
      <w:r>
        <w:t xml:space="preserve">que son </w:t>
      </w:r>
      <w:r w:rsidR="00D148DC">
        <w:t xml:space="preserve">los </w:t>
      </w:r>
      <w:r w:rsidR="00D148DC">
        <w:rPr>
          <w:b/>
          <w:bCs/>
        </w:rPr>
        <w:t>260</w:t>
      </w:r>
      <w:r w:rsidR="00875112">
        <w:rPr>
          <w:b/>
          <w:bCs/>
        </w:rPr>
        <w:t xml:space="preserve"> bytes.</w:t>
      </w:r>
    </w:p>
    <w:p w14:paraId="3C13466B" w14:textId="789EDD5A" w:rsidR="00875112" w:rsidRDefault="00D148DC">
      <w:r>
        <w:t xml:space="preserve">Entonces el plan es el siguiente, una vez que llegue al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, </w:t>
      </w:r>
      <w:r>
        <w:t xml:space="preserve">este saltara </w:t>
      </w:r>
      <w:proofErr w:type="gramStart"/>
      <w:r>
        <w:t>a la api</w:t>
      </w:r>
      <w:proofErr w:type="gramEnd"/>
      <w:r>
        <w:t xml:space="preserve"> </w:t>
      </w:r>
      <w:proofErr w:type="spellStart"/>
      <w:r>
        <w:rPr>
          <w:b/>
          <w:bCs/>
        </w:rPr>
        <w:t>memcpy</w:t>
      </w:r>
      <w:proofErr w:type="spellEnd"/>
      <w:r>
        <w:t xml:space="preserve"> y nos copiara el contenido de la variable </w:t>
      </w:r>
      <w:r>
        <w:rPr>
          <w:b/>
          <w:bCs/>
        </w:rPr>
        <w:t>buffer</w:t>
      </w:r>
      <w:r>
        <w:t xml:space="preserve"> en el </w:t>
      </w:r>
      <w:r>
        <w:rPr>
          <w:b/>
          <w:bCs/>
        </w:rPr>
        <w:t>destino</w:t>
      </w:r>
      <w:r>
        <w:t>.</w:t>
      </w:r>
    </w:p>
    <w:p w14:paraId="29BF2241" w14:textId="2491E5EA" w:rsidR="00D148DC" w:rsidRDefault="00D148DC"/>
    <w:p w14:paraId="0C2E14BB" w14:textId="544B6BE7" w:rsidR="00D148DC" w:rsidRDefault="00D148DC">
      <w:r>
        <w:t xml:space="preserve">Toda esa primera parte lo hacemos enviando un paquete que hará todo eso, después necesitamos enviar otro paquete, pero esta vez en vez de saltar a </w:t>
      </w:r>
      <w:proofErr w:type="spellStart"/>
      <w:r>
        <w:rPr>
          <w:b/>
          <w:bCs/>
        </w:rPr>
        <w:t>memcpy</w:t>
      </w:r>
      <w:proofErr w:type="spellEnd"/>
      <w:r>
        <w:t xml:space="preserve">, el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eax</w:t>
      </w:r>
      <w:proofErr w:type="spellEnd"/>
      <w:r>
        <w:rPr>
          <w:b/>
          <w:bCs/>
        </w:rPr>
        <w:t xml:space="preserve"> </w:t>
      </w:r>
      <w:r w:rsidR="00E47010">
        <w:t xml:space="preserve">saltará al </w:t>
      </w:r>
      <w:r w:rsidR="00E47010">
        <w:rPr>
          <w:b/>
          <w:bCs/>
        </w:rPr>
        <w:t>destino</w:t>
      </w:r>
      <w:r w:rsidR="00E47010">
        <w:t xml:space="preserve"> en donde copiamos anteriormente el contenido del </w:t>
      </w:r>
      <w:r w:rsidR="00E47010">
        <w:rPr>
          <w:b/>
          <w:bCs/>
        </w:rPr>
        <w:t xml:space="preserve">buffer. </w:t>
      </w:r>
      <w:r w:rsidR="00E47010">
        <w:t>De esta forma se ejecutará la calculadora :P</w:t>
      </w:r>
    </w:p>
    <w:p w14:paraId="720861CF" w14:textId="0E276F3C" w:rsidR="00E47010" w:rsidRPr="00144B6E" w:rsidRDefault="00144B6E">
      <w:pPr>
        <w:rPr>
          <w:u w:val="single"/>
        </w:rPr>
      </w:pPr>
      <w:r>
        <w:rPr>
          <w:noProof/>
        </w:rPr>
        <w:drawing>
          <wp:inline distT="0" distB="0" distL="0" distR="0" wp14:anchorId="19E31BBA" wp14:editId="6FCA4857">
            <wp:extent cx="5943600" cy="3157855"/>
            <wp:effectExtent l="0" t="0" r="0" b="4445"/>
            <wp:docPr id="15" name="Imagen 1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E03" w14:textId="77777777" w:rsidR="00E47010" w:rsidRPr="00E47010" w:rsidRDefault="00E47010"/>
    <w:p w14:paraId="5DCE6A1E" w14:textId="77777777" w:rsidR="00875112" w:rsidRPr="006F721E" w:rsidRDefault="00875112">
      <w:pPr>
        <w:rPr>
          <w:b/>
          <w:bCs/>
        </w:rPr>
      </w:pPr>
    </w:p>
    <w:p w14:paraId="1584A945" w14:textId="1D5E7610" w:rsidR="009A4858" w:rsidRDefault="009A4858"/>
    <w:p w14:paraId="4BE40DEB" w14:textId="77777777" w:rsidR="009A4858" w:rsidRPr="009A4858" w:rsidRDefault="009A4858"/>
    <w:p w14:paraId="7F0E7064" w14:textId="77777777" w:rsidR="00D36309" w:rsidRPr="004E3E8E" w:rsidRDefault="00D36309"/>
    <w:p w14:paraId="3F26E1D7" w14:textId="77777777" w:rsidR="00AA1789" w:rsidRDefault="00AA1789"/>
    <w:p w14:paraId="31A9F854" w14:textId="77777777" w:rsidR="00AA1789" w:rsidRPr="00A6323D" w:rsidRDefault="00AA1789"/>
    <w:sectPr w:rsidR="00AA1789" w:rsidRPr="00A6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61"/>
    <w:rsid w:val="000F7ED5"/>
    <w:rsid w:val="00114432"/>
    <w:rsid w:val="0013587D"/>
    <w:rsid w:val="00144B6E"/>
    <w:rsid w:val="001C3822"/>
    <w:rsid w:val="00244460"/>
    <w:rsid w:val="00261150"/>
    <w:rsid w:val="00357541"/>
    <w:rsid w:val="004E3E8E"/>
    <w:rsid w:val="005F35A1"/>
    <w:rsid w:val="006D5F78"/>
    <w:rsid w:val="006F721E"/>
    <w:rsid w:val="00707FAA"/>
    <w:rsid w:val="00713329"/>
    <w:rsid w:val="00837D61"/>
    <w:rsid w:val="00875112"/>
    <w:rsid w:val="009A4858"/>
    <w:rsid w:val="00A6323D"/>
    <w:rsid w:val="00A76AE6"/>
    <w:rsid w:val="00AA1789"/>
    <w:rsid w:val="00AD56D2"/>
    <w:rsid w:val="00B4233C"/>
    <w:rsid w:val="00B9334B"/>
    <w:rsid w:val="00CC0D3E"/>
    <w:rsid w:val="00D148DC"/>
    <w:rsid w:val="00D36309"/>
    <w:rsid w:val="00D864B1"/>
    <w:rsid w:val="00DF06DE"/>
    <w:rsid w:val="00E47010"/>
    <w:rsid w:val="00F80B83"/>
    <w:rsid w:val="00F9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5071"/>
  <w15:chartTrackingRefBased/>
  <w15:docId w15:val="{80441552-8CFF-4F68-BB55-154CF08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Páez Barceló</dc:creator>
  <cp:keywords/>
  <dc:description/>
  <cp:lastModifiedBy>Esteban Kazimirow</cp:lastModifiedBy>
  <cp:revision>11</cp:revision>
  <dcterms:created xsi:type="dcterms:W3CDTF">2022-03-18T13:17:00Z</dcterms:created>
  <dcterms:modified xsi:type="dcterms:W3CDTF">2023-07-14T17:46:00Z</dcterms:modified>
</cp:coreProperties>
</file>