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 июня 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797 000,8 (Семисот девяноста семи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045869218</w:t>
      </w:r>
      <w:r>
        <w:t xml:space="preserve">. Каталожный номер изделия — </w:t>
      </w:r>
      <w:r>
        <w:t xml:space="preserve">047377762</w:t>
      </w:r>
      <w:r>
        <w:t xml:space="preserve">. Заводской номер насоса — </w:t>
      </w:r>
      <w:r>
        <w:t xml:space="preserve">043391389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041822137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042880011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89268154562</w:t>
      </w:r>
      <w:r>
        <w:t xml:space="preserve">. Приложение к настоящему разделу зарегистрировано за номером </w:t>
      </w:r>
      <w:r>
        <w:t xml:space="preserve">89177108308</w:t>
      </w:r>
      <w:r>
        <w:t xml:space="preserve">. Прибор учёта имеет заводской номер </w:t>
      </w:r>
      <w:r>
        <w:t xml:space="preserve">87112728625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89252584317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86327254000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RM-3865-66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60 10 068052</w:t>
      </w:r>
      <w:r>
        <w:t xml:space="preserve">. К партии приложен паспорт изделия № </w:t>
      </w:r>
      <w:r>
        <w:t xml:space="preserve">40 10 351370</w:t>
      </w:r>
      <w:r>
        <w:t xml:space="preserve">. Оборудование поставляется с паспортом транспортного средства № </w:t>
      </w:r>
      <w:r>
        <w:t xml:space="preserve">45 25 820317</w:t>
      </w:r>
      <w:r>
        <w:t xml:space="preserve">. Приёмка производится согласно техническому паспорту </w:t>
      </w:r>
      <w:r>
        <w:t xml:space="preserve">19 17 350943</w:t>
      </w:r>
      <w:r>
        <w:t xml:space="preserve">. СНИЛС не указан, номер заказа </w:t>
      </w:r>
      <w:r>
        <w:t xml:space="preserve">053-121-258 50</w:t>
      </w:r>
      <w:r>
        <w:t xml:space="preserve">. Дата рождения не проставлена, документ выдан </w:t>
      </w:r>
      <w:r>
        <w:t xml:space="preserve">17.12.2021</w:t>
      </w:r>
      <w:r>
        <w:t xml:space="preserve">. Код подразделения, см. артикул </w:t>
      </w:r>
      <w:r>
        <w:t xml:space="preserve">688-433</w:t>
      </w:r>
      <w:r>
        <w:t xml:space="preserve">. Цена — </w:t>
      </w:r>
      <w:r>
        <w:t xml:space="preserve">634 002 (Шестьсот тридцать четыре тысячи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Семь миллионов шестьсот сорок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4601187788812</w:t>
      </w:r>
      <w:r>
        <w:t xml:space="preserve">. Код контрагента по ОКПО — </w:t>
      </w:r>
      <w:r>
        <w:t xml:space="preserve">8562198005</w:t>
      </w:r>
      <w:r>
        <w:t xml:space="preserve">. Оборудование учтено под инвентарным номером </w:t>
      </w:r>
      <w:r>
        <w:t xml:space="preserve">042994054</w:t>
      </w:r>
      <w:r>
        <w:t xml:space="preserve">, складской позиции присвоен номер </w:t>
      </w:r>
      <w:r>
        <w:t xml:space="preserve">004138346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18210101011011000191</w:t>
      </w:r>
      <w:r>
        <w:t xml:space="preserve">. ИНН не присвоен, регистрационный № </w:t>
      </w:r>
      <w:r>
        <w:t xml:space="preserve">5597635489</w:t>
      </w:r>
      <w:r>
        <w:t xml:space="preserve">. ИНН не присвоен, платёжный документ № </w:t>
      </w:r>
      <w:r>
        <w:t xml:space="preserve">277647210870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2104411501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15.01.2019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Республика Татарстан, г. Сергиев Посад, бул. Полевая, д. 18, корп. 3, литера А, пом. 6, оф. 127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(812) 179-34-32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18209749620158493951</w:t>
      </w:r>
      <w:r>
        <w:t xml:space="preserve">. Показания счётчика снимаются по прибору с заводским номером </w:t>
      </w:r>
      <w:r>
        <w:t xml:space="preserve">39056827095871597438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18209215549679378628</w:t>
      </w:r>
      <w:r>
        <w:t xml:space="preserve">. Счёт-проформа к настоящему Договору имеет номер </w:t>
      </w:r>
      <w:r>
        <w:t xml:space="preserve">77080622714468732283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18210414433262421130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0085364601</w:t>
      </w:r>
      <w:r>
        <w:t xml:space="preserve">. ИНН указан в приложении, номер спецификации </w:t>
      </w:r>
      <w:r>
        <w:t xml:space="preserve">6423440987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1234262586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3866944550</w:t>
      </w:r>
      <w:r>
        <w:t xml:space="preserve">. Содержание примеси не превышает </w:t>
      </w:r>
      <w:r>
        <w:t xml:space="preserve">1,8 %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2493726998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517035440840</w:t>
      </w:r>
      <w:r>
        <w:t xml:space="preserve">. ИНН приведён в приложении, код позиции </w:t>
      </w:r>
      <w:r>
        <w:t xml:space="preserve">140325313555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855266811719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231014055501</w:t>
      </w:r>
      <w:r>
        <w:t xml:space="preserve">. Контрольный модуль имеет заводской номер </w:t>
      </w:r>
      <w:r>
        <w:t xml:space="preserve">828329470283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9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630099, г. Новосибирск, бул. Садовая, д. 85, кв. 152</w:t>
      </w:r>
      <w:r>
        <w:t xml:space="preserve">2364358460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04Ф-06</w:t>
      </w:r>
      <w:r>
        <w:t xml:space="preserve">413/10-208Д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241</w:t>
      </w:r>
      <w:r>
        <w:t xml:space="preserve">000 (Двухсот сорока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Наро-Фоминский р-н, 74 км автодороги М-3 «Дон», стр. 5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454-82-38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189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781-47-24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Мира, д. 15, кв. 93</w:t>
      </w:r>
      <w:r>
        <w:t xml:space="preserve">, ИНН </w:t>
      </w:r>
      <w:r>
        <w:t xml:space="preserve">2115978706</w:t>
      </w:r>
      <w:r>
        <w:t xml:space="preserve">, контакт: </w:t>
      </w:r>
      <w:r>
        <w:t xml:space="preserve">Попов Артём Алексеевич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