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045400031</w:t>
      </w:r>
      <w:r>
        <w:t xml:space="preserve">. Каталожный номер изделия — </w:t>
      </w:r>
      <w:r>
        <w:t xml:space="preserve">045610675</w:t>
      </w:r>
      <w:r>
        <w:t xml:space="preserve">. Заводской номер насоса — </w:t>
      </w:r>
      <w:r>
        <w:t xml:space="preserve">042098615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046224354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048074242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89765276175</w:t>
      </w:r>
      <w:r>
        <w:t xml:space="preserve">. Приложение учтено за номером </w:t>
      </w:r>
      <w:r>
        <w:t xml:space="preserve">88887133427</w:t>
      </w:r>
      <w:r>
        <w:t xml:space="preserve">. Прибор учёта имеет заводской номер </w:t>
      </w:r>
      <w:r>
        <w:t xml:space="preserve">80785434838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88195360655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85975050605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5 750 002,9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RM-5039-27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71 22 999325</w:t>
      </w:r>
      <w:r>
        <w:t xml:space="preserve">. К партии приложен паспорт изделия № </w:t>
      </w:r>
      <w:r>
        <w:t xml:space="preserve">75 06 593203</w:t>
      </w:r>
      <w:r>
        <w:t xml:space="preserve">. Оборудование поставляется с паспортом транспортного средства № </w:t>
      </w:r>
      <w:r>
        <w:t xml:space="preserve">17 13 311334</w:t>
      </w:r>
      <w:r>
        <w:t xml:space="preserve">. Приёмка производится согласно техническому паспорту </w:t>
      </w:r>
      <w:r>
        <w:t xml:space="preserve">87 20 096040</w:t>
      </w:r>
      <w:r>
        <w:t xml:space="preserve">. СНИЛС не указан, номер заказа </w:t>
      </w:r>
      <w:r>
        <w:t xml:space="preserve">441-102-727 47</w:t>
      </w:r>
      <w:r>
        <w:t xml:space="preserve">. Дата рождения не проставлена, документ выдан </w:t>
      </w:r>
      <w:r>
        <w:t xml:space="preserve">04.03.2018</w:t>
      </w:r>
      <w:r>
        <w:t xml:space="preserve">. Код подразделения, см. артикул </w:t>
      </w:r>
      <w:r>
        <w:t xml:space="preserve">710-988</w:t>
      </w:r>
      <w:r>
        <w:t xml:space="preserve">. Цена — </w:t>
      </w:r>
      <w:r>
        <w:t xml:space="preserve">9 560 000 (Девять миллионов пятьсот шестьдесят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4606715516150</w:t>
      </w:r>
      <w:r>
        <w:t xml:space="preserve">. Код контрагента по ОКПО — </w:t>
      </w:r>
      <w:r>
        <w:t xml:space="preserve">5497325574</w:t>
      </w:r>
      <w:r>
        <w:t xml:space="preserve">. Оборудование учтено под инвентарным номером </w:t>
      </w:r>
      <w:r>
        <w:t xml:space="preserve">042736493</w:t>
      </w:r>
      <w:r>
        <w:t xml:space="preserve">, складской позиции присвоен номер </w:t>
      </w:r>
      <w:r>
        <w:t xml:space="preserve">234612561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2070974382</w:t>
      </w:r>
      <w:r>
        <w:t xml:space="preserve">. ИНН не присвоен, платёжный документ № </w:t>
      </w:r>
      <w:r>
        <w:t xml:space="preserve">079316837456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7118286741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Тверская, д. 6, кв. 4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(495) 567-30-31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18293473658044718827</w:t>
      </w:r>
      <w:r>
        <w:t xml:space="preserve">. Прибор учёта (счётчик) № </w:t>
      </w:r>
      <w:r>
        <w:t xml:space="preserve">39795894814362067817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18209891273557652439</w:t>
      </w:r>
      <w:r>
        <w:t xml:space="preserve">. Счёт-проформа к настоящему Договору имеет номер </w:t>
      </w:r>
      <w:r>
        <w:t xml:space="preserve">77642455879380510782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18210754461574604108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6321659972</w:t>
      </w:r>
      <w:r>
        <w:t xml:space="preserve">. ИНН приводится в приложении; номер спецификации — </w:t>
      </w:r>
      <w:r>
        <w:t xml:space="preserve">1161548107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1890081616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6815468453</w:t>
      </w:r>
      <w:r>
        <w:t xml:space="preserve">. Доля посторонних включений — не более </w:t>
      </w:r>
      <w:r>
        <w:t xml:space="preserve">2,2 %</w:t>
      </w:r>
      <w:r>
        <w:t xml:space="preserve">. Допустимая погрешность прибора — </w:t>
      </w:r>
      <w:r>
        <w:t xml:space="preserve">0,3 %</w:t>
      </w:r>
      <w:r>
        <w:t xml:space="preserve">. Станок имеет заводской номер </w:t>
      </w:r>
      <w:r>
        <w:t xml:space="preserve">0057251576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845157212318</w:t>
      </w:r>
      <w:r>
        <w:t xml:space="preserve">. ИНН приведён в приложении, код позиции </w:t>
      </w:r>
      <w:r>
        <w:t xml:space="preserve">408669366017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346042043270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998719805120</w:t>
      </w:r>
      <w:r>
        <w:t xml:space="preserve">. Модуль учёта имеет заводской номер </w:t>
      </w:r>
      <w:r>
        <w:t xml:space="preserve">206033267749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16.12.2025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(‍499) 397-25 -59</w:t>
      </w:r>
    </w:p>
    <w:p>
      <w:r>
        <w:t xml:space="preserve">Контактное лицо: </w:t>
      </w:r>
      <w:r>
        <w:t xml:space="preserve">Па влов Д‍митрий Егорович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5570 0 000,2 (пятьдесят пять миллионов семьсот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101000, г. Москва, проезд Профсоюзная, д. 89, кв. 44</w:t>
            </w:r>
          </w:p>
          <w:p>
            <w:r>
              <w:t xml:space="preserve">Почтовый адрес: </w:t>
            </w:r>
            <w:r>
              <w:t xml:space="preserve">630099, г. Новосибирск, просп. Гагарина, д. 42, кв. 148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862-90-63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Кутузовский, д. 80, кв. 181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866-23-56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28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Наталья Юрьевна</w:t>
                  </w:r>
                  <w:r>
                    <w:t xml:space="preserve">, </w:t>
                  </w:r>
                  <w:r>
                    <w:t xml:space="preserve">+7 (846) 809-86-55 доб. 553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