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89/2023-А</w:t>
      </w:r>
    </w:p>
    <w:p/>
    <w:p>
      <w:r>
        <w:t xml:space="preserve">г. Санкт-Петербург</w:t>
      </w:r>
      <w:r>
        <w:t xml:space="preserve">     </w:t>
      </w:r>
      <w:r>
        <w:t xml:space="preserve">«24» мая 2023 г.</w:t>
      </w:r>
    </w:p>
    <w:p/>
    <w:p>
      <w:r>
        <w:t xml:space="preserve">ИП </w:t>
      </w:r>
      <w:r>
        <w:t xml:space="preserve">Никитина Людмила Петровна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27 21 504889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рабочих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20 000 рублей</w:t>
      </w:r>
      <w:r>
        <w:t xml:space="preserve">.</w:t>
      </w:r>
    </w:p>
    <w:p>
      <w:r>
        <w:t xml:space="preserve">2.2. Налог: </w:t>
      </w:r>
      <w:r>
        <w:t xml:space="preserve">0,5% от стоимости</w:t>
      </w:r>
      <w:r>
        <w:t xml:space="preserve">.</w:t>
      </w:r>
    </w:p>
    <w:p>
      <w:r>
        <w:t xml:space="preserve">2.3. Срок оплаты — </w:t>
      </w:r>
      <w:r>
        <w:t xml:space="preserve">90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RM-5210-74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59 178 (Пятьдесят девять тысяч сто семьдесят восемь)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просп. Победы, д. 84, кв. 63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(812) 841-65-58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годовых</w:t>
      </w:r>
      <w:r>
        <w:t xml:space="preserve">. Предельный размер ответственности: </w:t>
      </w:r>
      <w:r>
        <w:t xml:space="preserve">не более 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7 рабочих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07.08.2026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не более 60 месяцев с момента заключения кредитного договора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394000, г. Воронеж, ул. Строителей, д. 71, кв. 173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641-94-70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170100, г. Тверь, проезд Тверская, д. 58, кв. 24</w:t>
            </w:r>
          </w:p>
          <w:p>
            <w:r>
              <w:t xml:space="preserve">Паспорт </w:t>
            </w:r>
            <w:r>
              <w:t xml:space="preserve">27 21 504889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024-327-309 17</w:t>
            </w:r>
            <w:r>
              <w:t xml:space="preserve"> ИНН </w:t>
            </w:r>
            <w:r>
              <w:t xml:space="preserve">963018326280</w:t>
            </w:r>
          </w:p>
          <w:p>
            <w:r>
              <w:t xml:space="preserve">Тел.: </w:t>
            </w:r>
            <w:r>
              <w:t xml:space="preserve">+7 (846) 349-10-93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