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85/2024-П</w:t>
      </w:r>
    </w:p>
    <w:p/>
    <w:p>
      <w:r>
        <w:t xml:space="preserve">г. Пермь</w:t>
      </w:r>
      <w:r>
        <w:t xml:space="preserve">     </w:t>
      </w:r>
      <w:r>
        <w:t xml:space="preserve">«28»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44/2023-Д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89 540 (Восемьдесят девять тысяч пятьсот сорок) рублей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9 900 000</w:t>
      </w:r>
      <w:r>
        <w:t xml:space="preserve">, а прописью: </w:t>
      </w:r>
      <w:r>
        <w:t xml:space="preserve">девять девятьсот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Республика Татарстан, г. Москва, ш. Промышленная, д. 22, корп. 2, литера А, пом. 20, оф. 277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(499) 100-64-62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0,2% за каждый день просрочки</w:t>
      </w:r>
      <w:r>
        <w:t xml:space="preserve">. Предельный размер ответственности: </w:t>
      </w:r>
      <w:r>
        <w:t xml:space="preserve">0,3%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(812) 960-62-26</w:t>
      </w:r>
      <w:r>
        <w:t xml:space="preserve">, адрес для корреспонденции: </w:t>
      </w:r>
      <w:r>
        <w:t xml:space="preserve">420111, Свердловская обл., г. Казань, ш. Ленина, д. 90, корп. 1, литера А, пом. 15, оф. 186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190000, г. Санкт-Петербург, наб. Кутузовский, д. 66, кв. 25</w:t>
      </w:r>
      <w:r>
        <w:t xml:space="preserve">9333544902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141300, Новосибирская обл., г. Сергиев Посад, бул. Заречная, д. 42, корп. 2, литера А, пом. 24, оф. 327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268-32-48</w:t>
            </w:r>
          </w:p>
          <w:p>
            <w:r>
              <w:t xml:space="preserve">E-mail: </w:t>
            </w:r>
            <w:r>
              <w:t xml:space="preserve">nurmagomedova@list.ru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Екатеринбург, Космонавтов 16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76 км автодороги М-9 «Дон», стр. 6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530-23-96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