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520 000,98 (Пятьсот двадцать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RM-7881-71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18 02 136903</w:t>
      </w:r>
      <w:r>
        <w:t xml:space="preserve">. К партии приложен паспорт изделия № </w:t>
      </w:r>
      <w:r>
        <w:t xml:space="preserve">53 05 304873</w:t>
      </w:r>
      <w:r>
        <w:t xml:space="preserve">. Оборудование поставляется с паспортом транспортного средства № </w:t>
      </w:r>
      <w:r>
        <w:t xml:space="preserve">32 14 396199</w:t>
      </w:r>
      <w:r>
        <w:t xml:space="preserve">. Приёмка производится согласно техническому паспорту </w:t>
      </w:r>
      <w:r>
        <w:t xml:space="preserve">13 07 503583</w:t>
      </w:r>
      <w:r>
        <w:t xml:space="preserve">. СНИЛС не указан, номер заказа </w:t>
      </w:r>
      <w:r>
        <w:t xml:space="preserve">200-597-735 82</w:t>
      </w:r>
      <w:r>
        <w:t xml:space="preserve">. Дата рождения не проставлена, документ выдан </w:t>
      </w:r>
      <w:r>
        <w:t xml:space="preserve">08.07.2023</w:t>
      </w:r>
      <w:r>
        <w:t xml:space="preserve">. Код подразделения, см. артикул </w:t>
      </w:r>
      <w:r>
        <w:t xml:space="preserve">723-912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просп. Строителей, д. 38,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(812) 812-37-43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момента подписания 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63Ф-30</w:t>
      </w:r>
      <w:r>
        <w:t xml:space="preserve">193/19-991Д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9 6</w:t>
      </w:r>
      <w:r>
        <w:t xml:space="preserve">60 000 руб. 00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101000, г. Москва, пер. Ленинградская, д. 84, кв. 63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920-59-61</w:t>
            </w:r>
          </w:p>
          <w:p>
            <w:r>
              <w:t xml:space="preserve">E-mail: </w:t>
            </w:r>
            <w:r>
              <w:t xml:space="preserve">lebedev@romashka.ru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143000, г. Одинцово, проезд Баумана, д. 63, кв. 178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(846) 911-13-81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А. А.</w:t>
    </w:r>
    <w:r>
      <w:t xml:space="preserve">, тел. </w:t>
    </w:r>
    <w:r>
      <w:t xml:space="preserve">8(843)2889632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(812) 723-88-91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