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28/2024-П</w:t>
      </w:r>
    </w:p>
    <w:p/>
    <w:p>
      <w:r>
        <w:t xml:space="preserve">г. Сергиев Посад</w:t>
      </w:r>
      <w:r>
        <w:t xml:space="preserve">     </w:t>
      </w:r>
      <w:r>
        <w:t xml:space="preserve">04.12.2023</w:t>
      </w:r>
    </w:p>
    <w:p/>
    <w:p>
      <w:r>
        <w:t xml:space="preserve">Смирнова Людмила Олеговна</w:t>
      </w:r>
      <w:r>
        <w:t xml:space="preserve">, </w:t>
      </w:r>
      <w:r>
        <w:t xml:space="preserve">паспорт </w:t>
      </w:r>
      <w:r>
        <w:t xml:space="preserve">89 22 533582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14.02.2017</w:t>
      </w:r>
      <w:r>
        <w:t xml:space="preserve">, код подразделения </w:t>
      </w:r>
      <w:r>
        <w:t xml:space="preserve">311-032</w:t>
      </w:r>
      <w:r>
        <w:t xml:space="preserve">, именуемая в дальнейшем «Займодавец»</w:t>
      </w:r>
      <w:r>
        <w:t xml:space="preserve">, с одной стороны, и </w:t>
      </w:r>
      <w:r>
        <w:t xml:space="preserve">Никитина Светлана Сергеевна</w:t>
      </w:r>
      <w:r>
        <w:t xml:space="preserve">, </w:t>
      </w:r>
      <w:r>
        <w:t xml:space="preserve">паспорт </w:t>
      </w:r>
      <w:r>
        <w:t xml:space="preserve">60 05 180501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26.07.2020</w:t>
      </w:r>
      <w:r>
        <w:t xml:space="preserve">, код подразделения </w:t>
      </w:r>
      <w:r>
        <w:t xml:space="preserve">941-756</w:t>
      </w:r>
      <w:r>
        <w:t xml:space="preserve">, именуемая в дальнейшем «Заёмщик»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49Ф-68064/25-879Д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</w:t>
      </w:r>
      <w:r>
        <w:t xml:space="preserve">Сумма займа: </w:t>
      </w:r>
      <w:r>
        <w:t xml:space="preserve">не менее 257 000 (Двухсот пятидесяти семи тысяч) руб. 00 копеек</w:t>
      </w:r>
      <w:r>
        <w:t xml:space="preserve">, НДС не облагается</w:t>
      </w:r>
      <w:r>
        <w:t xml:space="preserve">. Заём считается возвращённым в момент зачисления денежных средств на счёт Займодавца.</w:t>
      </w:r>
    </w:p>
    <w:p>
      <w:r>
        <w:t xml:space="preserve">1.3. </w:t>
      </w:r>
      <w:r>
        <w:t xml:space="preserve">Ставка за пользование займом: </w:t>
      </w:r>
      <w:r>
        <w:t xml:space="preserve">1/130 ключевой ставки ЦБ РФ от общей суммы счета</w:t>
      </w:r>
      <w:r>
        <w:t xml:space="preserve">, но не более </w:t>
      </w:r>
      <w:r>
        <w:t xml:space="preserve">0,05 (пять сотых процента) процента от цены Договора</w:t>
      </w:r>
      <w:r>
        <w:t xml:space="preserve">.</w:t>
      </w:r>
    </w:p>
    <w:p>
      <w:r>
        <w:t xml:space="preserve">1.4. </w:t>
      </w:r>
      <w:r>
        <w:t xml:space="preserve">Выдача займа производится траншами; </w:t>
      </w:r>
      <w:r>
        <w:t xml:space="preserve">количество траншей</w:t>
      </w:r>
      <w:r>
        <w:t xml:space="preserve"> согласуется Сторонами дополнительно.</w:t>
      </w:r>
    </w:p>
    <w:p>
      <w:r>
        <w:t xml:space="preserve">1.5. </w:t>
      </w:r>
      <w:r>
        <w:t xml:space="preserve">Отгрузка оформляется товарной накладной № </w:t>
      </w:r>
      <w:r>
        <w:t xml:space="preserve">047346090</w:t>
      </w:r>
      <w:r>
        <w:t xml:space="preserve">. Позиция учитывается в каталоге поставщика под номером </w:t>
      </w:r>
      <w:r>
        <w:t xml:space="preserve">046099732</w:t>
      </w:r>
      <w:r>
        <w:t xml:space="preserve">. Заводской номер насоса — </w:t>
      </w:r>
      <w:r>
        <w:t xml:space="preserve">041670735</w:t>
      </w:r>
      <w:r>
        <w:t xml:space="preserve">.</w:t>
      </w:r>
    </w:p>
    <w:p>
      <w:r>
        <w:t xml:space="preserve">1.6. </w:t>
      </w:r>
      <w:r>
        <w:t xml:space="preserve">Финансирование ведётся по коду целевых средств </w:t>
      </w:r>
      <w:r>
        <w:t xml:space="preserve">045483394</w:t>
      </w:r>
      <w:r>
        <w:t xml:space="preserve"> согласно приказу Минфина России № 157н. </w:t>
      </w:r>
      <w:r>
        <w:t xml:space="preserve">БИК банка Стороны в настоящем разделе не приводится; номер заявки на открытие счёта — </w:t>
      </w:r>
      <w:r>
        <w:t xml:space="preserve">044690442</w:t>
      </w:r>
      <w:r>
        <w:t xml:space="preserve">.</w:t>
      </w:r>
    </w:p>
    <w:p>
      <w:r>
        <w:t xml:space="preserve">1.7. </w:t>
      </w:r>
      <w:r>
        <w:t xml:space="preserve">Учёт потребления ведётся по лицевому счёту </w:t>
      </w:r>
      <w:r>
        <w:t xml:space="preserve">80118763418</w:t>
      </w:r>
      <w:r>
        <w:t xml:space="preserve">. Приложение учтено за номером </w:t>
      </w:r>
      <w:r>
        <w:t xml:space="preserve">89966178371</w:t>
      </w:r>
      <w:r>
        <w:t xml:space="preserve">. Заводской номер прибора учёта — </w:t>
      </w:r>
      <w:r>
        <w:t xml:space="preserve">87245078143</w:t>
      </w:r>
      <w:r>
        <w:t xml:space="preserve">.</w:t>
      </w:r>
    </w:p>
    <w:p>
      <w:r>
        <w:t xml:space="preserve">1.8. </w:t>
      </w:r>
      <w:r>
        <w:t xml:space="preserve">Регистрационная запись в реестре — </w:t>
      </w:r>
      <w:r>
        <w:t xml:space="preserve">83384470277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85784639522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Шесть миллионов семьсот тысяч два рубля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сорока пяти банковских дней со дня предъявления требования</w:t>
      </w:r>
      <w:r>
        <w:t xml:space="preserve">.</w:t>
      </w:r>
    </w:p>
    <w:p>
      <w:r>
        <w:t xml:space="preserve">2.4. Порядок выборки: </w:t>
      </w:r>
      <w:r>
        <w:t xml:space="preserve">график выдачи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RM-1500-86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50 17 091888</w:t>
      </w:r>
      <w:r>
        <w:t xml:space="preserve">. К партии приложен паспорт изделия № </w:t>
      </w:r>
      <w:r>
        <w:t xml:space="preserve">14 12 971629</w:t>
      </w:r>
      <w:r>
        <w:t xml:space="preserve">. Оборудование поставляется с паспортом транспортного средства № </w:t>
      </w:r>
      <w:r>
        <w:t xml:space="preserve">45 01 925736</w:t>
      </w:r>
      <w:r>
        <w:t xml:space="preserve">. Приёмка производится согласно техническому паспорту </w:t>
      </w:r>
      <w:r>
        <w:t xml:space="preserve">85 17 181863</w:t>
      </w:r>
      <w:r>
        <w:t xml:space="preserve">. СНИЛС не указан, номер заказа </w:t>
      </w:r>
      <w:r>
        <w:t xml:space="preserve">101-395-318 86</w:t>
      </w:r>
      <w:r>
        <w:t xml:space="preserve">. Дата рождения не проставлена, документ выдан </w:t>
      </w:r>
      <w:r>
        <w:t xml:space="preserve">04.12.2017</w:t>
      </w:r>
      <w:r>
        <w:t xml:space="preserve">. Код подразделения, см. артикул </w:t>
      </w:r>
      <w:r>
        <w:t xml:space="preserve">413-645</w:t>
      </w:r>
      <w:r>
        <w:t xml:space="preserve">. Цена — </w:t>
      </w:r>
      <w:r>
        <w:t xml:space="preserve">9 310 000,67 (девять миллионов триста десять тысяч) ₽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2.6. </w:t>
      </w:r>
      <w:r>
        <w:t xml:space="preserve">Товар маркирован штрихкодом </w:t>
      </w:r>
      <w:r>
        <w:t xml:space="preserve">4609178912039</w:t>
      </w:r>
      <w:r>
        <w:t xml:space="preserve">. Код контрагента по ОКПО — </w:t>
      </w:r>
      <w:r>
        <w:t xml:space="preserve">8570632166</w:t>
      </w:r>
      <w:r>
        <w:t xml:space="preserve">. Оборудование учтено под инвентарным номером </w:t>
      </w:r>
      <w:r>
        <w:t xml:space="preserve">042170570</w:t>
      </w:r>
      <w:r>
        <w:t xml:space="preserve">, складской позиции присвоен номер </w:t>
      </w:r>
      <w:r>
        <w:t xml:space="preserve">325970597</w:t>
      </w:r>
      <w:r>
        <w:t xml:space="preserve">.</w:t>
      </w:r>
    </w:p>
    <w:p>
      <w:r>
        <w:t xml:space="preserve">2.7. </w:t>
      </w:r>
      <w:r>
        <w:t xml:space="preserve">Оплата по счёту-фактуре на КБК </w:t>
      </w:r>
      <w:r>
        <w:t xml:space="preserve">18210101011011000133</w:t>
      </w:r>
      <w:r>
        <w:t xml:space="preserve">. ИНН не присвоен, регистрационный № </w:t>
      </w:r>
      <w:r>
        <w:t xml:space="preserve">5876721329</w:t>
      </w:r>
      <w:r>
        <w:t xml:space="preserve">. ИНН не присвоен, платёжный документ № </w:t>
      </w:r>
      <w:r>
        <w:t xml:space="preserve">808383490358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2.8. </w:t>
      </w:r>
      <w:r>
        <w:t xml:space="preserve">Массовая доля влаги в товаре — </w:t>
      </w:r>
      <w:r>
        <w:t xml:space="preserve">не более 13 %</w:t>
      </w:r>
      <w:r>
        <w:t xml:space="preserve">. Товар подлежит хранению </w:t>
      </w:r>
      <w:r>
        <w:t xml:space="preserve">в течение 12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7546639619</w:t>
            </w:r>
          </w:p>
        </w:tc>
      </w:tr>
    </w:tbl>
    <w:p>
      <w:r>
        <w:t xml:space="preserve">2.9.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2.10. </w:t>
      </w:r>
      <w:r>
        <w:t xml:space="preserve">Полномочия подтверждаются свидетельством о рождении, выдано </w:t>
      </w:r>
      <w:r>
        <w:t xml:space="preserve">08.04.2021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5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2.11.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просп. Профсоюзная, д. 40, кв. 101</w:t>
      </w:r>
      <w:r>
        <w:t xml:space="preserve">.</w:t>
      </w:r>
    </w:p>
    <w:p>
      <w:r>
        <w:t xml:space="preserve">3.2. Уведомления направляются </w:t>
      </w:r>
      <w:r>
        <w:t xml:space="preserve">Никитиной Светлане Сергеевне</w:t>
      </w:r>
      <w:r>
        <w:t xml:space="preserve"> по телефону </w:t>
      </w:r>
      <w:r>
        <w:t xml:space="preserve">+7 (383) 662-33-65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14 (Четырнадцати) банковских дней с момента заключения контракта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18208808009768732519</w:t>
      </w:r>
      <w:r>
        <w:t xml:space="preserve">. Прибор учёта (счётчик) № </w:t>
      </w:r>
      <w:r>
        <w:t xml:space="preserve">39027242917563216551</w:t>
      </w:r>
      <w:r>
        <w:t xml:space="preserve">.</w:t>
      </w:r>
    </w:p>
    <w:p>
      <w:r>
        <w:t xml:space="preserve">3.5. </w:t>
      </w:r>
      <w:r>
        <w:t xml:space="preserve">Счёт на оплату выставляется с уникальным идентификатором начисления </w:t>
      </w:r>
      <w:r>
        <w:t xml:space="preserve">18209914652612934602</w:t>
      </w:r>
      <w:r>
        <w:t xml:space="preserve">. Счёт-проформа зарегистрирован за номером </w:t>
      </w:r>
      <w:r>
        <w:t xml:space="preserve">77582106972023914449</w:t>
      </w:r>
      <w:r>
        <w:t xml:space="preserve">. Очерёдность списания со счёта определяется статьёй 855 Гражданского кодекса Российской Федерации, код вида дохода — </w:t>
      </w:r>
      <w:r>
        <w:t xml:space="preserve">18210622771535622543</w:t>
      </w:r>
      <w:r>
        <w:t xml:space="preserve">.</w:t>
      </w:r>
    </w:p>
    <w:p>
      <w:r>
        <w:t xml:space="preserve">3.6. </w:t>
      </w:r>
      <w:r>
        <w:t xml:space="preserve">ИНН иностранному контрагенту не присваивается, номер в торговом реестре </w:t>
      </w:r>
      <w:r>
        <w:t xml:space="preserve">7991489032</w:t>
      </w:r>
      <w:r>
        <w:t xml:space="preserve">. ИНН приводится в приложении; номер спецификации — </w:t>
      </w:r>
      <w:r>
        <w:t xml:space="preserve">5401267867</w:t>
      </w:r>
      <w:r>
        <w:t xml:space="preserve">. В силу статьи 84 Налогового кодекса Российской Федерации ИНН присваивается налоговым органом; номер решения — </w:t>
      </w:r>
      <w:r>
        <w:t xml:space="preserve">1159431358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9684545016</w:t>
      </w:r>
      <w:r>
        <w:t xml:space="preserve">. Массовая доля примеси в товаре — не более </w:t>
      </w:r>
      <w:r>
        <w:t xml:space="preserve">2,1 %</w:t>
      </w:r>
      <w:r>
        <w:t xml:space="preserve">. Погрешность измерения прибора — не более </w:t>
      </w:r>
      <w:r>
        <w:t xml:space="preserve">0,6 %</w:t>
      </w:r>
      <w:r>
        <w:t xml:space="preserve">. Заводской номер поставляемого станка — </w:t>
      </w:r>
      <w:r>
        <w:t xml:space="preserve">4690865928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15 (пятнадцать) процентов за каждый день просрочки</w:t>
      </w:r>
      <w:r>
        <w:t xml:space="preserve">. Предельный размер ответственности: </w:t>
      </w:r>
      <w:r>
        <w:t xml:space="preserve">12%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01.06.2025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3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4.6. </w:t>
      </w:r>
      <w:r>
        <w:t xml:space="preserve">ИНН физического лица отсутствует, лицевой счёт абонента </w:t>
      </w:r>
      <w:r>
        <w:t xml:space="preserve">085190242095</w:t>
      </w:r>
      <w:r>
        <w:t xml:space="preserve">. ИНН указан в приложении; номенклатурный код позиции — </w:t>
      </w:r>
      <w:r>
        <w:t xml:space="preserve">186926796097</w:t>
      </w:r>
      <w:r>
        <w:t xml:space="preserve">. ИНН физического лица обрабатывается в порядке статьи 86 Налогового кодекса Российской Федерации; номер запроса — </w:t>
      </w:r>
      <w:r>
        <w:t xml:space="preserve">562712244986</w:t>
      </w:r>
      <w:r>
        <w:t xml:space="preserve">.</w:t>
      </w:r>
    </w:p>
    <w:p>
      <w:r>
        <w:t xml:space="preserve">4.7. </w:t>
      </w:r>
      <w:r>
        <w:t xml:space="preserve">Номер товарной накладной на партию — </w:t>
      </w:r>
      <w:r>
        <w:t xml:space="preserve">495224837082</w:t>
      </w:r>
      <w:r>
        <w:t xml:space="preserve">. Модуль учёта имеет заводской номер </w:t>
      </w:r>
      <w:r>
        <w:t xml:space="preserve">586987167049</w:t>
      </w:r>
      <w:r>
        <w:t xml:space="preserve">. Уклон кровли поставляемого сооружения — </w:t>
      </w:r>
      <w:r>
        <w:t xml:space="preserve">9 %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в уставном капитале установлена законом и составляет </w:t>
      </w:r>
      <w:r>
        <w:t xml:space="preserve">49 %</w:t>
      </w:r>
      <w:r>
        <w:t xml:space="preserve"> в силу Федерального закона об иностранных инвестициях. В приложении № 3 указана допустимая доля брака — </w:t>
      </w:r>
      <w:r>
        <w:t xml:space="preserve">1,7 %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24 месяцев</w:t>
      </w:r>
      <w:r>
        <w:t xml:space="preserve"> с даты выпуска. Смесь выдерживается </w:t>
      </w:r>
      <w:r>
        <w:t xml:space="preserve">в течение 72 часов</w:t>
      </w:r>
      <w:r>
        <w:t xml:space="preserve"> при температуре не ниже +5 °C.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18 лет</w:t>
      </w:r>
      <w:r>
        <w:t xml:space="preserve">. Отчётный период оканчивается </w:t>
      </w:r>
      <w:r>
        <w:t xml:space="preserve">не позднее 07.10.2029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8060</w:t>
      </w:r>
      <w:r>
        <w:t xml:space="preserve">0000 руб. 0 коп.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1/3</w:t>
      </w:r>
      <w:r>
        <w:t xml:space="preserve">00 ключевой ставки ЦБ РФ годовых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не позднее 18.10.20</w:t>
      </w:r>
      <w:r>
        <w:t xml:space="preserve">25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26</w:t>
            </w:r>
          </w:p>
        </w:tc>
        <w:tc>
          <w:tcPr>
            <w:tcW w:w="4680" w:type="dxa"/>
          </w:tcPr>
          <w:p>
            <w:r>
              <w:t xml:space="preserve">530/588-сс</w:t>
            </w:r>
          </w:p>
        </w:tc>
      </w:tr>
    </w:tbl>
    <w:p>
      <w:r>
        <w:t xml:space="preserve">9.5. Цена по протоколу разногласий: </w:t>
      </w:r>
      <w:r>
        <w:t xml:space="preserve">2 900 000</w:t>
      </w:r>
      <w:r>
        <w:t xml:space="preserve">, а прописью: </w:t>
      </w:r>
      <w:r>
        <w:t xml:space="preserve">два девятьсот тысяч рублей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Ответственный (умный тег): </w:t>
      </w:r>
      <w:smartTag w:uri="urn:schemas-microsoft-com:office:smarttags" w:element="PersonName">
        <w:r>
          <w:t xml:space="preserve">Никитина Екатерина Юрьевна</w:t>
        </w:r>
      </w:smartTag>
      <w:r>
        <w:t xml:space="preserve">.</w:t>
      </w:r>
    </w:p>
    <w:p>
      <w:r>
        <w:rPr>
          <w:b/>
        </w:rPr>
        <w:t xml:space="preserve">6. ОСОБЫЕ УСЛОВИЯ ОТДЕЛЬНЫХ ВИДОВ ДАННЫХ</w:t>
      </w:r>
    </w:p>
    <w:p>
      <w:r>
        <w:t xml:space="preserve">6.1. Полномочия представителя подтверждены доверенностью, реестровый номер </w:t>
      </w:r>
      <w:r>
        <w:t xml:space="preserve">16/89-н/16-2024-3-215</w:t>
      </w:r>
      <w:r>
        <w:t xml:space="preserve">.</w:t>
      </w:r>
    </w:p>
    <w:p>
      <w:r>
        <w:t xml:space="preserve">6.2. Для сопоставления в учёте указывается: </w:t>
      </w:r>
      <w:r>
        <w:t xml:space="preserve">кадастровый номер 77:01:0004012:2211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Смирнова Людмила Олеговна</w:t>
            </w:r>
          </w:p>
          <w:p>
            <w:r>
              <w:t xml:space="preserve">Дата рождения: </w:t>
            </w:r>
            <w:r>
              <w:t xml:space="preserve">22.08.1982</w:t>
            </w:r>
          </w:p>
          <w:p>
            <w:r>
              <w:t xml:space="preserve">Адрес регистрации: </w:t>
            </w:r>
            <w:r>
              <w:t xml:space="preserve">630099, г. Новосибирск, просп. Лесная, д. 69, кв. 119</w:t>
            </w:r>
          </w:p>
          <w:p>
            <w:r>
              <w:t xml:space="preserve">Паспорт </w:t>
            </w:r>
            <w:r>
              <w:t xml:space="preserve">89 22 533582</w:t>
            </w:r>
            <w:r>
              <w:t xml:space="preserve">, выдан ОВД «Тропарёво» г. Москвы 14.02.2017</w:t>
            </w:r>
            <w:r>
              <w:t xml:space="preserve">, код подразделения </w:t>
            </w:r>
            <w:r>
              <w:t xml:space="preserve">311-032</w:t>
            </w:r>
          </w:p>
          <w:p>
            <w:r>
              <w:t xml:space="preserve">СНИЛС </w:t>
            </w:r>
            <w:r>
              <w:t xml:space="preserve">020-221-856 82</w:t>
            </w:r>
            <w:r>
              <w:t xml:space="preserve"> ИНН </w:t>
            </w:r>
            <w:r>
              <w:t xml:space="preserve">335029518306</w:t>
            </w:r>
          </w:p>
          <w:p>
            <w:r>
              <w:t xml:space="preserve">Тел.: </w:t>
            </w:r>
            <w:r>
              <w:t xml:space="preserve">+7 (495) 115-16-30</w:t>
            </w:r>
          </w:p>
          <w:p>
            <w:r>
              <w:t xml:space="preserve">E-mail: </w:t>
            </w:r>
            <w:r>
              <w:t xml:space="preserve">smirnova@romashka.ru</w:t>
            </w:r>
          </w:p>
          <w:p/>
          <w:p>
            <w:r>
              <w:t xml:space="preserve">______________ </w:t>
            </w:r>
            <w:r>
              <w:t xml:space="preserve">Смирнова Л. О.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Никитина Светлана Сергеевна</w:t>
            </w:r>
          </w:p>
          <w:p>
            <w:r>
              <w:t xml:space="preserve">Дата рождения: </w:t>
            </w:r>
            <w:r>
              <w:t xml:space="preserve">18.01.1961</w:t>
            </w:r>
          </w:p>
          <w:p>
            <w:r>
              <w:t xml:space="preserve">Адрес регистрации: </w:t>
            </w:r>
            <w:r>
              <w:t xml:space="preserve">143000, г. Одинцово, бул. Строителей, д. 78, кв. 83</w:t>
            </w:r>
          </w:p>
          <w:p>
            <w:r>
              <w:t xml:space="preserve">Паспорт </w:t>
            </w:r>
            <w:r>
              <w:t xml:space="preserve">60 05 180501</w:t>
            </w:r>
            <w:r>
              <w:t xml:space="preserve">, выдан ТП № 2 ОУФМС России по Московской обл. 26.07.2020</w:t>
            </w:r>
            <w:r>
              <w:t xml:space="preserve">, код подразделения </w:t>
            </w:r>
            <w:r>
              <w:t xml:space="preserve">941-756</w:t>
            </w:r>
          </w:p>
          <w:p>
            <w:r>
              <w:t xml:space="preserve">СНИЛС </w:t>
            </w:r>
            <w:r>
              <w:t xml:space="preserve">952-476-763 52</w:t>
            </w:r>
            <w:r>
              <w:t xml:space="preserve"> ИНН </w:t>
            </w:r>
            <w:r>
              <w:t xml:space="preserve">722072858019</w:t>
            </w:r>
          </w:p>
          <w:p>
            <w:r>
              <w:t xml:space="preserve">Тел.: </w:t>
            </w:r>
            <w:r>
              <w:t xml:space="preserve">+7 (846) 281-15-36</w:t>
            </w:r>
          </w:p>
          <w:p>
            <w:r>
              <w:t xml:space="preserve">E-mail: </w:t>
            </w:r>
            <w:r>
              <w:t xml:space="preserve">nikitina@gmail.com</w:t>
            </w:r>
          </w:p>
          <w:p/>
          <w:p>
            <w:r>
              <w:t xml:space="preserve">______________ </w:t>
            </w:r>
            <w:r>
              <w:t xml:space="preserve">Никитина С. С.</w:t>
            </w:r>
          </w:p>
        </w:tc>
      </w:tr>
    </w:tbl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Смирнова Людмила Олеговна</w:t>
      </w:r>
      <w:r>
        <w:t xml:space="preserve">/</w:t>
      </w:r>
    </w:p>
    <w:p>
      <w:r>
        <w:t xml:space="preserve">Заёмщик: _______________ /</w:t>
      </w:r>
      <w:r>
        <w:t xml:space="preserve">Никитина Светлана Сергеевна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