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Двадцать пять миллионов сто тысяч два рубля 0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048796430</w:t>
      </w:r>
      <w:r>
        <w:t xml:space="preserve">. Каталожный номер изделия — </w:t>
      </w:r>
      <w:r>
        <w:t xml:space="preserve">042953584</w:t>
      </w:r>
      <w:r>
        <w:t xml:space="preserve">. Серийный номер агрегата — </w:t>
      </w:r>
      <w:r>
        <w:t xml:space="preserve">045466540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049728320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046779116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86376355418</w:t>
      </w:r>
      <w:r>
        <w:t xml:space="preserve">. Приложение к настоящему разделу зарегистрировано за номером </w:t>
      </w:r>
      <w:r>
        <w:t xml:space="preserve">89738137972</w:t>
      </w:r>
      <w:r>
        <w:t xml:space="preserve">. Прибор учёта имеет заводской номер </w:t>
      </w:r>
      <w:r>
        <w:t xml:space="preserve">86693011603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87836634944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88985831505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83 600 000 (Восемьдесят три миллиона шестьсот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RM-3887-80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14 14 775711</w:t>
      </w:r>
      <w:r>
        <w:t xml:space="preserve">. К партии приложен паспорт изделия № </w:t>
      </w:r>
      <w:r>
        <w:t xml:space="preserve">83 15 673157</w:t>
      </w:r>
      <w:r>
        <w:t xml:space="preserve">. Оборудование поставляется с паспортом транспортного средства № </w:t>
      </w:r>
      <w:r>
        <w:t xml:space="preserve">95 04 696446</w:t>
      </w:r>
      <w:r>
        <w:t xml:space="preserve">. Приёмка производится согласно техническому паспорту </w:t>
      </w:r>
      <w:r>
        <w:t xml:space="preserve">32 10 007903</w:t>
      </w:r>
      <w:r>
        <w:t xml:space="preserve">. СНИЛС не указан, номер заказа </w:t>
      </w:r>
      <w:r>
        <w:t xml:space="preserve">443-012-354 37</w:t>
      </w:r>
      <w:r>
        <w:t xml:space="preserve">. Дата рождения не проставлена, документ выдан </w:t>
      </w:r>
      <w:r>
        <w:t xml:space="preserve">01.10.2015</w:t>
      </w:r>
      <w:r>
        <w:t xml:space="preserve">. Код подразделения, см. артикул </w:t>
      </w:r>
      <w:r>
        <w:t xml:space="preserve">206-531</w:t>
      </w:r>
      <w:r>
        <w:t xml:space="preserve">. Цена — </w:t>
      </w:r>
      <w:r>
        <w:t xml:space="preserve">4000000 (четыре миллиона)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4601346593460</w:t>
      </w:r>
      <w:r>
        <w:t xml:space="preserve">. Код контрагента по ОКПО — </w:t>
      </w:r>
      <w:r>
        <w:t xml:space="preserve">7186397061</w:t>
      </w:r>
      <w:r>
        <w:t xml:space="preserve">. Оборудование учтено под инвентарным номером </w:t>
      </w:r>
      <w:r>
        <w:t xml:space="preserve">047018523</w:t>
      </w:r>
      <w:r>
        <w:t xml:space="preserve">, складской позиции присвоен номер </w:t>
      </w:r>
      <w:r>
        <w:t xml:space="preserve">250116781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9753261030</w:t>
      </w:r>
      <w:r>
        <w:t xml:space="preserve">. ИНН не присвоен, платёжный документ № </w:t>
      </w:r>
      <w:r>
        <w:t xml:space="preserve">003663653230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0671615624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02.06.2017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Космонавтов, д. 62, кв. 18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776-92-53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18206168546958425983</w:t>
      </w:r>
      <w:r>
        <w:t xml:space="preserve">. Прибор учёта (счётчик) № </w:t>
      </w:r>
      <w:r>
        <w:t xml:space="preserve">39667453701528607077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18209207265228264528</w:t>
      </w:r>
      <w:r>
        <w:t xml:space="preserve">. Счёт-проформа к настоящему Договору имеет номер </w:t>
      </w:r>
      <w:r>
        <w:t xml:space="preserve">77096699319731929355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18210085924757659300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1483816632</w:t>
      </w:r>
      <w:r>
        <w:t xml:space="preserve">. ИНН см. в приложении; спецификация № </w:t>
      </w:r>
      <w:r>
        <w:t xml:space="preserve">1595716073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4496396359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9731429210</w:t>
      </w:r>
      <w:r>
        <w:t xml:space="preserve">. Содержание примеси не превышает </w:t>
      </w:r>
      <w:r>
        <w:t xml:space="preserve">2,7 %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0814476545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519630617452</w:t>
      </w:r>
      <w:r>
        <w:t xml:space="preserve">. ИНН указан в приложении; номенклатурный код позиции — </w:t>
      </w:r>
      <w:r>
        <w:t xml:space="preserve">582024273185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820566075242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440237950237</w:t>
      </w:r>
      <w:r>
        <w:t xml:space="preserve">. Контрольный модуль имеет заводской номер </w:t>
      </w:r>
      <w:r>
        <w:t xml:space="preserve">549240293625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Сеmёнов Миxaил Юрьeвич</w:t>
      </w:r>
    </w:p>
    <w:p>
      <w:r>
        <w:t xml:space="preserve">БИК банка: </w:t>
      </w:r>
      <w:r>
        <w:t xml:space="preserve">04500Ч76З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Химки  Лесная 33</w:t>
      </w:r>
      <w:r>
        <w:t xml:space="preserve"> тел </w:t>
      </w:r>
      <w:r>
        <w:t xml:space="preserve">83839611518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3 6</w:t>
      </w:r>
      <w:r>
        <w:t xml:space="preserve">50 000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02.О6.2025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ул. Космонавтов, д. 61, кв. 38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825-69-48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Профсоюзная, д. 48, кв. 148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569-48-13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143-27-28</w:t>
    </w:r>
    <w:r>
      <w:t xml:space="preserve"> · </w:t>
    </w:r>
    <w:r>
      <w:t xml:space="preserve">semenov@list.ru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