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Семьсот сорок три тысячи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042505465</w:t>
      </w:r>
      <w:r>
        <w:t xml:space="preserve">. Номенклатурный номер позиции — </w:t>
      </w:r>
      <w:r>
        <w:t xml:space="preserve">046090965</w:t>
      </w:r>
      <w:r>
        <w:t xml:space="preserve">. Серийный номер агрегата — </w:t>
      </w:r>
      <w:r>
        <w:t xml:space="preserve">049364108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048818261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042146435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85227965341</w:t>
      </w:r>
      <w:r>
        <w:t xml:space="preserve">. Приложение учтено за номером </w:t>
      </w:r>
      <w:r>
        <w:t xml:space="preserve">84698280269</w:t>
      </w:r>
      <w:r>
        <w:t xml:space="preserve">. Заводской номер прибора учёта — </w:t>
      </w:r>
      <w:r>
        <w:t xml:space="preserve">80223471035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82837814753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87163785096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9 100 000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21.11.2026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RM-6831-42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89 13 213833</w:t>
      </w:r>
      <w:r>
        <w:t xml:space="preserve">. К партии приложен паспорт изделия № </w:t>
      </w:r>
      <w:r>
        <w:t xml:space="preserve">04 19 911862</w:t>
      </w:r>
      <w:r>
        <w:t xml:space="preserve">. Оборудование поставляется с паспортом транспортного средства № </w:t>
      </w:r>
      <w:r>
        <w:t xml:space="preserve">99 11 394148</w:t>
      </w:r>
      <w:r>
        <w:t xml:space="preserve">. Приёмка производится согласно техническому паспорту </w:t>
      </w:r>
      <w:r>
        <w:t xml:space="preserve">77 23 937513</w:t>
      </w:r>
      <w:r>
        <w:t xml:space="preserve">. СНИЛС не указан, номер заказа </w:t>
      </w:r>
      <w:r>
        <w:t xml:space="preserve">904-687-619 93</w:t>
      </w:r>
      <w:r>
        <w:t xml:space="preserve">. Дата рождения не проставлена, документ выдан </w:t>
      </w:r>
      <w:r>
        <w:t xml:space="preserve">07.08.2019</w:t>
      </w:r>
      <w:r>
        <w:t xml:space="preserve">. Код подразделения, см. артикул </w:t>
      </w:r>
      <w:r>
        <w:t xml:space="preserve">350-533</w:t>
      </w:r>
      <w:r>
        <w:t xml:space="preserve">. Цена — </w:t>
      </w:r>
      <w:r>
        <w:t xml:space="preserve">не более 95 800 000 (Девяноста пяти миллионов восьмисот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4602968594066</w:t>
      </w:r>
      <w:r>
        <w:t xml:space="preserve">. Код контрагента по ОКПО — </w:t>
      </w:r>
      <w:r>
        <w:t xml:space="preserve">4642867566</w:t>
      </w:r>
      <w:r>
        <w:t xml:space="preserve">. Оборудование учтено под инвентарным номером </w:t>
      </w:r>
      <w:r>
        <w:t xml:space="preserve">041720287</w:t>
      </w:r>
      <w:r>
        <w:t xml:space="preserve">, складской позиции присвоен номер </w:t>
      </w:r>
      <w:r>
        <w:t xml:space="preserve">467363670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8970924515</w:t>
      </w:r>
      <w:r>
        <w:t xml:space="preserve">. ИНН не присвоен, платёжный документ № </w:t>
      </w:r>
      <w:r>
        <w:t xml:space="preserve">844472248313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7612485210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13.08.2021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Ленина, д. 72,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251-80-51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18253997127044362747</w:t>
      </w:r>
      <w:r>
        <w:t xml:space="preserve">. Показания счётчика снимаются по прибору с заводским номером </w:t>
      </w:r>
      <w:r>
        <w:t xml:space="preserve">39846102043804316251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18209069381358833737</w:t>
      </w:r>
      <w:r>
        <w:t xml:space="preserve">. Счёт-проформа к настоящему Договору имеет номер </w:t>
      </w:r>
      <w:r>
        <w:t xml:space="preserve">77261639729473438051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18210246301565568988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4522142088</w:t>
      </w:r>
      <w:r>
        <w:t xml:space="preserve">. ИНН приводится в приложении; номер спецификации — </w:t>
      </w:r>
      <w:r>
        <w:t xml:space="preserve">8251415218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6679036602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8189569315</w:t>
      </w:r>
      <w:r>
        <w:t xml:space="preserve">. Содержание примеси не превышает </w:t>
      </w:r>
      <w:r>
        <w:t xml:space="preserve">0,2 %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3771640688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226324833114</w:t>
      </w:r>
      <w:r>
        <w:t xml:space="preserve">. ИНН указан в приложении; номенклатурный код позиции — </w:t>
      </w:r>
      <w:r>
        <w:t xml:space="preserve">610264450969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986890244529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788452643199</w:t>
      </w:r>
      <w:r>
        <w:t xml:space="preserve">. Модуль учёта имеет заводской номер </w:t>
      </w:r>
      <w:r>
        <w:t xml:space="preserve">486970911239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3,9 %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1600 0 002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Лебедев Олег Владимирович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Тверская, д. 10, кв. 103</w:t>
            </w:r>
          </w:p>
          <w:p>
            <w:r>
              <w:t xml:space="preserve">Почтовый адрес: </w:t>
            </w:r>
            <w:r>
              <w:t xml:space="preserve">190000, г. Санкт-Петербург, ул. Баумана, д. 57, кв. 90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889-27-45</w:t>
            </w:r>
          </w:p>
          <w:p>
            <w:r>
              <w:t xml:space="preserve">E-mail: </w:t>
            </w:r>
            <w:r>
              <w:t xml:space="preserve">kiselev@sibtrans.ru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