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10.07.2025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048537611</w:t>
      </w:r>
      <w:r>
        <w:t xml:space="preserve">. Каталожный номер изделия — </w:t>
      </w:r>
      <w:r>
        <w:t xml:space="preserve">049233591</w:t>
      </w:r>
      <w:r>
        <w:t xml:space="preserve">. Заводской номер насоса — </w:t>
      </w:r>
      <w:r>
        <w:t xml:space="preserve">043063133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046866404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042828378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87502981800</w:t>
      </w:r>
      <w:r>
        <w:t xml:space="preserve">. Приложение к настоящему разделу зарегистрировано за номером </w:t>
      </w:r>
      <w:r>
        <w:t xml:space="preserve">81703330299</w:t>
      </w:r>
      <w:r>
        <w:t xml:space="preserve">. Счётчик имеет заводской номер </w:t>
      </w:r>
      <w:r>
        <w:t xml:space="preserve">82077554466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89567133439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80619994722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RM-9778-20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04 10 447584</w:t>
      </w:r>
      <w:r>
        <w:t xml:space="preserve">. К партии приложен паспорт изделия № </w:t>
      </w:r>
      <w:r>
        <w:t xml:space="preserve">93 19 729631</w:t>
      </w:r>
      <w:r>
        <w:t xml:space="preserve">. Оборудование поставляется с паспортом транспортного средства № </w:t>
      </w:r>
      <w:r>
        <w:t xml:space="preserve">37 03 818071</w:t>
      </w:r>
      <w:r>
        <w:t xml:space="preserve">. Приёмка производится согласно техническому паспорту </w:t>
      </w:r>
      <w:r>
        <w:t xml:space="preserve">80 23 493782</w:t>
      </w:r>
      <w:r>
        <w:t xml:space="preserve">. СНИЛС не указан, номер заказа </w:t>
      </w:r>
      <w:r>
        <w:t xml:space="preserve">972-925-315 28</w:t>
      </w:r>
      <w:r>
        <w:t xml:space="preserve">. Дата рождения не проставлена, документ выдан </w:t>
      </w:r>
      <w:r>
        <w:t xml:space="preserve">24.09.2020</w:t>
      </w:r>
      <w:r>
        <w:t xml:space="preserve">. Код подразделения, см. артикул </w:t>
      </w:r>
      <w:r>
        <w:t xml:space="preserve">708-356</w:t>
      </w:r>
      <w:r>
        <w:t xml:space="preserve">. Цена — </w:t>
      </w:r>
      <w:r>
        <w:t xml:space="preserve">не менее 27 700 000 (Двадцати семи миллионов семисот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4608485659040</w:t>
      </w:r>
      <w:r>
        <w:t xml:space="preserve">. Код контрагента по ОКПО — </w:t>
      </w:r>
      <w:r>
        <w:t xml:space="preserve">9182112085</w:t>
      </w:r>
      <w:r>
        <w:t xml:space="preserve">. Оборудование учтено под инвентарным номером </w:t>
      </w:r>
      <w:r>
        <w:t xml:space="preserve">043374630</w:t>
      </w:r>
      <w:r>
        <w:t xml:space="preserve">, складской позиции присвоен номер </w:t>
      </w:r>
      <w:r>
        <w:t xml:space="preserve">947461072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2667078486</w:t>
      </w:r>
      <w:r>
        <w:t xml:space="preserve">. ИНН не присвоен, платёжный документ № </w:t>
      </w:r>
      <w:r>
        <w:t xml:space="preserve">434833355045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4049229227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08.08.2019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Кирова, д. 26, кв. 193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(846) 627-15-77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18230417128125486180</w:t>
      </w:r>
      <w:r>
        <w:t xml:space="preserve">. Счётчик имеет заводской номер </w:t>
      </w:r>
      <w:r>
        <w:t xml:space="preserve">39345366245678609718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18209603193210048501</w:t>
      </w:r>
      <w:r>
        <w:t xml:space="preserve">. Номер счёта-проформы — </w:t>
      </w:r>
      <w:r>
        <w:t xml:space="preserve">77426111559869648619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18210031766133357698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0269314079</w:t>
      </w:r>
      <w:r>
        <w:t xml:space="preserve">. ИНН см. в приложении; спецификация № </w:t>
      </w:r>
      <w:r>
        <w:t xml:space="preserve">1067678174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6384238690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5904904779</w:t>
      </w:r>
      <w:r>
        <w:t xml:space="preserve">. Доля посторонних включений — не более </w:t>
      </w:r>
      <w:r>
        <w:t xml:space="preserve">0,4 %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8150283204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239646228438</w:t>
      </w:r>
      <w:r>
        <w:t xml:space="preserve">. ИНН см. приложение; номенклатурный код — </w:t>
      </w:r>
      <w:r>
        <w:t xml:space="preserve">175556365199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825802111678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055406108675</w:t>
      </w:r>
      <w:r>
        <w:t xml:space="preserve">. Модуль учёта имеет заводской номер </w:t>
      </w:r>
      <w:r>
        <w:t xml:space="preserve">956385760305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08.01.2024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</w:t>
      </w:r>
      <w:r>
        <w:t xml:space="preserve">369/434-сс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95 0</w:t>
      </w:r>
      <w:r>
        <w:t xml:space="preserve">00,9 (Девяносто пять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07.01.2025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Баумана, д. 41, кв. 176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689-80-73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143000, г. Одинцово, бул. Пушкина, д. 11, кв. 16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(499) 393-37-81</w:t>
            </w:r>
          </w:p>
          <w:p>
            <w:r>
              <w:t xml:space="preserve">E-mail: </w:t>
            </w:r>
            <w:r>
              <w:t xml:space="preserve">orlov@yandex.ru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Морозова О. П.</w:t>
    </w:r>
    <w:r>
      <w:t xml:space="preserve">, тел. </w:t>
    </w:r>
    <w:r>
      <w:t xml:space="preserve">8(495)4136722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(499) 509-21-60</w:t>
    </w:r>
    <w:r>
      <w:t xml:space="preserve"> · </w:t>
    </w:r>
    <w:r>
      <w:t xml:space="preserve">lebedeva@yandex.ru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