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39387/799-сс</w:t>
      </w:r>
    </w:p>
    <w:p/>
    <w:p>
      <w:r>
        <w:t xml:space="preserve">г. Санкт-Петербург</w:t>
      </w:r>
      <w:r>
        <w:t xml:space="preserve">     </w:t>
      </w:r>
      <w:r>
        <w:t xml:space="preserve">«16» апреля 2025 г.</w:t>
      </w:r>
    </w:p>
    <w:p/>
    <w:p>
      <w:r>
        <w:t xml:space="preserve">ООО «Аргус»</w:t>
      </w:r>
      <w:r>
        <w:t xml:space="preserve">, именуемое в дальнейшем «Поставщик», в лице генерального директора </w:t>
      </w:r>
      <w:r>
        <w:t xml:space="preserve">Соколовой Натальи Юрьевны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Семёнов О. Е.</w:t>
      </w:r>
      <w:r>
        <w:t xml:space="preserve">, ИНН </w:t>
      </w:r>
      <w:r>
        <w:t xml:space="preserve">328739005668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79Ф-43011/20-487Д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не позднее 05.05.2025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>
      <w:r>
        <w:t xml:space="preserve">1.6. </w:t>
      </w:r>
      <w:r>
        <w:t xml:space="preserve">Товар отгружается по товарной накладной ТОРГ-12 № </w:t>
      </w:r>
      <w:r>
        <w:t xml:space="preserve">047825558</w:t>
      </w:r>
      <w:r>
        <w:t xml:space="preserve">. Номенклатурный номер позиции — </w:t>
      </w:r>
      <w:r>
        <w:t xml:space="preserve">045539072</w:t>
      </w:r>
      <w:r>
        <w:t xml:space="preserve">. Серийный номер агрегата — </w:t>
      </w:r>
      <w:r>
        <w:t xml:space="preserve">046555005</w:t>
      </w:r>
      <w:r>
        <w:t xml:space="preserve">.</w:t>
      </w:r>
    </w:p>
    <w:p>
      <w:r>
        <w:t xml:space="preserve">1.7. </w:t>
      </w:r>
      <w:r>
        <w:t xml:space="preserve">Расходы отражаются по коду цели </w:t>
      </w:r>
      <w:r>
        <w:t xml:space="preserve">048429375</w:t>
      </w:r>
      <w:r>
        <w:t xml:space="preserve"> согласно приказу Минфина России № 157н. </w:t>
      </w:r>
      <w:r>
        <w:t xml:space="preserve">БИК не указан, номер заявки — </w:t>
      </w:r>
      <w:r>
        <w:t xml:space="preserve">043653043</w:t>
      </w:r>
      <w:r>
        <w:t xml:space="preserve">.</w:t>
      </w:r>
    </w:p>
    <w:p>
      <w:r>
        <w:t xml:space="preserve">1.8. </w:t>
      </w:r>
      <w:r>
        <w:t xml:space="preserve">Расчёты за коммунальные услуги ведутся по лицевому счёту абонента </w:t>
      </w:r>
      <w:r>
        <w:t xml:space="preserve">88197520229</w:t>
      </w:r>
      <w:r>
        <w:t xml:space="preserve">. Приложение к настоящему разделу зарегистрировано за номером </w:t>
      </w:r>
      <w:r>
        <w:t xml:space="preserve">82161756338</w:t>
      </w:r>
      <w:r>
        <w:t xml:space="preserve">. Прибор учёта имеет заводской номер </w:t>
      </w:r>
      <w:r>
        <w:t xml:space="preserve">83300822152</w:t>
      </w:r>
      <w:r>
        <w:t xml:space="preserve">.</w:t>
      </w:r>
    </w:p>
    <w:p>
      <w:r>
        <w:t xml:space="preserve">1.9. </w:t>
      </w:r>
      <w:r>
        <w:t xml:space="preserve">Сведения внесены в реестр за номером </w:t>
      </w:r>
      <w:r>
        <w:t xml:space="preserve">81307437493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83717918999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0,2 (двух десятых) % от цены Договора</w:t>
      </w:r>
      <w:r>
        <w:t xml:space="preserve">, но не более </w:t>
      </w:r>
      <w:r>
        <w:t xml:space="preserve">0,3 %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24 месяцев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RM-1036-25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79 22 570781</w:t>
      </w:r>
      <w:r>
        <w:t xml:space="preserve">. К партии приложен паспорт изделия № </w:t>
      </w:r>
      <w:r>
        <w:t xml:space="preserve">58 10 965220</w:t>
      </w:r>
      <w:r>
        <w:t xml:space="preserve">. Оборудование поставляется с паспортом транспортного средства № </w:t>
      </w:r>
      <w:r>
        <w:t xml:space="preserve">78 09 389323</w:t>
      </w:r>
      <w:r>
        <w:t xml:space="preserve">. Приёмка производится согласно техническому паспорту </w:t>
      </w:r>
      <w:r>
        <w:t xml:space="preserve">11 18 008012</w:t>
      </w:r>
      <w:r>
        <w:t xml:space="preserve">. СНИЛС не указан, номер заказа </w:t>
      </w:r>
      <w:r>
        <w:t xml:space="preserve">910-320-517 93</w:t>
      </w:r>
      <w:r>
        <w:t xml:space="preserve">. Дата рождения не проставлена, документ выдан </w:t>
      </w:r>
      <w:r>
        <w:t xml:space="preserve">23.08.2017</w:t>
      </w:r>
      <w:r>
        <w:t xml:space="preserve">. Код подразделения, см. артикул </w:t>
      </w:r>
      <w:r>
        <w:t xml:space="preserve">409-294</w:t>
      </w:r>
      <w:r>
        <w:t xml:space="preserve">. Цена — </w:t>
      </w:r>
      <w:r>
        <w:t xml:space="preserve">618 000 (Шестьсот восемнадцать тысяч) RUB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Двести тридцать четыре тысячи два рубля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4606572790990</w:t>
      </w:r>
      <w:r>
        <w:t xml:space="preserve">. Код контрагента по ОКПО — </w:t>
      </w:r>
      <w:r>
        <w:t xml:space="preserve">7460611812</w:t>
      </w:r>
      <w:r>
        <w:t xml:space="preserve">. Оборудование учтено под инвентарным номером </w:t>
      </w:r>
      <w:r>
        <w:t xml:space="preserve">045918808</w:t>
      </w:r>
      <w:r>
        <w:t xml:space="preserve">, складской позиции присвоен номер </w:t>
      </w:r>
      <w:r>
        <w:t xml:space="preserve">501994407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18210101011011000125</w:t>
      </w:r>
      <w:r>
        <w:t xml:space="preserve">. ИНН не присвоен, регистрационный № </w:t>
      </w:r>
      <w:r>
        <w:t xml:space="preserve">2667485447</w:t>
      </w:r>
      <w:r>
        <w:t xml:space="preserve">. ИНН не присвоен, платёжный документ № </w:t>
      </w:r>
      <w:r>
        <w:t xml:space="preserve">462227304945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3509971306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12.12.2017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443010, г. Самара, бул. Кирова, д. 66, кв. 179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Олегу Егоровичу</w:t>
      </w:r>
      <w:r>
        <w:t xml:space="preserve"> по телефону </w:t>
      </w:r>
      <w:r>
        <w:t xml:space="preserve">+7 (383) 555-18-10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45 календарных дней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18295880893930569594</w:t>
      </w:r>
      <w:r>
        <w:t xml:space="preserve">. Показания счётчика снимаются по прибору с заводским номером </w:t>
      </w:r>
      <w:r>
        <w:t xml:space="preserve">39590972150579967247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18209596057295814157</w:t>
      </w:r>
      <w:r>
        <w:t xml:space="preserve">. Счёт-проформа зарегистрирован за номером </w:t>
      </w:r>
      <w:r>
        <w:t xml:space="preserve">77141051510056316930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18210236412436719042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2150526733</w:t>
      </w:r>
      <w:r>
        <w:t xml:space="preserve">. ИНН см. в приложении; спецификация № </w:t>
      </w:r>
      <w:r>
        <w:t xml:space="preserve">0277363016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1034517660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7114452929</w:t>
      </w:r>
      <w:r>
        <w:t xml:space="preserve">. Массовая доля примеси в товаре — не более </w:t>
      </w:r>
      <w:r>
        <w:t xml:space="preserve">0,2 %</w:t>
      </w:r>
      <w:r>
        <w:t xml:space="preserve">. Допустимая погрешность прибора — </w:t>
      </w:r>
      <w:r>
        <w:t xml:space="preserve">0,5 %</w:t>
      </w:r>
      <w:r>
        <w:t xml:space="preserve">. Оборудованию присвоен заводской номер </w:t>
      </w:r>
      <w:r>
        <w:t xml:space="preserve">6944123532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0,3 (три десятых процента) процента от стоимости неоплаченных работ</w:t>
      </w:r>
      <w:r>
        <w:t xml:space="preserve">. Предельный размер ответственности: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пяти банковских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45 (Сорока пяти) банковских дней с момента заключения контракта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699757956383</w:t>
      </w:r>
      <w:r>
        <w:t xml:space="preserve">. ИНН указан в приложении; номенклатурный код позиции — </w:t>
      </w:r>
      <w:r>
        <w:t xml:space="preserve">867266728077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279676684938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454807552157</w:t>
      </w:r>
      <w:r>
        <w:t xml:space="preserve">. Модуль учёта имеет заводской номер </w:t>
      </w:r>
      <w:r>
        <w:t xml:space="preserve">032067656929</w:t>
      </w:r>
      <w:r>
        <w:t xml:space="preserve">. Уклон кровли поставляемого сооружения — </w:t>
      </w:r>
      <w:r>
        <w:t xml:space="preserve">8 %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25 %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2,4 %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производства. Уложенная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12 лет</w:t>
      </w:r>
      <w:r>
        <w:t xml:space="preserve">. Окончание отчётного периода — </w:t>
      </w:r>
      <w:r>
        <w:t xml:space="preserve">не позднее 06.04.2028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03.10.20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3</w:t>
      </w:r>
      <w:r>
        <w:t xml:space="preserve">.</w:t>
      </w:r>
    </w:p>
    <w:p>
      <w:r>
        <w:t xml:space="preserve">9.4. Контрольная запись: </w:t>
      </w:r>
      <w:r>
        <w:t xml:space="preserve">371 00 0 руб.­ 5 коп.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2/17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731004592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78/1445-н/78-2022-12-7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срок действия 12/2024-06/2025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9 % уставного капитала общества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«Аргус»</w:t>
            </w:r>
          </w:p>
          <w:p>
            <w:r>
              <w:t xml:space="preserve">Юридический адрес: </w:t>
            </w:r>
            <w:r>
              <w:t xml:space="preserve">143400, г. Красногорск, ш. Баумана, д. 39, кв. 152</w:t>
            </w:r>
          </w:p>
          <w:p>
            <w:r>
              <w:t xml:space="preserve">Почтовый адрес: </w:t>
            </w:r>
            <w:r>
              <w:t xml:space="preserve">614000, г. Пермь, просп. Ленинградская, д. 12, кв. 125</w:t>
            </w:r>
          </w:p>
          <w:p>
            <w:r>
              <w:t xml:space="preserve">ИНН </w:t>
            </w:r>
            <w:r>
              <w:t xml:space="preserve">5969390070</w:t>
            </w:r>
            <w:r>
              <w:t xml:space="preserve"> КПП </w:t>
            </w:r>
            <w:r>
              <w:t xml:space="preserve">407265752</w:t>
            </w:r>
          </w:p>
          <w:p>
            <w:r>
              <w:t xml:space="preserve">ОГРН </w:t>
            </w:r>
            <w:r>
              <w:t xml:space="preserve">1920916214690</w:t>
            </w:r>
          </w:p>
          <w:p>
            <w:r>
              <w:t xml:space="preserve">р/с </w:t>
            </w:r>
            <w:r>
              <w:t xml:space="preserve">40702810718861452602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455-31-51</w:t>
            </w:r>
          </w:p>
          <w:p>
            <w:r>
              <w:t xml:space="preserve">E-mail: </w:t>
            </w:r>
            <w:r>
              <w:t xml:space="preserve">sokolova@corp-tehno.ru</w:t>
            </w:r>
          </w:p>
          <w:p/>
          <w:p>
            <w:r>
              <w:t xml:space="preserve">Управляющий ______________ </w:t>
            </w:r>
            <w:r>
              <w:t xml:space="preserve">Н. Ю.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Олег Егорович</w:t>
            </w:r>
          </w:p>
          <w:p>
            <w:r>
              <w:t xml:space="preserve">Адрес регистрации: </w:t>
            </w:r>
            <w:r>
              <w:t xml:space="preserve">443010, г. Самара, бул. Мира, д. 87, кв. 136</w:t>
            </w:r>
          </w:p>
          <w:p>
            <w:r>
              <w:t xml:space="preserve">ИНН </w:t>
            </w:r>
            <w:r>
              <w:t xml:space="preserve">328739005668</w:t>
            </w:r>
            <w:r>
              <w:t xml:space="preserve"> ОГРНИП </w:t>
            </w:r>
            <w:r>
              <w:t xml:space="preserve">321583091389571</w:t>
            </w:r>
          </w:p>
          <w:p>
            <w:r>
              <w:t xml:space="preserve">р/с </w:t>
            </w:r>
            <w:r>
              <w:t xml:space="preserve">40802810107022174410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(812) 677-61-59</w:t>
            </w:r>
          </w:p>
          <w:p>
            <w:r>
              <w:t xml:space="preserve">E-mail: </w:t>
            </w:r>
            <w:r>
              <w:t xml:space="preserve">semenov@corp-tehno.ru</w:t>
            </w:r>
          </w:p>
          <w:p/>
          <w:p>
            <w:r>
              <w:t xml:space="preserve">ИП ______________ </w:t>
            </w:r>
            <w:r>
              <w:t xml:space="preserve">Семёнов О. Е.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Н. Ю.</w:t>
      </w:r>
      <w:r>
        <w:t xml:space="preserve">/</w:t>
      </w:r>
    </w:p>
    <w:p>
      <w:r>
        <w:t xml:space="preserve">Покупатель: _______________ /</w:t>
      </w:r>
      <w:r>
        <w:t xml:space="preserve">Семёнов О.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