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78764/965-сс</w:t>
      </w:r>
    </w:p>
    <w:p/>
    <w:p>
      <w:r>
        <w:t xml:space="preserve">г. Ростов-на-Дону</w:t>
      </w:r>
      <w:r>
        <w:t xml:space="preserve">     </w:t>
      </w:r>
      <w:r>
        <w:t xml:space="preserve">«10» февраля 2023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87628/750-сс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5000000 (Пять миллионов)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82 600 000,9 (восемьдесят два миллиона шестьсот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670002 рубля 00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58 000,36 (Пятидесяти восьми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Космонавтов 54/4 кв 20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(846) 505-21-74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72/20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690</w:t>
      </w:r>
      <w:r>
        <w:t xml:space="preserve">0000,42 (шесть миллионов девятьсот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10.04.20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Воронеж, Кирова 50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(812) 979-17-53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Екатеринбург, Баумана 13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Екатеринбург, Заречная 38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(499) 133-43-97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709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Дмитрий Алексеевич</w:t>
                  </w:r>
                  <w:r>
                    <w:t xml:space="preserve">, </w:t>
                  </w:r>
                  <w:r>
                    <w:t xml:space="preserve">+7 (383) 365-29-79 доб. 697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