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1/12</w:t>
      </w:r>
    </w:p>
    <w:p/>
    <w:p>
      <w:r>
        <w:t xml:space="preserve">г. Сергиев Посад</w:t>
      </w:r>
      <w:r>
        <w:t xml:space="preserve">     </w:t>
      </w:r>
      <w:r>
        <w:t xml:space="preserve">15.10.2024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В. В.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85/2023-К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 миллионов сто тридцать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23.03.2025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RM-5038-70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89 300 000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просп. Садовая, д. 35, кв. 12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(846) 601-89-69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8</w:t>
      </w:r>
      <w:r>
        <w:t xml:space="preserve">44 000 (Восьмисот сорока четырёх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6</w:t>
      </w:r>
      <w:r>
        <w:t xml:space="preserve">0 (Шестидесяти) дней с момента подписания акта</w:t>
      </w:r>
      <w:r>
        <w:t xml:space="preserve">.</w:t>
      </w:r>
    </w:p>
    <w:p>
      <w:r>
        <w:t xml:space="preserve">9.4. Контрольная запись: </w:t>
      </w:r>
      <w:r>
        <w:t xml:space="preserve">17⁠287/0‍83-сс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85400002 рубля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17.11.2025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614000, г. Пермь, просп. Советская, д. 62, кв. 92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231-49-93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141400, г. Химки, ш. Садовая, д. 66, кв. 89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725-30-89</w:t>
            </w:r>
          </w:p>
          <w:p>
            <w:r>
              <w:t xml:space="preserve">E-mail: </w:t>
            </w:r>
            <w:r>
              <w:t xml:space="preserve">zayceva@mail.ru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