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771089145681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78Ф-52933/18-848Д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21 000 (Двадцать одна тысяча)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три миллиона двести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RM-1314-22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242000,0 (двести сорок две тысячи)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проезд Тверская, д. 57,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8-846-342-43-46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от стоимости неоплаченных работ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420111, г. Казань, ул. Советская, д. 76, кв. 24</w:t>
      </w:r>
      <w:r>
        <w:t xml:space="preserve">1999747178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29/2024-С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32 000 (Девятьсот тридцать две тысячи)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05.08.20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ул. Мира, д. 84, кв. 60</w:t>
            </w:r>
          </w:p>
          <w:p>
            <w:r>
              <w:t xml:space="preserve">ИНН </w:t>
            </w:r>
            <w:r>
              <w:t xml:space="preserve">771089145681</w:t>
            </w:r>
            <w:r>
              <w:t xml:space="preserve"> ОГРНИП </w:t>
            </w:r>
            <w:r>
              <w:t xml:space="preserve">363472859934255</w:t>
            </w:r>
          </w:p>
          <w:p>
            <w:r>
              <w:t xml:space="preserve">р/с </w:t>
            </w:r>
            <w:r>
              <w:t xml:space="preserve">40802810737725918402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8-499-198-81-88</w:t>
            </w:r>
          </w:p>
          <w:p>
            <w:r>
              <w:t xml:space="preserve">E-mail: </w:t>
            </w:r>
            <w:r>
              <w:t xml:space="preserve">lebedeva@bk.ru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Ростов-на-Дону, Мира 58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420111, г. Казань, проезд Профсоюзная, д. 28, кв. 176</w:t>
            </w:r>
          </w:p>
          <w:p>
            <w:r>
              <w:t xml:space="preserve">ИНН </w:t>
            </w:r>
            <w:r>
              <w:t xml:space="preserve">625254571021</w:t>
            </w:r>
            <w:r>
              <w:t xml:space="preserve"> ОГРНИП </w:t>
            </w:r>
            <w:r>
              <w:t xml:space="preserve">339979240007012</w:t>
            </w:r>
          </w:p>
          <w:p>
            <w:r>
              <w:t xml:space="preserve">р/с </w:t>
            </w:r>
            <w:r>
              <w:t xml:space="preserve">40802810166008185855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+74998544471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40802810166008185855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